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FB" w:rsidRPr="001D447C" w:rsidRDefault="001A33FB" w:rsidP="001A33FB">
      <w:pPr>
        <w:jc w:val="center"/>
        <w:rPr>
          <w:rFonts w:ascii="Calibri" w:hAnsi="Calibri" w:cs="Arial Narrow"/>
          <w:b/>
          <w:sz w:val="22"/>
          <w:szCs w:val="22"/>
        </w:rPr>
      </w:pPr>
      <w:r w:rsidRPr="001D447C">
        <w:rPr>
          <w:rFonts w:ascii="Calibri" w:hAnsi="Calibri" w:cs="Arial Narrow"/>
          <w:b/>
          <w:sz w:val="22"/>
          <w:szCs w:val="22"/>
        </w:rPr>
        <w:t xml:space="preserve">ZARZĄDZENIE NR  </w:t>
      </w:r>
      <w:r w:rsidR="00A250B5" w:rsidRPr="001D447C">
        <w:rPr>
          <w:rFonts w:ascii="Calibri" w:hAnsi="Calibri" w:cs="Arial Narrow"/>
          <w:b/>
          <w:sz w:val="22"/>
          <w:szCs w:val="22"/>
        </w:rPr>
        <w:t>48</w:t>
      </w:r>
      <w:r w:rsidRPr="001D447C">
        <w:rPr>
          <w:rFonts w:ascii="Calibri" w:hAnsi="Calibri" w:cs="Arial Narrow"/>
          <w:b/>
          <w:sz w:val="22"/>
          <w:szCs w:val="22"/>
        </w:rPr>
        <w:t>/2016</w:t>
      </w:r>
    </w:p>
    <w:p w:rsidR="001A33FB" w:rsidRPr="001D447C" w:rsidRDefault="001A33FB" w:rsidP="001A33FB">
      <w:pPr>
        <w:jc w:val="center"/>
        <w:rPr>
          <w:rFonts w:ascii="Calibri" w:hAnsi="Calibri" w:cs="Arial Narrow"/>
          <w:b/>
          <w:sz w:val="22"/>
          <w:szCs w:val="22"/>
        </w:rPr>
      </w:pPr>
      <w:r w:rsidRPr="001D447C">
        <w:rPr>
          <w:rFonts w:ascii="Calibri" w:hAnsi="Calibri" w:cs="Arial Narrow"/>
          <w:b/>
          <w:sz w:val="22"/>
          <w:szCs w:val="22"/>
        </w:rPr>
        <w:t>Wójta Gminy Wiązownica</w:t>
      </w:r>
    </w:p>
    <w:p w:rsidR="001A33FB" w:rsidRPr="001D447C" w:rsidRDefault="001A33FB" w:rsidP="001A33FB">
      <w:pPr>
        <w:jc w:val="center"/>
        <w:rPr>
          <w:rFonts w:ascii="Calibri" w:hAnsi="Calibri" w:cs="Arial Narrow"/>
          <w:b/>
          <w:sz w:val="22"/>
          <w:szCs w:val="22"/>
        </w:rPr>
      </w:pPr>
      <w:r w:rsidRPr="001D447C">
        <w:rPr>
          <w:rFonts w:ascii="Calibri" w:hAnsi="Calibri" w:cs="Arial Narrow"/>
          <w:b/>
          <w:sz w:val="22"/>
          <w:szCs w:val="22"/>
        </w:rPr>
        <w:t xml:space="preserve">z dnia </w:t>
      </w:r>
      <w:r w:rsidR="00A930B1" w:rsidRPr="001D447C">
        <w:rPr>
          <w:rFonts w:ascii="Calibri" w:hAnsi="Calibri" w:cs="Arial Narrow"/>
          <w:b/>
          <w:sz w:val="22"/>
          <w:szCs w:val="22"/>
        </w:rPr>
        <w:t>4 maja</w:t>
      </w:r>
      <w:r w:rsidRPr="001D447C">
        <w:rPr>
          <w:rFonts w:ascii="Calibri" w:hAnsi="Calibri" w:cs="Arial Narrow"/>
          <w:b/>
          <w:sz w:val="22"/>
          <w:szCs w:val="22"/>
        </w:rPr>
        <w:t xml:space="preserve"> 2016 r </w:t>
      </w:r>
    </w:p>
    <w:p w:rsidR="001A33FB" w:rsidRPr="001D447C" w:rsidRDefault="001A33FB" w:rsidP="001A33FB">
      <w:pPr>
        <w:jc w:val="center"/>
        <w:rPr>
          <w:rFonts w:ascii="Calibri" w:hAnsi="Calibri" w:cs="Arial Narrow"/>
          <w:b/>
          <w:sz w:val="22"/>
          <w:szCs w:val="22"/>
        </w:rPr>
      </w:pPr>
    </w:p>
    <w:p w:rsidR="001A33FB" w:rsidRPr="001D447C" w:rsidRDefault="001A33FB" w:rsidP="001A33FB">
      <w:pPr>
        <w:jc w:val="center"/>
        <w:rPr>
          <w:rFonts w:ascii="Calibri" w:hAnsi="Calibri" w:cs="Arial Narrow"/>
          <w:b/>
          <w:sz w:val="22"/>
          <w:szCs w:val="22"/>
        </w:rPr>
      </w:pPr>
    </w:p>
    <w:p w:rsidR="001A33FB" w:rsidRPr="001D447C" w:rsidRDefault="001A33FB" w:rsidP="001A33FB">
      <w:pPr>
        <w:jc w:val="center"/>
        <w:rPr>
          <w:rFonts w:ascii="Calibri" w:hAnsi="Calibri" w:cs="Arial Narrow"/>
          <w:b/>
          <w:sz w:val="22"/>
          <w:szCs w:val="22"/>
        </w:rPr>
      </w:pPr>
      <w:r w:rsidRPr="001D447C">
        <w:rPr>
          <w:rFonts w:ascii="Calibri" w:hAnsi="Calibri" w:cs="Arial Narrow"/>
          <w:b/>
          <w:sz w:val="22"/>
          <w:szCs w:val="22"/>
        </w:rPr>
        <w:t>w sprawie ogło</w:t>
      </w:r>
      <w:r w:rsidR="001D447C" w:rsidRPr="001D447C">
        <w:rPr>
          <w:rFonts w:ascii="Calibri" w:hAnsi="Calibri" w:cs="Arial Narrow"/>
          <w:b/>
          <w:sz w:val="22"/>
          <w:szCs w:val="22"/>
        </w:rPr>
        <w:t xml:space="preserve">szenia </w:t>
      </w:r>
      <w:r w:rsidR="00B41B08" w:rsidRPr="001D447C">
        <w:rPr>
          <w:rFonts w:ascii="Calibri" w:hAnsi="Calibri" w:cs="Arial Narrow"/>
          <w:b/>
          <w:sz w:val="22"/>
          <w:szCs w:val="22"/>
        </w:rPr>
        <w:t>konkursu na stanowisko D</w:t>
      </w:r>
      <w:r w:rsidRPr="001D447C">
        <w:rPr>
          <w:rFonts w:ascii="Calibri" w:hAnsi="Calibri" w:cs="Arial Narrow"/>
          <w:b/>
          <w:sz w:val="22"/>
          <w:szCs w:val="22"/>
        </w:rPr>
        <w:t>yrektora Zespołu Szkół w Piwodzie</w:t>
      </w:r>
      <w:r w:rsidR="00DB13B7" w:rsidRPr="001D447C">
        <w:rPr>
          <w:rFonts w:ascii="Calibri" w:hAnsi="Calibri" w:cs="Arial Narrow"/>
          <w:b/>
          <w:sz w:val="22"/>
          <w:szCs w:val="22"/>
        </w:rPr>
        <w:t xml:space="preserve"> oraz stanowisko</w:t>
      </w:r>
      <w:r w:rsidR="00B41B08" w:rsidRPr="001D447C">
        <w:rPr>
          <w:rFonts w:ascii="Calibri" w:hAnsi="Calibri" w:cs="Arial Narrow"/>
          <w:b/>
          <w:sz w:val="22"/>
          <w:szCs w:val="22"/>
        </w:rPr>
        <w:t xml:space="preserve"> Dyrektora Szkoły Podstawowej w Ryszkowej Woli</w:t>
      </w:r>
      <w:r w:rsidRPr="001D447C">
        <w:rPr>
          <w:rFonts w:ascii="Calibri" w:hAnsi="Calibri" w:cs="Arial Narrow"/>
          <w:b/>
          <w:sz w:val="22"/>
          <w:szCs w:val="22"/>
        </w:rPr>
        <w:t xml:space="preserve"> </w:t>
      </w:r>
    </w:p>
    <w:p w:rsidR="001A33FB" w:rsidRPr="001D447C" w:rsidRDefault="001A33FB" w:rsidP="001A33FB">
      <w:pPr>
        <w:jc w:val="center"/>
        <w:rPr>
          <w:rFonts w:ascii="Calibri" w:hAnsi="Calibri" w:cs="Arial Narrow"/>
          <w:b/>
          <w:sz w:val="22"/>
          <w:szCs w:val="22"/>
        </w:rPr>
      </w:pPr>
    </w:p>
    <w:p w:rsidR="001A33FB" w:rsidRDefault="001A33FB" w:rsidP="001A33FB">
      <w:pPr>
        <w:jc w:val="center"/>
        <w:rPr>
          <w:rFonts w:ascii="Calibri" w:hAnsi="Calibri" w:cs="Arial Narrow"/>
          <w:sz w:val="22"/>
          <w:szCs w:val="22"/>
        </w:rPr>
      </w:pPr>
      <w:r>
        <w:rPr>
          <w:rFonts w:ascii="Calibri" w:eastAsia="Arial Narrow" w:hAnsi="Calibri" w:cs="Arial Narrow"/>
          <w:sz w:val="22"/>
          <w:szCs w:val="22"/>
        </w:rPr>
        <w:t xml:space="preserve"> </w:t>
      </w:r>
    </w:p>
    <w:p w:rsidR="001A33FB" w:rsidRDefault="001A33FB" w:rsidP="001A33FB">
      <w:pPr>
        <w:jc w:val="center"/>
        <w:rPr>
          <w:rFonts w:ascii="Calibri" w:hAnsi="Calibri" w:cs="Arial Narrow"/>
          <w:sz w:val="22"/>
          <w:szCs w:val="22"/>
        </w:rPr>
      </w:pPr>
    </w:p>
    <w:p w:rsidR="001A33FB" w:rsidRDefault="005E08D6" w:rsidP="001A33FB">
      <w:pPr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Na podstawie art. 30 ust. 2 pkt.5</w:t>
      </w:r>
      <w:r w:rsidR="001A33FB">
        <w:rPr>
          <w:rFonts w:ascii="Calibri" w:hAnsi="Calibri" w:cs="Arial Narrow"/>
          <w:sz w:val="22"/>
          <w:szCs w:val="22"/>
        </w:rPr>
        <w:t xml:space="preserve"> ustawy z dnia 8 marca 1990 r. o sam</w:t>
      </w:r>
      <w:r>
        <w:rPr>
          <w:rFonts w:ascii="Calibri" w:hAnsi="Calibri" w:cs="Arial Narrow"/>
          <w:sz w:val="22"/>
          <w:szCs w:val="22"/>
        </w:rPr>
        <w:t>orządzie gminnym (</w:t>
      </w:r>
      <w:proofErr w:type="spellStart"/>
      <w:r>
        <w:rPr>
          <w:rFonts w:ascii="Calibri" w:hAnsi="Calibri" w:cs="Arial Narrow"/>
          <w:sz w:val="22"/>
          <w:szCs w:val="22"/>
        </w:rPr>
        <w:t>t.j</w:t>
      </w:r>
      <w:proofErr w:type="spellEnd"/>
      <w:r>
        <w:rPr>
          <w:rFonts w:ascii="Calibri" w:hAnsi="Calibri" w:cs="Arial Narrow"/>
          <w:sz w:val="22"/>
          <w:szCs w:val="22"/>
        </w:rPr>
        <w:t xml:space="preserve">. Dz. U. </w:t>
      </w:r>
      <w:r>
        <w:rPr>
          <w:rFonts w:ascii="Calibri" w:hAnsi="Calibri" w:cs="Arial Narrow"/>
          <w:sz w:val="22"/>
          <w:szCs w:val="22"/>
        </w:rPr>
        <w:br/>
        <w:t>z 2016</w:t>
      </w:r>
      <w:r w:rsidR="001A33FB">
        <w:rPr>
          <w:rFonts w:ascii="Calibri" w:hAnsi="Calibri" w:cs="Arial Narrow"/>
          <w:sz w:val="22"/>
          <w:szCs w:val="22"/>
        </w:rPr>
        <w:t xml:space="preserve">r. poz. </w:t>
      </w:r>
      <w:r>
        <w:rPr>
          <w:rFonts w:ascii="Calibri" w:hAnsi="Calibri" w:cs="Arial Narrow"/>
          <w:sz w:val="22"/>
          <w:szCs w:val="22"/>
        </w:rPr>
        <w:t>446</w:t>
      </w:r>
      <w:r w:rsidR="001A33FB">
        <w:rPr>
          <w:rFonts w:ascii="Calibri" w:hAnsi="Calibri" w:cs="Arial Narrow"/>
          <w:sz w:val="22"/>
          <w:szCs w:val="22"/>
        </w:rPr>
        <w:t>) art. 36a ust. 2 ustawy z dnia 7 września 1991 r. o systemie oświaty (</w:t>
      </w:r>
      <w:proofErr w:type="spellStart"/>
      <w:r>
        <w:rPr>
          <w:rFonts w:ascii="Calibri" w:hAnsi="Calibri" w:cs="Arial Narrow"/>
          <w:sz w:val="22"/>
          <w:szCs w:val="22"/>
        </w:rPr>
        <w:t>t.j</w:t>
      </w:r>
      <w:proofErr w:type="spellEnd"/>
      <w:r>
        <w:rPr>
          <w:rFonts w:ascii="Calibri" w:hAnsi="Calibri" w:cs="Arial Narrow"/>
          <w:sz w:val="22"/>
          <w:szCs w:val="22"/>
        </w:rPr>
        <w:t>.</w:t>
      </w:r>
      <w:r w:rsidR="001A33FB">
        <w:rPr>
          <w:rFonts w:ascii="Calibri" w:eastAsia="Calibri" w:hAnsi="Calibri"/>
          <w:sz w:val="22"/>
          <w:szCs w:val="22"/>
          <w:lang w:eastAsia="en-US"/>
        </w:rPr>
        <w:t xml:space="preserve"> Dz. U.</w:t>
      </w:r>
      <w:r w:rsidR="001A33FB">
        <w:rPr>
          <w:rFonts w:ascii="Calibri" w:eastAsia="Calibri" w:hAnsi="Calibri"/>
          <w:sz w:val="22"/>
          <w:szCs w:val="22"/>
          <w:lang w:eastAsia="en-US"/>
        </w:rPr>
        <w:br/>
        <w:t xml:space="preserve">z 2015 r. poz. 2156 z </w:t>
      </w:r>
      <w:proofErr w:type="spellStart"/>
      <w:r w:rsidR="001A33FB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1A33FB">
        <w:rPr>
          <w:rFonts w:ascii="Calibri" w:eastAsia="Calibri" w:hAnsi="Calibri"/>
          <w:sz w:val="22"/>
          <w:szCs w:val="22"/>
          <w:lang w:eastAsia="en-US"/>
        </w:rPr>
        <w:t>. zm.)</w:t>
      </w:r>
      <w:r>
        <w:rPr>
          <w:rFonts w:ascii="Calibri" w:hAnsi="Calibri" w:cs="Arial Narrow"/>
          <w:sz w:val="22"/>
          <w:szCs w:val="22"/>
        </w:rPr>
        <w:t xml:space="preserve"> i </w:t>
      </w:r>
      <w:r w:rsidR="001A33FB">
        <w:rPr>
          <w:rFonts w:ascii="Calibri" w:hAnsi="Calibri" w:cs="Arial Narrow"/>
          <w:sz w:val="22"/>
          <w:szCs w:val="22"/>
        </w:rPr>
        <w:t xml:space="preserve"> § 1 Rozporządzenia Ministra Edukacji Narodowej z dnia 8 kwietnia 2010 r. w sprawie regulaminu konkursu na stanowisko dyrektora publicznej szkoły lub publicznej placówki   (Dz. U. z 2010 r. Nr 60, poz. 373 z </w:t>
      </w:r>
      <w:proofErr w:type="spellStart"/>
      <w:r w:rsidR="001A33FB">
        <w:rPr>
          <w:rFonts w:ascii="Calibri" w:hAnsi="Calibri" w:cs="Arial Narrow"/>
          <w:sz w:val="22"/>
          <w:szCs w:val="22"/>
        </w:rPr>
        <w:t>późn</w:t>
      </w:r>
      <w:proofErr w:type="spellEnd"/>
      <w:r w:rsidR="001A33FB">
        <w:rPr>
          <w:rFonts w:ascii="Calibri" w:hAnsi="Calibri" w:cs="Arial Narrow"/>
          <w:sz w:val="22"/>
          <w:szCs w:val="22"/>
        </w:rPr>
        <w:t xml:space="preserve">. zm.), zarządza się, co następuje: </w:t>
      </w:r>
    </w:p>
    <w:p w:rsidR="001A33FB" w:rsidRDefault="001A33FB" w:rsidP="001A33FB">
      <w:pPr>
        <w:jc w:val="center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center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§ 1.</w:t>
      </w: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5E08D6" w:rsidP="001A33FB">
      <w:pPr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1.</w:t>
      </w:r>
      <w:r w:rsidR="001A33FB">
        <w:rPr>
          <w:rFonts w:ascii="Calibri" w:hAnsi="Calibri" w:cs="Arial Narrow"/>
          <w:sz w:val="22"/>
          <w:szCs w:val="22"/>
        </w:rPr>
        <w:t xml:space="preserve">Ogłasza się konkurs </w:t>
      </w:r>
      <w:r w:rsidR="00E772D1">
        <w:rPr>
          <w:rFonts w:ascii="Calibri" w:hAnsi="Calibri" w:cs="Arial Narrow"/>
          <w:sz w:val="22"/>
          <w:szCs w:val="22"/>
        </w:rPr>
        <w:t>w celu wyłonienia k</w:t>
      </w:r>
      <w:r w:rsidR="00DB13B7">
        <w:rPr>
          <w:rFonts w:ascii="Calibri" w:hAnsi="Calibri" w:cs="Arial Narrow"/>
          <w:sz w:val="22"/>
          <w:szCs w:val="22"/>
        </w:rPr>
        <w:t>andydatów na stanowiska dyrektorów:</w:t>
      </w:r>
      <w:r w:rsidR="00DB13B7">
        <w:rPr>
          <w:rFonts w:ascii="Calibri" w:hAnsi="Calibri" w:cs="Arial Narrow"/>
          <w:sz w:val="22"/>
          <w:szCs w:val="22"/>
        </w:rPr>
        <w:br/>
      </w:r>
      <w:r w:rsidR="001A33FB">
        <w:rPr>
          <w:rFonts w:ascii="Calibri" w:hAnsi="Calibri" w:cs="Arial Narrow"/>
          <w:sz w:val="22"/>
          <w:szCs w:val="22"/>
        </w:rPr>
        <w:t xml:space="preserve"> </w:t>
      </w:r>
      <w:r>
        <w:rPr>
          <w:rFonts w:ascii="Calibri" w:hAnsi="Calibri" w:cs="Arial Narrow"/>
          <w:sz w:val="22"/>
          <w:szCs w:val="22"/>
        </w:rPr>
        <w:t>1</w:t>
      </w:r>
      <w:r w:rsidR="00DB13B7">
        <w:rPr>
          <w:rFonts w:ascii="Calibri" w:hAnsi="Calibri" w:cs="Arial Narrow"/>
          <w:sz w:val="22"/>
          <w:szCs w:val="22"/>
        </w:rPr>
        <w:t xml:space="preserve">) </w:t>
      </w:r>
      <w:r w:rsidR="001A33FB">
        <w:rPr>
          <w:rFonts w:ascii="Calibri" w:hAnsi="Calibri" w:cs="Arial Narrow"/>
          <w:sz w:val="22"/>
          <w:szCs w:val="22"/>
        </w:rPr>
        <w:t>Zespołu Szkół w Piwodzie</w:t>
      </w:r>
      <w:r w:rsidR="00DB13B7">
        <w:rPr>
          <w:rFonts w:ascii="Calibri" w:hAnsi="Calibri" w:cs="Arial Narrow"/>
          <w:sz w:val="22"/>
          <w:szCs w:val="22"/>
        </w:rPr>
        <w:t>,</w:t>
      </w:r>
    </w:p>
    <w:p w:rsidR="00DB13B7" w:rsidRDefault="005E08D6" w:rsidP="001A33FB">
      <w:pPr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 2</w:t>
      </w:r>
      <w:r w:rsidR="00DB13B7">
        <w:rPr>
          <w:rFonts w:ascii="Calibri" w:hAnsi="Calibri" w:cs="Arial Narrow"/>
          <w:sz w:val="22"/>
          <w:szCs w:val="22"/>
        </w:rPr>
        <w:t>) Szkoły Podstawowej w Ryszkowej Woli.</w:t>
      </w:r>
    </w:p>
    <w:p w:rsidR="00DB13B7" w:rsidRDefault="00DB13B7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DB13B7" w:rsidRDefault="00DB13B7" w:rsidP="00DB13B7">
      <w:pPr>
        <w:jc w:val="center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§ 2.</w:t>
      </w:r>
    </w:p>
    <w:p w:rsidR="00DB13B7" w:rsidRDefault="00DB13B7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DB13B7" w:rsidP="001A33FB">
      <w:pPr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1</w:t>
      </w:r>
      <w:r w:rsidR="00B41B08">
        <w:rPr>
          <w:rFonts w:ascii="Calibri" w:hAnsi="Calibri" w:cs="Arial Narrow"/>
          <w:sz w:val="22"/>
          <w:szCs w:val="22"/>
        </w:rPr>
        <w:t>. Ogłoszenie o konkursach</w:t>
      </w:r>
      <w:r w:rsidR="001A33FB">
        <w:rPr>
          <w:rFonts w:ascii="Calibri" w:hAnsi="Calibri" w:cs="Arial Narrow"/>
          <w:sz w:val="22"/>
          <w:szCs w:val="22"/>
        </w:rPr>
        <w:t xml:space="preserve"> stanowi załącznik nr 1 do niniejszego zarządzenia. </w:t>
      </w: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center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§ 3.</w:t>
      </w:r>
    </w:p>
    <w:p w:rsidR="001A33FB" w:rsidRDefault="001A33FB" w:rsidP="001A33FB">
      <w:pPr>
        <w:jc w:val="center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Zarządzenie wchodzi w życie z dniem podpisania i podlega ogłoszeniu poprzez opublikowanie na tablicy ogłoszeń w Urzędzie Gminy Wiązownica oraz </w:t>
      </w:r>
      <w:r w:rsidR="00DB13B7">
        <w:rPr>
          <w:rFonts w:ascii="Calibri" w:hAnsi="Calibri" w:cs="Arial Narrow"/>
          <w:sz w:val="22"/>
          <w:szCs w:val="22"/>
        </w:rPr>
        <w:t xml:space="preserve">w </w:t>
      </w:r>
      <w:r>
        <w:rPr>
          <w:rFonts w:ascii="Calibri" w:hAnsi="Calibri" w:cs="Arial Narrow"/>
          <w:sz w:val="22"/>
          <w:szCs w:val="22"/>
        </w:rPr>
        <w:t xml:space="preserve">Biuletynie Informacji Publicznej. </w:t>
      </w: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ab/>
      </w:r>
      <w:r>
        <w:rPr>
          <w:rFonts w:ascii="Calibri" w:hAnsi="Calibri" w:cs="Arial Narrow"/>
          <w:sz w:val="22"/>
          <w:szCs w:val="22"/>
        </w:rPr>
        <w:tab/>
      </w:r>
      <w:r>
        <w:rPr>
          <w:rFonts w:ascii="Calibri" w:hAnsi="Calibri" w:cs="Arial Narrow"/>
          <w:sz w:val="22"/>
          <w:szCs w:val="22"/>
        </w:rPr>
        <w:tab/>
      </w:r>
      <w:r>
        <w:rPr>
          <w:rFonts w:ascii="Calibri" w:hAnsi="Calibri" w:cs="Arial Narrow"/>
          <w:sz w:val="22"/>
          <w:szCs w:val="22"/>
        </w:rPr>
        <w:tab/>
      </w:r>
      <w:r>
        <w:rPr>
          <w:rFonts w:ascii="Calibri" w:hAnsi="Calibri" w:cs="Arial Narrow"/>
          <w:sz w:val="22"/>
          <w:szCs w:val="22"/>
        </w:rPr>
        <w:tab/>
      </w:r>
      <w:r>
        <w:rPr>
          <w:rFonts w:ascii="Calibri" w:hAnsi="Calibri" w:cs="Arial Narrow"/>
          <w:sz w:val="22"/>
          <w:szCs w:val="22"/>
        </w:rPr>
        <w:tab/>
      </w:r>
      <w:r>
        <w:rPr>
          <w:rFonts w:ascii="Calibri" w:hAnsi="Calibri" w:cs="Arial Narrow"/>
          <w:sz w:val="22"/>
          <w:szCs w:val="22"/>
        </w:rPr>
        <w:tab/>
      </w:r>
      <w:r>
        <w:rPr>
          <w:rFonts w:ascii="Calibri" w:hAnsi="Calibri" w:cs="Arial Narrow"/>
          <w:sz w:val="22"/>
          <w:szCs w:val="22"/>
        </w:rPr>
        <w:tab/>
      </w:r>
      <w:r>
        <w:rPr>
          <w:rFonts w:ascii="Calibri" w:hAnsi="Calibri" w:cs="Arial Narrow"/>
          <w:sz w:val="22"/>
          <w:szCs w:val="22"/>
        </w:rPr>
        <w:tab/>
      </w:r>
      <w:r>
        <w:rPr>
          <w:rFonts w:ascii="Calibri" w:hAnsi="Calibri" w:cs="Arial Narrow"/>
          <w:sz w:val="22"/>
          <w:szCs w:val="22"/>
        </w:rPr>
        <w:tab/>
      </w: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jc w:val="both"/>
        <w:rPr>
          <w:rFonts w:ascii="Calibri" w:hAnsi="Calibri" w:cs="Arial Narrow"/>
          <w:sz w:val="22"/>
          <w:szCs w:val="22"/>
        </w:rPr>
      </w:pPr>
    </w:p>
    <w:p w:rsidR="001A33FB" w:rsidRDefault="001A33FB" w:rsidP="001A33FB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</w:p>
    <w:p w:rsidR="001A33FB" w:rsidRDefault="001A33FB" w:rsidP="001A33FB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</w:p>
    <w:p w:rsidR="005E08D6" w:rsidRDefault="005E08D6" w:rsidP="001A33FB">
      <w:pPr>
        <w:suppressAutoHyphens w:val="0"/>
        <w:jc w:val="right"/>
        <w:rPr>
          <w:rFonts w:ascii="Calibri" w:hAnsi="Calibri"/>
          <w:sz w:val="18"/>
          <w:szCs w:val="18"/>
          <w:lang w:eastAsia="pl-PL"/>
        </w:rPr>
      </w:pPr>
    </w:p>
    <w:p w:rsidR="001A33FB" w:rsidRPr="001A33FB" w:rsidRDefault="001A33FB" w:rsidP="001A33FB">
      <w:pPr>
        <w:suppressAutoHyphens w:val="0"/>
        <w:jc w:val="right"/>
        <w:rPr>
          <w:rFonts w:ascii="Calibri" w:hAnsi="Calibri"/>
          <w:sz w:val="18"/>
          <w:szCs w:val="18"/>
          <w:lang w:eastAsia="pl-PL"/>
        </w:rPr>
      </w:pPr>
      <w:r w:rsidRPr="001A33FB">
        <w:rPr>
          <w:rFonts w:ascii="Calibri" w:hAnsi="Calibri"/>
          <w:sz w:val="18"/>
          <w:szCs w:val="18"/>
          <w:lang w:eastAsia="pl-PL"/>
        </w:rPr>
        <w:lastRenderedPageBreak/>
        <w:t>Z</w:t>
      </w:r>
      <w:r w:rsidR="004F36B6">
        <w:rPr>
          <w:rFonts w:ascii="Calibri" w:hAnsi="Calibri"/>
          <w:sz w:val="18"/>
          <w:szCs w:val="18"/>
          <w:lang w:eastAsia="pl-PL"/>
        </w:rPr>
        <w:t>ałącznik nr 1 do Zarządzenia Nr</w:t>
      </w:r>
      <w:bookmarkStart w:id="0" w:name="_GoBack"/>
      <w:bookmarkEnd w:id="0"/>
      <w:r w:rsidR="00A250B5">
        <w:rPr>
          <w:rFonts w:ascii="Calibri" w:hAnsi="Calibri"/>
          <w:sz w:val="18"/>
          <w:szCs w:val="18"/>
          <w:lang w:eastAsia="pl-PL"/>
        </w:rPr>
        <w:t xml:space="preserve"> </w:t>
      </w:r>
      <w:r w:rsidR="004F36B6">
        <w:rPr>
          <w:rFonts w:ascii="Calibri" w:hAnsi="Calibri"/>
          <w:sz w:val="18"/>
          <w:szCs w:val="18"/>
          <w:lang w:eastAsia="pl-PL"/>
        </w:rPr>
        <w:t>48</w:t>
      </w:r>
      <w:r w:rsidRPr="001A33FB">
        <w:rPr>
          <w:rFonts w:ascii="Calibri" w:hAnsi="Calibri"/>
          <w:sz w:val="18"/>
          <w:szCs w:val="18"/>
          <w:lang w:eastAsia="pl-PL"/>
        </w:rPr>
        <w:t>/2016</w:t>
      </w:r>
      <w:r w:rsidR="00A930B1">
        <w:rPr>
          <w:rFonts w:ascii="Calibri" w:hAnsi="Calibri"/>
          <w:sz w:val="18"/>
          <w:szCs w:val="18"/>
          <w:lang w:eastAsia="pl-PL"/>
        </w:rPr>
        <w:t xml:space="preserve"> </w:t>
      </w:r>
    </w:p>
    <w:p w:rsidR="001A33FB" w:rsidRPr="001A33FB" w:rsidRDefault="001A33FB" w:rsidP="001A33FB">
      <w:pPr>
        <w:suppressAutoHyphens w:val="0"/>
        <w:jc w:val="right"/>
        <w:rPr>
          <w:rFonts w:ascii="Calibri" w:hAnsi="Calibri"/>
          <w:sz w:val="18"/>
          <w:szCs w:val="18"/>
          <w:lang w:eastAsia="pl-PL"/>
        </w:rPr>
      </w:pPr>
      <w:r w:rsidRPr="001A33FB">
        <w:rPr>
          <w:rFonts w:ascii="Calibri" w:hAnsi="Calibri"/>
          <w:sz w:val="18"/>
          <w:szCs w:val="18"/>
          <w:lang w:eastAsia="pl-PL"/>
        </w:rPr>
        <w:t xml:space="preserve">Wójta Gminy Wiązownica </w:t>
      </w:r>
    </w:p>
    <w:p w:rsidR="001A33FB" w:rsidRPr="001A33FB" w:rsidRDefault="001A33FB" w:rsidP="001A33FB">
      <w:pPr>
        <w:suppressAutoHyphens w:val="0"/>
        <w:jc w:val="right"/>
        <w:rPr>
          <w:rFonts w:ascii="Calibri" w:hAnsi="Calibri"/>
          <w:sz w:val="18"/>
          <w:szCs w:val="18"/>
          <w:lang w:eastAsia="pl-PL"/>
        </w:rPr>
      </w:pPr>
      <w:r w:rsidRPr="001A33FB">
        <w:rPr>
          <w:rFonts w:ascii="Calibri" w:hAnsi="Calibri"/>
          <w:sz w:val="18"/>
          <w:szCs w:val="18"/>
          <w:lang w:eastAsia="pl-PL"/>
        </w:rPr>
        <w:t xml:space="preserve"> z dnia </w:t>
      </w:r>
      <w:r w:rsidR="00A930B1">
        <w:rPr>
          <w:rFonts w:ascii="Calibri" w:hAnsi="Calibri"/>
          <w:sz w:val="18"/>
          <w:szCs w:val="18"/>
          <w:lang w:eastAsia="pl-PL"/>
        </w:rPr>
        <w:t xml:space="preserve">4 maja </w:t>
      </w:r>
      <w:r w:rsidRPr="001A33FB">
        <w:rPr>
          <w:rFonts w:ascii="Calibri" w:hAnsi="Calibri"/>
          <w:sz w:val="18"/>
          <w:szCs w:val="18"/>
          <w:lang w:eastAsia="pl-PL"/>
        </w:rPr>
        <w:t xml:space="preserve">2016 r. </w:t>
      </w:r>
    </w:p>
    <w:p w:rsidR="001A33FB" w:rsidRDefault="001A33FB" w:rsidP="001A33FB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</w:p>
    <w:p w:rsidR="001A33FB" w:rsidRDefault="001A33FB" w:rsidP="001A33FB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</w:p>
    <w:p w:rsidR="001A33FB" w:rsidRDefault="001A33FB" w:rsidP="001A33FB">
      <w:pPr>
        <w:suppressAutoHyphens w:val="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1A33FB" w:rsidRDefault="001A33FB" w:rsidP="001A33FB">
      <w:pPr>
        <w:suppressAutoHyphens w:val="0"/>
        <w:jc w:val="center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  <w:lang w:eastAsia="pl-PL"/>
        </w:rPr>
        <w:t>Wójt Gminy Wiązownica</w:t>
      </w:r>
    </w:p>
    <w:p w:rsidR="001A33FB" w:rsidRDefault="00983F6B" w:rsidP="001A33FB">
      <w:pPr>
        <w:suppressAutoHyphens w:val="0"/>
        <w:jc w:val="center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  <w:lang w:eastAsia="pl-PL"/>
        </w:rPr>
        <w:t xml:space="preserve">ogłasza konkurs na </w:t>
      </w:r>
      <w:r w:rsidR="000D6CCA">
        <w:rPr>
          <w:rFonts w:ascii="Calibri" w:hAnsi="Calibri"/>
          <w:b/>
          <w:sz w:val="22"/>
          <w:szCs w:val="22"/>
          <w:lang w:eastAsia="pl-PL"/>
        </w:rPr>
        <w:t xml:space="preserve">kandydata na </w:t>
      </w:r>
      <w:r>
        <w:rPr>
          <w:rFonts w:ascii="Calibri" w:hAnsi="Calibri"/>
          <w:b/>
          <w:sz w:val="22"/>
          <w:szCs w:val="22"/>
          <w:lang w:eastAsia="pl-PL"/>
        </w:rPr>
        <w:t>stanowisko d</w:t>
      </w:r>
      <w:r w:rsidR="001A33FB">
        <w:rPr>
          <w:rFonts w:ascii="Calibri" w:hAnsi="Calibri"/>
          <w:b/>
          <w:sz w:val="22"/>
          <w:szCs w:val="22"/>
          <w:lang w:eastAsia="pl-PL"/>
        </w:rPr>
        <w:t>yrektora</w:t>
      </w:r>
      <w:r>
        <w:rPr>
          <w:rFonts w:ascii="Calibri" w:hAnsi="Calibri"/>
          <w:b/>
          <w:sz w:val="22"/>
          <w:szCs w:val="22"/>
          <w:lang w:eastAsia="pl-PL"/>
        </w:rPr>
        <w:t>:</w:t>
      </w:r>
      <w:r w:rsidR="001A33FB">
        <w:rPr>
          <w:rFonts w:ascii="Calibri" w:hAnsi="Calibri"/>
          <w:b/>
          <w:sz w:val="22"/>
          <w:szCs w:val="22"/>
          <w:lang w:eastAsia="pl-PL"/>
        </w:rPr>
        <w:t xml:space="preserve"> </w:t>
      </w:r>
    </w:p>
    <w:p w:rsidR="001A33FB" w:rsidRDefault="000D6CCA" w:rsidP="000D6CCA">
      <w:pPr>
        <w:suppressAutoHyphens w:val="0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  <w:lang w:eastAsia="pl-PL"/>
        </w:rPr>
        <w:t xml:space="preserve">         1. Zespołu Szkół w Piwodzie </w:t>
      </w:r>
      <w:r w:rsidR="00983F6B">
        <w:rPr>
          <w:rFonts w:ascii="Calibri" w:hAnsi="Calibri"/>
          <w:b/>
          <w:sz w:val="22"/>
          <w:szCs w:val="22"/>
          <w:lang w:eastAsia="pl-PL"/>
        </w:rPr>
        <w:t xml:space="preserve">  </w:t>
      </w:r>
      <w:r>
        <w:rPr>
          <w:rFonts w:ascii="Calibri" w:hAnsi="Calibri"/>
          <w:b/>
          <w:sz w:val="22"/>
          <w:szCs w:val="22"/>
          <w:lang w:eastAsia="pl-PL"/>
        </w:rPr>
        <w:br/>
        <w:t xml:space="preserve">         2.</w:t>
      </w:r>
      <w:r w:rsidR="00983F6B">
        <w:rPr>
          <w:rFonts w:ascii="Calibri" w:hAnsi="Calibri"/>
          <w:b/>
          <w:sz w:val="22"/>
          <w:szCs w:val="22"/>
          <w:lang w:eastAsia="pl-PL"/>
        </w:rPr>
        <w:t>Szkoły Podstawowej w Ryszkowej Woli.</w:t>
      </w:r>
      <w:r w:rsidR="001A33FB">
        <w:rPr>
          <w:rFonts w:ascii="Calibri" w:hAnsi="Calibri"/>
          <w:b/>
          <w:sz w:val="22"/>
          <w:szCs w:val="22"/>
          <w:lang w:eastAsia="pl-PL"/>
        </w:rPr>
        <w:t xml:space="preserve"> </w:t>
      </w:r>
    </w:p>
    <w:p w:rsidR="001A33FB" w:rsidRDefault="001A33FB" w:rsidP="000D6CCA">
      <w:pPr>
        <w:suppressAutoHyphens w:val="0"/>
        <w:rPr>
          <w:rFonts w:ascii="Calibri" w:hAnsi="Calibri"/>
          <w:sz w:val="22"/>
          <w:szCs w:val="22"/>
          <w:lang w:eastAsia="pl-PL"/>
        </w:rPr>
      </w:pPr>
    </w:p>
    <w:p w:rsidR="001A33FB" w:rsidRDefault="001A33FB" w:rsidP="001A33FB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  <w:lang w:eastAsia="pl-PL"/>
        </w:rPr>
        <w:t>I.</w:t>
      </w:r>
      <w:r>
        <w:rPr>
          <w:rFonts w:ascii="Calibri" w:hAnsi="Calibri"/>
          <w:sz w:val="22"/>
          <w:szCs w:val="22"/>
          <w:lang w:eastAsia="pl-PL"/>
        </w:rPr>
        <w:t xml:space="preserve"> Do konkursu może przystąpić osoba, która spełnia wymagania określone w § 1, §2 i §5 oraz </w:t>
      </w:r>
      <w:r>
        <w:rPr>
          <w:rFonts w:ascii="Calibri" w:hAnsi="Calibri"/>
          <w:sz w:val="22"/>
          <w:szCs w:val="22"/>
          <w:lang w:eastAsia="pl-PL"/>
        </w:rPr>
        <w:br/>
        <w:t xml:space="preserve">w § 10 Rozporządzenia Ministra Edukacji Narodowej z dnia 27 października 2009 r. w sprawie wymagań, jakim powinna odpowiadać osoba zajmująca stanowisko dyrektora oraz inne stanowisko kierownicze w poszczególnych typach publicznych szkół i rodzajach publicznych placówek. </w:t>
      </w:r>
    </w:p>
    <w:p w:rsidR="001A33FB" w:rsidRDefault="001A33FB" w:rsidP="00983F6B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A33FB" w:rsidRDefault="00A250B5" w:rsidP="001A33FB">
      <w:pPr>
        <w:suppressAutoHyphens w:val="0"/>
        <w:ind w:left="284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  <w:lang w:eastAsia="pl-PL"/>
        </w:rPr>
        <w:t>II</w:t>
      </w:r>
      <w:r w:rsidR="001A33FB">
        <w:rPr>
          <w:rFonts w:ascii="Calibri" w:hAnsi="Calibri"/>
          <w:b/>
          <w:sz w:val="22"/>
          <w:szCs w:val="22"/>
          <w:lang w:eastAsia="pl-PL"/>
        </w:rPr>
        <w:t xml:space="preserve">. </w:t>
      </w:r>
      <w:r w:rsidR="001A33FB">
        <w:rPr>
          <w:rFonts w:ascii="Calibri" w:hAnsi="Calibri"/>
          <w:sz w:val="22"/>
          <w:szCs w:val="22"/>
          <w:lang w:eastAsia="pl-PL"/>
        </w:rPr>
        <w:t xml:space="preserve">Zgodnie z § 1 ust. 2 pkt.4 Rozporządzenia Ministra Edukacji Narodowej z dnia 8 kwietnia 2010 r. w sprawie regulaminu konkursu na stanowisko dyrektora publicznej szkoły lub publicznej placówki oraz trybu pracy komisji konkursowej, </w:t>
      </w:r>
      <w:r w:rsidR="001A33FB">
        <w:rPr>
          <w:rFonts w:ascii="Calibri" w:hAnsi="Calibri"/>
          <w:b/>
          <w:sz w:val="22"/>
          <w:szCs w:val="22"/>
          <w:lang w:eastAsia="pl-PL"/>
        </w:rPr>
        <w:t>oferty osób przystępujących do konkursu powinny zawierać:</w:t>
      </w: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1) uzasadnienie przystąpienia do konkursu wraz z koncepcją funkcjo</w:t>
      </w:r>
      <w:r w:rsidR="0099671B">
        <w:rPr>
          <w:rFonts w:ascii="Calibri" w:hAnsi="Calibri"/>
          <w:sz w:val="22"/>
          <w:szCs w:val="22"/>
          <w:lang w:eastAsia="pl-PL"/>
        </w:rPr>
        <w:t>nowania i rozwoju zespołu szkół/szkoły podstawowej,</w:t>
      </w: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2) poświadczoną przez kandydata za zgodność z oryginałem kopię dowodu osobistego lub innego dokumentu potwierdzającego tożsamość oraz poświadczającego obywatelstwo kandydata, </w:t>
      </w: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3) życiorys z opisem przebiegu pracy zawodowej, zawierający w szczególności:</w:t>
      </w: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a) informac</w:t>
      </w:r>
      <w:r w:rsidR="0099671B">
        <w:rPr>
          <w:rFonts w:ascii="Calibri" w:hAnsi="Calibri"/>
          <w:sz w:val="22"/>
          <w:szCs w:val="22"/>
          <w:lang w:eastAsia="pl-PL"/>
        </w:rPr>
        <w:t xml:space="preserve">ję o stażu pracy pedagogicznej  - </w:t>
      </w:r>
      <w:r>
        <w:rPr>
          <w:rFonts w:ascii="Calibri" w:hAnsi="Calibri"/>
          <w:sz w:val="22"/>
          <w:szCs w:val="22"/>
          <w:lang w:eastAsia="pl-PL"/>
        </w:rPr>
        <w:t xml:space="preserve"> w przypadku nauczyciela lub </w:t>
      </w: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b) stażu pracy dydaktycznej </w:t>
      </w:r>
      <w:r w:rsidR="00540EE0">
        <w:rPr>
          <w:rFonts w:ascii="Calibri" w:hAnsi="Calibri"/>
          <w:sz w:val="22"/>
          <w:szCs w:val="22"/>
          <w:lang w:eastAsia="pl-PL"/>
        </w:rPr>
        <w:t xml:space="preserve">- </w:t>
      </w:r>
      <w:r>
        <w:rPr>
          <w:rFonts w:ascii="Calibri" w:hAnsi="Calibri"/>
          <w:sz w:val="22"/>
          <w:szCs w:val="22"/>
          <w:lang w:eastAsia="pl-PL"/>
        </w:rPr>
        <w:t>w przypadku nauczyciela akademickiego, albo</w:t>
      </w: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c) stażu pracy, w tym stażu pracy na stanowisku kierowniczym</w:t>
      </w:r>
      <w:r w:rsidR="0099671B"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sz w:val="22"/>
          <w:szCs w:val="22"/>
          <w:lang w:eastAsia="pl-PL"/>
        </w:rPr>
        <w:t>- w przypadku osoby niebędącej nauczycielem,</w:t>
      </w: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4) oryginały lub poświadczone przez kandydata za zgodność i oryginałem kopie dokumentów potwierdzających posiadanie wymaganego stażu pracy,</w:t>
      </w: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5) oryginały lub poświadczone przez kandydata za zgodność z oryginałem kopie dokumentów potwierdzających posiadanie wymaganego wykształcenia, w tym dyplom ukończenia studiów wyższych lub świadectwo ukończenia studiów podyplomowych z zakresu zarządzania albo świadectwo ukończenia kursu kwalifikacyjnego z zakresu zarządzania oświatą, </w:t>
      </w: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6) zaświadczenie lekarskie o braku przeciwwskazań zdrowotnych do wykonywania pracy na stanowisku kierowniczym,</w:t>
      </w: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7) oświadczenie, że przeciwko kandydatowi nie toczy się postepowanie o przestępstwo ścigane </w:t>
      </w:r>
      <w:r>
        <w:rPr>
          <w:rFonts w:ascii="Calibri" w:hAnsi="Calibri"/>
          <w:sz w:val="22"/>
          <w:szCs w:val="22"/>
          <w:lang w:eastAsia="pl-PL"/>
        </w:rPr>
        <w:br/>
        <w:t>z oskarżenia publicznego lub postepowanie dyscyplinarne,</w:t>
      </w: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8) oświadczenie, że kandydat nie był skazany prawomocnym wyrokiem za umyślne przestępstwo lub umyślne przestępstwo skarbowe, </w:t>
      </w: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9) oświadczenie, że kandydat nie był karany zakazem pełnienia funkcji związanych </w:t>
      </w:r>
      <w:r>
        <w:rPr>
          <w:rFonts w:ascii="Calibri" w:hAnsi="Calibri"/>
          <w:sz w:val="22"/>
          <w:szCs w:val="22"/>
          <w:lang w:eastAsia="pl-PL"/>
        </w:rPr>
        <w:br/>
        <w:t xml:space="preserve">z dysponowaniem środkami publicznymi, o których mowa w art. 31 ust. 1 pkt. 4 ustawy z dnia 17 grudnia 2004 r. o odpowiedzialności za naruszenie dyscypliny finansów publicznych(Dz.U. z 2013r., poz. 168 z </w:t>
      </w:r>
      <w:proofErr w:type="spellStart"/>
      <w:r>
        <w:rPr>
          <w:rFonts w:ascii="Calibri" w:hAnsi="Calibri"/>
          <w:sz w:val="22"/>
          <w:szCs w:val="22"/>
          <w:lang w:eastAsia="pl-PL"/>
        </w:rPr>
        <w:t>póź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. zm.),     </w:t>
      </w: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10) oświadczenie o dopełnieniu obowiązku, o którym mowa w art. 7 ust. 1 i ust. 3 a ustawy z dnia 18 października 2006 r. o ujawnieniu informacji o dokumentach organów bezpieczeństwa z lat 1944-1990 r oraz treści tych dokumentów ( Dz. U</w:t>
      </w:r>
      <w:r w:rsidR="00E27748">
        <w:rPr>
          <w:rFonts w:ascii="Calibri" w:hAnsi="Calibri"/>
          <w:sz w:val="22"/>
          <w:szCs w:val="22"/>
          <w:lang w:eastAsia="pl-PL"/>
        </w:rPr>
        <w:t>.</w:t>
      </w:r>
      <w:r>
        <w:rPr>
          <w:rFonts w:ascii="Calibri" w:hAnsi="Calibri"/>
          <w:sz w:val="22"/>
          <w:szCs w:val="22"/>
          <w:lang w:eastAsia="pl-PL"/>
        </w:rPr>
        <w:t xml:space="preserve"> z 2013 r</w:t>
      </w:r>
      <w:r w:rsidR="00E27748">
        <w:rPr>
          <w:rFonts w:ascii="Calibri" w:hAnsi="Calibri"/>
          <w:sz w:val="22"/>
          <w:szCs w:val="22"/>
          <w:lang w:eastAsia="pl-PL"/>
        </w:rPr>
        <w:t>.</w:t>
      </w:r>
      <w:r>
        <w:rPr>
          <w:rFonts w:ascii="Calibri" w:hAnsi="Calibri"/>
          <w:sz w:val="22"/>
          <w:szCs w:val="22"/>
          <w:lang w:eastAsia="pl-PL"/>
        </w:rPr>
        <w:t xml:space="preserve">, poz. 1388 z </w:t>
      </w:r>
      <w:proofErr w:type="spellStart"/>
      <w:r>
        <w:rPr>
          <w:rFonts w:ascii="Calibri" w:hAnsi="Calibri"/>
          <w:sz w:val="22"/>
          <w:szCs w:val="22"/>
          <w:lang w:eastAsia="pl-PL"/>
        </w:rPr>
        <w:t>późn</w:t>
      </w:r>
      <w:proofErr w:type="spellEnd"/>
      <w:r>
        <w:rPr>
          <w:rFonts w:ascii="Calibri" w:hAnsi="Calibri"/>
          <w:sz w:val="22"/>
          <w:szCs w:val="22"/>
          <w:lang w:eastAsia="pl-PL"/>
        </w:rPr>
        <w:t>. zm.)</w:t>
      </w:r>
      <w:r w:rsidR="00E27748">
        <w:rPr>
          <w:rFonts w:ascii="Calibri" w:hAnsi="Calibri"/>
          <w:sz w:val="22"/>
          <w:szCs w:val="22"/>
          <w:lang w:eastAsia="pl-PL"/>
        </w:rPr>
        <w:t>,</w:t>
      </w:r>
    </w:p>
    <w:p w:rsidR="001A33FB" w:rsidRDefault="00E27748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11)</w:t>
      </w:r>
      <w:r w:rsidR="001A33FB">
        <w:rPr>
          <w:rFonts w:ascii="Calibri" w:hAnsi="Calibri"/>
          <w:sz w:val="22"/>
          <w:szCs w:val="22"/>
          <w:lang w:eastAsia="pl-PL"/>
        </w:rPr>
        <w:t xml:space="preserve"> oryginał lub poświadczoną przez kandydata za zgodność z oryginałem kopię aktu nadania </w:t>
      </w:r>
      <w:r w:rsidR="001A33FB">
        <w:rPr>
          <w:rFonts w:ascii="Calibri" w:hAnsi="Calibri"/>
          <w:color w:val="FF6600"/>
          <w:sz w:val="22"/>
          <w:szCs w:val="22"/>
          <w:lang w:eastAsia="pl-PL"/>
        </w:rPr>
        <w:t xml:space="preserve"> </w:t>
      </w:r>
      <w:r w:rsidR="001A33FB">
        <w:rPr>
          <w:rFonts w:ascii="Calibri" w:hAnsi="Calibri"/>
          <w:sz w:val="22"/>
          <w:szCs w:val="22"/>
          <w:lang w:eastAsia="pl-PL"/>
        </w:rPr>
        <w:t>stopnia nauczyciela mianowanego lub dyplomowanego w przypadku nauczyciela</w:t>
      </w:r>
      <w:r w:rsidR="001A33FB">
        <w:rPr>
          <w:rFonts w:ascii="Calibri" w:hAnsi="Calibri"/>
          <w:color w:val="FF6600"/>
          <w:sz w:val="22"/>
          <w:szCs w:val="22"/>
          <w:lang w:eastAsia="pl-PL"/>
        </w:rPr>
        <w:t xml:space="preserve"> </w:t>
      </w:r>
      <w:r w:rsidR="001A33FB">
        <w:rPr>
          <w:rFonts w:ascii="Calibri" w:hAnsi="Calibri"/>
          <w:sz w:val="22"/>
          <w:szCs w:val="22"/>
          <w:lang w:eastAsia="pl-PL"/>
        </w:rPr>
        <w:t>,</w:t>
      </w:r>
    </w:p>
    <w:p w:rsidR="001A33FB" w:rsidRDefault="00E27748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lastRenderedPageBreak/>
        <w:t>12)</w:t>
      </w:r>
      <w:r w:rsidR="001A33FB">
        <w:rPr>
          <w:rFonts w:ascii="Calibri" w:hAnsi="Calibri"/>
          <w:sz w:val="22"/>
          <w:szCs w:val="22"/>
          <w:lang w:eastAsia="pl-PL"/>
        </w:rPr>
        <w:t xml:space="preserve"> oryginał lub poświadczoną przez kandydata za zgodność z oryginałem kopię karty oceny pracy lub oceny dorobku zawodowego w przypadku nauczyciela i nauczyciela akademickiego, </w:t>
      </w:r>
    </w:p>
    <w:p w:rsidR="001A33FB" w:rsidRDefault="00E27748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13)</w:t>
      </w:r>
      <w:r w:rsidR="001A33FB">
        <w:rPr>
          <w:rFonts w:ascii="Calibri" w:hAnsi="Calibri"/>
          <w:sz w:val="22"/>
          <w:szCs w:val="22"/>
          <w:lang w:eastAsia="pl-PL"/>
        </w:rPr>
        <w:t xml:space="preserve"> oświadczenie, że kandydat nie był karany karą dyscyplinarną, o której mowa w art. 76 ust. 1 ustawy z dnia  26 stycznia 1982 r</w:t>
      </w:r>
      <w:r>
        <w:rPr>
          <w:rFonts w:ascii="Calibri" w:hAnsi="Calibri"/>
          <w:sz w:val="22"/>
          <w:szCs w:val="22"/>
          <w:lang w:eastAsia="pl-PL"/>
        </w:rPr>
        <w:t>. – Karta N</w:t>
      </w:r>
      <w:r w:rsidR="001A33FB">
        <w:rPr>
          <w:rFonts w:ascii="Calibri" w:hAnsi="Calibri"/>
          <w:sz w:val="22"/>
          <w:szCs w:val="22"/>
          <w:lang w:eastAsia="pl-PL"/>
        </w:rPr>
        <w:t>auczyciela ( Dz. U z 2014 r</w:t>
      </w:r>
      <w:r>
        <w:rPr>
          <w:rFonts w:ascii="Calibri" w:hAnsi="Calibri"/>
          <w:sz w:val="22"/>
          <w:szCs w:val="22"/>
          <w:lang w:eastAsia="pl-PL"/>
        </w:rPr>
        <w:t>.</w:t>
      </w:r>
      <w:r w:rsidR="001A33FB">
        <w:rPr>
          <w:rFonts w:ascii="Calibri" w:hAnsi="Calibri"/>
          <w:sz w:val="22"/>
          <w:szCs w:val="22"/>
          <w:lang w:eastAsia="pl-PL"/>
        </w:rPr>
        <w:t xml:space="preserve">, poz. 191 z </w:t>
      </w:r>
      <w:proofErr w:type="spellStart"/>
      <w:r w:rsidR="001A33FB">
        <w:rPr>
          <w:rFonts w:ascii="Calibri" w:hAnsi="Calibri"/>
          <w:sz w:val="22"/>
          <w:szCs w:val="22"/>
          <w:lang w:eastAsia="pl-PL"/>
        </w:rPr>
        <w:t>późn</w:t>
      </w:r>
      <w:proofErr w:type="spellEnd"/>
      <w:r w:rsidR="001A33FB">
        <w:rPr>
          <w:rFonts w:ascii="Calibri" w:hAnsi="Calibri"/>
          <w:sz w:val="22"/>
          <w:szCs w:val="22"/>
          <w:lang w:eastAsia="pl-PL"/>
        </w:rPr>
        <w:t xml:space="preserve">. zm.) </w:t>
      </w:r>
      <w:r>
        <w:rPr>
          <w:rFonts w:ascii="Calibri" w:hAnsi="Calibri"/>
          <w:sz w:val="22"/>
          <w:szCs w:val="22"/>
          <w:lang w:eastAsia="pl-PL"/>
        </w:rPr>
        <w:br/>
      </w:r>
      <w:r w:rsidR="001A33FB">
        <w:rPr>
          <w:rFonts w:ascii="Calibri" w:hAnsi="Calibri"/>
          <w:sz w:val="22"/>
          <w:szCs w:val="22"/>
          <w:lang w:eastAsia="pl-PL"/>
        </w:rPr>
        <w:t xml:space="preserve">lub w </w:t>
      </w:r>
      <w:r>
        <w:rPr>
          <w:rFonts w:ascii="Calibri" w:hAnsi="Calibri"/>
          <w:sz w:val="22"/>
          <w:szCs w:val="22"/>
          <w:lang w:eastAsia="pl-PL"/>
        </w:rPr>
        <w:t>art.</w:t>
      </w:r>
      <w:r w:rsidR="001A33FB">
        <w:rPr>
          <w:rFonts w:ascii="Calibri" w:hAnsi="Calibri"/>
          <w:sz w:val="22"/>
          <w:szCs w:val="22"/>
          <w:lang w:eastAsia="pl-PL"/>
        </w:rPr>
        <w:t xml:space="preserve"> 140, ust. 1 ustawy z dnia 27 lipca 2005 r</w:t>
      </w:r>
      <w:r>
        <w:rPr>
          <w:rFonts w:ascii="Calibri" w:hAnsi="Calibri"/>
          <w:sz w:val="22"/>
          <w:szCs w:val="22"/>
          <w:lang w:eastAsia="pl-PL"/>
        </w:rPr>
        <w:t>.-</w:t>
      </w:r>
      <w:r w:rsidR="001A33FB">
        <w:rPr>
          <w:rFonts w:ascii="Calibri" w:hAnsi="Calibri"/>
          <w:sz w:val="22"/>
          <w:szCs w:val="22"/>
          <w:lang w:eastAsia="pl-PL"/>
        </w:rPr>
        <w:t xml:space="preserve"> Prawo o szkolnictwie wyższym ( Dz. U. z 2012</w:t>
      </w:r>
      <w:r>
        <w:rPr>
          <w:rFonts w:ascii="Calibri" w:hAnsi="Calibri"/>
          <w:sz w:val="22"/>
          <w:szCs w:val="22"/>
          <w:lang w:eastAsia="pl-PL"/>
        </w:rPr>
        <w:t xml:space="preserve">r. </w:t>
      </w:r>
      <w:r w:rsidR="001A33FB">
        <w:rPr>
          <w:rFonts w:ascii="Calibri" w:hAnsi="Calibri"/>
          <w:sz w:val="22"/>
          <w:szCs w:val="22"/>
          <w:lang w:eastAsia="pl-PL"/>
        </w:rPr>
        <w:t xml:space="preserve">poz. 572 z </w:t>
      </w:r>
      <w:proofErr w:type="spellStart"/>
      <w:r w:rsidR="001A33FB">
        <w:rPr>
          <w:rFonts w:ascii="Calibri" w:hAnsi="Calibri"/>
          <w:sz w:val="22"/>
          <w:szCs w:val="22"/>
          <w:lang w:eastAsia="pl-PL"/>
        </w:rPr>
        <w:t>późn</w:t>
      </w:r>
      <w:proofErr w:type="spellEnd"/>
      <w:r w:rsidR="001A33FB">
        <w:rPr>
          <w:rFonts w:ascii="Calibri" w:hAnsi="Calibri"/>
          <w:sz w:val="22"/>
          <w:szCs w:val="22"/>
          <w:lang w:eastAsia="pl-PL"/>
        </w:rPr>
        <w:t>. zm.) w przypadku nauczyciela i nauczyciela akademickiego,</w:t>
      </w:r>
    </w:p>
    <w:p w:rsidR="001A33FB" w:rsidRDefault="00E27748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14)</w:t>
      </w:r>
      <w:r w:rsidR="001A33FB">
        <w:rPr>
          <w:rFonts w:ascii="Calibri" w:hAnsi="Calibri"/>
          <w:sz w:val="22"/>
          <w:szCs w:val="22"/>
          <w:lang w:eastAsia="pl-PL"/>
        </w:rPr>
        <w:t xml:space="preserve"> oświadczenie, że kandydat ma pełna zdolność do czynności prawnych i korzysta z pełni praw publicznych w przypadku osoby niebędącej  nauczycielem,</w:t>
      </w:r>
    </w:p>
    <w:p w:rsidR="001A33FB" w:rsidRDefault="00E27748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15)</w:t>
      </w:r>
      <w:r w:rsidR="001A33FB">
        <w:rPr>
          <w:rFonts w:ascii="Calibri" w:hAnsi="Calibri"/>
          <w:sz w:val="22"/>
          <w:szCs w:val="22"/>
          <w:lang w:eastAsia="pl-PL"/>
        </w:rPr>
        <w:t xml:space="preserve"> oświadczenie, że kandydat wyraża zgodę na przetwarzania danych osobowych zgodnie </w:t>
      </w:r>
      <w:r>
        <w:rPr>
          <w:rFonts w:ascii="Calibri" w:hAnsi="Calibri"/>
          <w:sz w:val="22"/>
          <w:szCs w:val="22"/>
          <w:lang w:eastAsia="pl-PL"/>
        </w:rPr>
        <w:br/>
      </w:r>
      <w:r w:rsidR="001A33FB">
        <w:rPr>
          <w:rFonts w:ascii="Calibri" w:hAnsi="Calibri"/>
          <w:sz w:val="22"/>
          <w:szCs w:val="22"/>
          <w:lang w:eastAsia="pl-PL"/>
        </w:rPr>
        <w:t>z ustawą z dnia 29 sierpnia 1997 r</w:t>
      </w:r>
      <w:r>
        <w:rPr>
          <w:rFonts w:ascii="Calibri" w:hAnsi="Calibri"/>
          <w:sz w:val="22"/>
          <w:szCs w:val="22"/>
          <w:lang w:eastAsia="pl-PL"/>
        </w:rPr>
        <w:t>.</w:t>
      </w:r>
      <w:r w:rsidR="001A33FB">
        <w:rPr>
          <w:rFonts w:ascii="Calibri" w:hAnsi="Calibri"/>
          <w:sz w:val="22"/>
          <w:szCs w:val="22"/>
          <w:lang w:eastAsia="pl-PL"/>
        </w:rPr>
        <w:t xml:space="preserve"> o ochronie danych osobowych ( Dz. U z 2014 r, poz. 1182 z </w:t>
      </w:r>
      <w:proofErr w:type="spellStart"/>
      <w:r w:rsidR="001A33FB">
        <w:rPr>
          <w:rFonts w:ascii="Calibri" w:hAnsi="Calibri"/>
          <w:sz w:val="22"/>
          <w:szCs w:val="22"/>
          <w:lang w:eastAsia="pl-PL"/>
        </w:rPr>
        <w:t>późn</w:t>
      </w:r>
      <w:proofErr w:type="spellEnd"/>
      <w:r w:rsidR="001A33FB">
        <w:rPr>
          <w:rFonts w:ascii="Calibri" w:hAnsi="Calibri"/>
          <w:sz w:val="22"/>
          <w:szCs w:val="22"/>
          <w:lang w:eastAsia="pl-PL"/>
        </w:rPr>
        <w:t xml:space="preserve">. zm.) w celach przeprowadzenia konkursu na stanowisko dyrektora. </w:t>
      </w:r>
    </w:p>
    <w:p w:rsidR="001A33FB" w:rsidRDefault="001A33FB" w:rsidP="001A33FB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b/>
          <w:sz w:val="22"/>
          <w:szCs w:val="22"/>
          <w:vertAlign w:val="superscript"/>
          <w:lang w:eastAsia="pl-PL"/>
        </w:rPr>
      </w:pPr>
      <w:r>
        <w:rPr>
          <w:rFonts w:ascii="Calibri" w:hAnsi="Calibri"/>
          <w:b/>
          <w:sz w:val="22"/>
          <w:szCs w:val="22"/>
          <w:lang w:eastAsia="pl-PL"/>
        </w:rPr>
        <w:t>III. Oferty należy składać w zamkniętych kopertach z podanym adresem zwrotnym</w:t>
      </w:r>
      <w:r w:rsidR="00AC3EBD">
        <w:rPr>
          <w:rFonts w:ascii="Calibri" w:hAnsi="Calibri"/>
          <w:b/>
          <w:sz w:val="22"/>
          <w:szCs w:val="22"/>
          <w:lang w:eastAsia="pl-PL"/>
        </w:rPr>
        <w:t xml:space="preserve"> kandydata</w:t>
      </w:r>
      <w:r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="00983F6B">
        <w:rPr>
          <w:rFonts w:ascii="Calibri" w:hAnsi="Calibri"/>
          <w:b/>
          <w:sz w:val="22"/>
          <w:szCs w:val="22"/>
          <w:lang w:eastAsia="pl-PL"/>
        </w:rPr>
        <w:br/>
      </w:r>
      <w:r>
        <w:rPr>
          <w:rFonts w:ascii="Calibri" w:hAnsi="Calibri"/>
          <w:b/>
          <w:sz w:val="22"/>
          <w:szCs w:val="22"/>
          <w:lang w:eastAsia="pl-PL"/>
        </w:rPr>
        <w:t xml:space="preserve">z dopiskiem „ Konkurs na </w:t>
      </w:r>
      <w:r w:rsidR="00AC3EBD">
        <w:rPr>
          <w:rFonts w:ascii="Calibri" w:hAnsi="Calibri"/>
          <w:b/>
          <w:sz w:val="22"/>
          <w:szCs w:val="22"/>
          <w:lang w:eastAsia="pl-PL"/>
        </w:rPr>
        <w:t xml:space="preserve">stanowisko </w:t>
      </w:r>
      <w:r>
        <w:rPr>
          <w:rFonts w:ascii="Calibri" w:hAnsi="Calibri"/>
          <w:b/>
          <w:sz w:val="22"/>
          <w:szCs w:val="22"/>
          <w:lang w:eastAsia="pl-PL"/>
        </w:rPr>
        <w:t xml:space="preserve">Dyrektora </w:t>
      </w:r>
      <w:r w:rsidR="00AC3EBD">
        <w:rPr>
          <w:rFonts w:ascii="Calibri" w:hAnsi="Calibri"/>
          <w:b/>
          <w:sz w:val="22"/>
          <w:szCs w:val="22"/>
          <w:lang w:eastAsia="pl-PL"/>
        </w:rPr>
        <w:t>………………….”</w:t>
      </w:r>
      <w:r w:rsidR="003E1874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="00AC3EBD" w:rsidRPr="003E1874">
        <w:rPr>
          <w:rFonts w:ascii="Calibri" w:hAnsi="Calibri"/>
          <w:sz w:val="22"/>
          <w:szCs w:val="22"/>
          <w:lang w:eastAsia="pl-PL"/>
        </w:rPr>
        <w:t>( podać nazwę</w:t>
      </w:r>
      <w:r w:rsidR="0019141E" w:rsidRPr="003E1874">
        <w:rPr>
          <w:rFonts w:ascii="Calibri" w:hAnsi="Calibri"/>
          <w:sz w:val="22"/>
          <w:szCs w:val="22"/>
          <w:lang w:eastAsia="pl-PL"/>
        </w:rPr>
        <w:t xml:space="preserve"> i</w:t>
      </w:r>
      <w:r w:rsidR="00AC3EBD" w:rsidRPr="003E1874">
        <w:rPr>
          <w:rFonts w:ascii="Calibri" w:hAnsi="Calibri"/>
          <w:sz w:val="22"/>
          <w:szCs w:val="22"/>
          <w:lang w:eastAsia="pl-PL"/>
        </w:rPr>
        <w:t xml:space="preserve"> adres placówki</w:t>
      </w:r>
      <w:r w:rsidR="00AC3EBD">
        <w:rPr>
          <w:rFonts w:ascii="Calibri" w:hAnsi="Calibri"/>
          <w:b/>
          <w:sz w:val="22"/>
          <w:szCs w:val="22"/>
          <w:lang w:eastAsia="pl-PL"/>
        </w:rPr>
        <w:t xml:space="preserve">, </w:t>
      </w:r>
      <w:r w:rsidR="00AC3EBD" w:rsidRPr="003E1874">
        <w:rPr>
          <w:rFonts w:ascii="Calibri" w:hAnsi="Calibri"/>
          <w:sz w:val="22"/>
          <w:szCs w:val="22"/>
          <w:lang w:eastAsia="pl-PL"/>
        </w:rPr>
        <w:t>której dotyczy konkurs)</w:t>
      </w:r>
      <w:r w:rsidR="000D6CCA">
        <w:rPr>
          <w:rFonts w:ascii="Calibri" w:hAnsi="Calibri"/>
          <w:b/>
          <w:sz w:val="22"/>
          <w:szCs w:val="22"/>
          <w:lang w:eastAsia="pl-PL"/>
        </w:rPr>
        <w:t xml:space="preserve"> w terminie do dnia</w:t>
      </w:r>
      <w:r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="00A930B1">
        <w:rPr>
          <w:rFonts w:ascii="Calibri" w:hAnsi="Calibri"/>
          <w:b/>
          <w:sz w:val="22"/>
          <w:szCs w:val="22"/>
          <w:lang w:eastAsia="pl-PL"/>
        </w:rPr>
        <w:t>20</w:t>
      </w:r>
      <w:r w:rsidR="00AC3EBD">
        <w:rPr>
          <w:rFonts w:ascii="Calibri" w:hAnsi="Calibri"/>
          <w:b/>
          <w:sz w:val="22"/>
          <w:szCs w:val="22"/>
          <w:lang w:eastAsia="pl-PL"/>
        </w:rPr>
        <w:t xml:space="preserve"> maja</w:t>
      </w:r>
      <w:r w:rsidR="0019141E">
        <w:rPr>
          <w:rFonts w:ascii="Calibri" w:hAnsi="Calibri"/>
          <w:b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sz w:val="22"/>
          <w:szCs w:val="22"/>
          <w:lang w:eastAsia="pl-PL"/>
        </w:rPr>
        <w:t>2016 r.</w:t>
      </w:r>
      <w:r w:rsidR="0019141E" w:rsidRPr="0019141E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="00A930B1">
        <w:rPr>
          <w:rFonts w:ascii="Calibri" w:hAnsi="Calibri"/>
          <w:b/>
          <w:sz w:val="22"/>
          <w:szCs w:val="22"/>
          <w:lang w:eastAsia="pl-PL"/>
        </w:rPr>
        <w:t>do godz. 14</w:t>
      </w:r>
      <w:r w:rsidR="0019141E">
        <w:rPr>
          <w:rFonts w:ascii="Calibri" w:hAnsi="Calibri"/>
          <w:b/>
          <w:sz w:val="22"/>
          <w:szCs w:val="22"/>
          <w:vertAlign w:val="superscript"/>
          <w:lang w:eastAsia="pl-PL"/>
        </w:rPr>
        <w:t xml:space="preserve">00 </w:t>
      </w:r>
      <w:r w:rsidR="0019141E" w:rsidRPr="0019141E">
        <w:rPr>
          <w:rFonts w:ascii="Calibri" w:hAnsi="Calibri"/>
          <w:b/>
          <w:sz w:val="22"/>
          <w:szCs w:val="22"/>
          <w:lang w:eastAsia="pl-PL"/>
        </w:rPr>
        <w:t>osobiście lub drogą poczt</w:t>
      </w:r>
      <w:r w:rsidR="0019141E">
        <w:rPr>
          <w:rFonts w:ascii="Calibri" w:hAnsi="Calibri"/>
          <w:b/>
          <w:sz w:val="22"/>
          <w:szCs w:val="22"/>
          <w:lang w:eastAsia="pl-PL"/>
        </w:rPr>
        <w:t>ową</w:t>
      </w:r>
      <w:r>
        <w:rPr>
          <w:rFonts w:ascii="Calibri" w:hAnsi="Calibri"/>
          <w:b/>
          <w:sz w:val="22"/>
          <w:szCs w:val="22"/>
          <w:lang w:eastAsia="pl-PL"/>
        </w:rPr>
        <w:t xml:space="preserve"> na adres: Urząd Gminy </w:t>
      </w:r>
      <w:r w:rsidR="003E1874">
        <w:rPr>
          <w:rFonts w:ascii="Calibri" w:hAnsi="Calibri"/>
          <w:b/>
          <w:sz w:val="22"/>
          <w:szCs w:val="22"/>
          <w:lang w:eastAsia="pl-PL"/>
        </w:rPr>
        <w:t xml:space="preserve"> Wiązownica 208</w:t>
      </w:r>
      <w:r w:rsidR="00C9655F">
        <w:rPr>
          <w:rFonts w:ascii="Calibri" w:hAnsi="Calibri"/>
          <w:b/>
          <w:sz w:val="22"/>
          <w:szCs w:val="22"/>
          <w:lang w:eastAsia="pl-PL"/>
        </w:rPr>
        <w:tab/>
      </w:r>
      <w:r w:rsidR="003E1874">
        <w:rPr>
          <w:rFonts w:ascii="Calibri" w:hAnsi="Calibri"/>
          <w:b/>
          <w:sz w:val="22"/>
          <w:szCs w:val="22"/>
          <w:lang w:eastAsia="pl-PL"/>
        </w:rPr>
        <w:t xml:space="preserve">  37 -</w:t>
      </w:r>
      <w:r w:rsidR="00C9655F">
        <w:rPr>
          <w:rFonts w:ascii="Calibri" w:hAnsi="Calibri"/>
          <w:b/>
          <w:sz w:val="22"/>
          <w:szCs w:val="22"/>
          <w:lang w:eastAsia="pl-PL"/>
        </w:rPr>
        <w:t xml:space="preserve"> 522 Wiązownica, </w:t>
      </w:r>
      <w:r w:rsidR="0019141E">
        <w:rPr>
          <w:rFonts w:ascii="Calibri" w:hAnsi="Calibri"/>
          <w:b/>
          <w:sz w:val="22"/>
          <w:szCs w:val="22"/>
          <w:lang w:eastAsia="pl-PL"/>
        </w:rPr>
        <w:t xml:space="preserve">I piętro, pok. </w:t>
      </w:r>
      <w:r w:rsidR="00C9655F">
        <w:rPr>
          <w:rFonts w:ascii="Calibri" w:hAnsi="Calibri"/>
          <w:b/>
          <w:sz w:val="22"/>
          <w:szCs w:val="22"/>
          <w:lang w:eastAsia="pl-PL"/>
        </w:rPr>
        <w:t>22</w:t>
      </w:r>
      <w:r w:rsidR="0019141E">
        <w:rPr>
          <w:rFonts w:ascii="Calibri" w:hAnsi="Calibri"/>
          <w:b/>
          <w:sz w:val="22"/>
          <w:szCs w:val="22"/>
          <w:lang w:eastAsia="pl-PL"/>
        </w:rPr>
        <w:t>.</w:t>
      </w:r>
    </w:p>
    <w:p w:rsidR="00C9655F" w:rsidRDefault="00C9655F" w:rsidP="000D6CCA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A33FB" w:rsidRDefault="001A33FB" w:rsidP="001A33FB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W przypadku wysłania drogą pocztową decyduje data wpływu do sekretariatu Urzędu Gminy. </w:t>
      </w:r>
    </w:p>
    <w:p w:rsidR="001A33FB" w:rsidRDefault="001A33FB" w:rsidP="000D6CCA">
      <w:pPr>
        <w:suppressAutoHyphens w:val="0"/>
        <w:ind w:firstLine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Oferty, które wpłyną do Urzędu po </w:t>
      </w:r>
      <w:r w:rsidR="000D6CCA">
        <w:rPr>
          <w:rFonts w:ascii="Calibri" w:hAnsi="Calibri"/>
          <w:sz w:val="22"/>
          <w:szCs w:val="22"/>
          <w:lang w:eastAsia="pl-PL"/>
        </w:rPr>
        <w:t xml:space="preserve">wyznaczonym terminie składania ofert, zostaną zwrócone. 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</w:p>
    <w:p w:rsidR="001A33FB" w:rsidRDefault="001A33FB" w:rsidP="000D6CCA">
      <w:pPr>
        <w:suppressAutoHyphens w:val="0"/>
        <w:ind w:firstLine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Nie ma możliwości przyjmowania dokumentów aplikacyjnych drogą elektroniczną. </w:t>
      </w:r>
    </w:p>
    <w:p w:rsidR="000D6CCA" w:rsidRDefault="000D6CCA" w:rsidP="00A250B5">
      <w:pPr>
        <w:suppressAutoHyphens w:val="0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 terminie i miejscu przeprowadzenia postepowań konkursowych kandydaci zostaną powiadomieni indywidualnie</w:t>
      </w:r>
      <w:r w:rsidR="005E08D6">
        <w:rPr>
          <w:rFonts w:ascii="Calibri" w:hAnsi="Calibri"/>
          <w:sz w:val="22"/>
          <w:szCs w:val="22"/>
          <w:lang w:eastAsia="pl-PL"/>
        </w:rPr>
        <w:t xml:space="preserve"> w formie pisemnej. </w:t>
      </w:r>
      <w:r w:rsidR="005E08D6">
        <w:rPr>
          <w:rFonts w:ascii="Calibri" w:hAnsi="Calibri"/>
          <w:sz w:val="22"/>
          <w:szCs w:val="22"/>
          <w:lang w:eastAsia="pl-PL"/>
        </w:rPr>
        <w:tab/>
      </w:r>
      <w:r w:rsidR="005E08D6">
        <w:rPr>
          <w:rFonts w:ascii="Calibri" w:hAnsi="Calibri"/>
          <w:sz w:val="22"/>
          <w:szCs w:val="22"/>
          <w:lang w:eastAsia="pl-PL"/>
        </w:rPr>
        <w:tab/>
      </w:r>
      <w:r w:rsidR="005E08D6">
        <w:rPr>
          <w:rFonts w:ascii="Calibri" w:hAnsi="Calibri"/>
          <w:sz w:val="22"/>
          <w:szCs w:val="22"/>
          <w:lang w:eastAsia="pl-PL"/>
        </w:rPr>
        <w:tab/>
      </w:r>
      <w:r w:rsidR="005E08D6">
        <w:rPr>
          <w:rFonts w:ascii="Calibri" w:hAnsi="Calibri"/>
          <w:sz w:val="22"/>
          <w:szCs w:val="22"/>
          <w:lang w:eastAsia="pl-PL"/>
        </w:rPr>
        <w:tab/>
      </w:r>
      <w:r w:rsidR="005E08D6">
        <w:rPr>
          <w:rFonts w:ascii="Calibri" w:hAnsi="Calibri"/>
          <w:sz w:val="22"/>
          <w:szCs w:val="22"/>
          <w:lang w:eastAsia="pl-PL"/>
        </w:rPr>
        <w:tab/>
      </w:r>
      <w:r w:rsidR="005E08D6">
        <w:rPr>
          <w:rFonts w:ascii="Calibri" w:hAnsi="Calibri"/>
          <w:sz w:val="22"/>
          <w:szCs w:val="22"/>
          <w:lang w:eastAsia="pl-PL"/>
        </w:rPr>
        <w:br/>
        <w:t>Konkurs przeprowadzi komisja konkursowa powołana przez Wójta Gminy Wiązownica</w:t>
      </w:r>
      <w:r>
        <w:rPr>
          <w:rFonts w:ascii="Calibri" w:hAnsi="Calibri"/>
          <w:sz w:val="22"/>
          <w:szCs w:val="22"/>
          <w:lang w:eastAsia="pl-PL"/>
        </w:rPr>
        <w:t>.</w:t>
      </w:r>
    </w:p>
    <w:sectPr w:rsidR="000D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FB"/>
    <w:rsid w:val="000C0008"/>
    <w:rsid w:val="000D6CCA"/>
    <w:rsid w:val="0019141E"/>
    <w:rsid w:val="001963EB"/>
    <w:rsid w:val="001A33FB"/>
    <w:rsid w:val="001D447C"/>
    <w:rsid w:val="00352455"/>
    <w:rsid w:val="003E1874"/>
    <w:rsid w:val="00400609"/>
    <w:rsid w:val="004F36B6"/>
    <w:rsid w:val="00540EE0"/>
    <w:rsid w:val="005E08D6"/>
    <w:rsid w:val="006514B7"/>
    <w:rsid w:val="00983F6B"/>
    <w:rsid w:val="0099671B"/>
    <w:rsid w:val="00A250B5"/>
    <w:rsid w:val="00A930B1"/>
    <w:rsid w:val="00AC3EBD"/>
    <w:rsid w:val="00B41B08"/>
    <w:rsid w:val="00C9655F"/>
    <w:rsid w:val="00DB13B7"/>
    <w:rsid w:val="00E27748"/>
    <w:rsid w:val="00E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C757-EF98-42B1-A4F2-0EA74F6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3FB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22</cp:revision>
  <cp:lastPrinted>2016-05-05T07:12:00Z</cp:lastPrinted>
  <dcterms:created xsi:type="dcterms:W3CDTF">2016-04-11T08:49:00Z</dcterms:created>
  <dcterms:modified xsi:type="dcterms:W3CDTF">2016-05-05T07:12:00Z</dcterms:modified>
</cp:coreProperties>
</file>