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56" w:rsidRPr="00676FBF" w:rsidRDefault="00237806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P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>
        <w:rPr>
          <w:rFonts w:eastAsia="Times New Roman" w:cs="Times New Roman"/>
          <w:sz w:val="22"/>
          <w:szCs w:val="22"/>
          <w:lang w:eastAsia="pl-PL"/>
        </w:rPr>
        <w:t>.1.2024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26.08.2024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237806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otwarcia ofert</w:t>
      </w:r>
    </w:p>
    <w:p w:rsidR="00B77628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0F3C4D" w:rsidRPr="00FC4D00" w:rsidRDefault="000F3C4D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6A2434" w:rsidRDefault="00B77628" w:rsidP="006A2434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</w:t>
      </w:r>
      <w:r w:rsidR="00D40C35">
        <w:rPr>
          <w:b/>
          <w:sz w:val="22"/>
          <w:szCs w:val="22"/>
          <w:lang w:eastAsia="ar-SA"/>
        </w:rPr>
        <w:t xml:space="preserve">mówienia publicznego  prowadzonego  </w:t>
      </w:r>
      <w:r w:rsidRPr="00FC4D00">
        <w:rPr>
          <w:b/>
          <w:sz w:val="22"/>
          <w:szCs w:val="22"/>
          <w:lang w:eastAsia="ar-SA"/>
        </w:rPr>
        <w:t>w</w:t>
      </w:r>
      <w:r>
        <w:rPr>
          <w:b/>
          <w:sz w:val="22"/>
          <w:szCs w:val="22"/>
          <w:lang w:eastAsia="ar-SA"/>
        </w:rPr>
        <w:t> </w:t>
      </w:r>
      <w:r w:rsidR="00D40C35">
        <w:rPr>
          <w:b/>
          <w:sz w:val="22"/>
          <w:szCs w:val="22"/>
          <w:lang w:eastAsia="ar-SA"/>
        </w:rPr>
        <w:t>t</w:t>
      </w:r>
      <w:r w:rsidR="0053662B">
        <w:rPr>
          <w:b/>
          <w:sz w:val="22"/>
          <w:szCs w:val="22"/>
          <w:lang w:eastAsia="ar-SA"/>
        </w:rPr>
        <w:t>rybie</w:t>
      </w:r>
      <w:r w:rsidR="00A31951">
        <w:rPr>
          <w:b/>
          <w:sz w:val="22"/>
          <w:szCs w:val="22"/>
          <w:lang w:eastAsia="ar-SA"/>
        </w:rPr>
        <w:t xml:space="preserve"> </w:t>
      </w:r>
      <w:r w:rsidR="00237806">
        <w:rPr>
          <w:b/>
          <w:sz w:val="22"/>
          <w:szCs w:val="22"/>
          <w:lang w:eastAsia="ar-SA"/>
        </w:rPr>
        <w:t>przetargu nieograniczonego</w:t>
      </w:r>
      <w:r w:rsidR="00A31951">
        <w:rPr>
          <w:b/>
          <w:sz w:val="22"/>
          <w:szCs w:val="22"/>
          <w:lang w:eastAsia="ar-SA"/>
        </w:rPr>
        <w:t xml:space="preserve">, </w:t>
      </w:r>
      <w:r w:rsidR="006A2434">
        <w:rPr>
          <w:b/>
          <w:bCs/>
          <w:sz w:val="22"/>
          <w:szCs w:val="22"/>
        </w:rPr>
        <w:t xml:space="preserve"> </w:t>
      </w:r>
      <w:r w:rsidRPr="00FC4D00">
        <w:rPr>
          <w:sz w:val="22"/>
          <w:szCs w:val="22"/>
          <w:lang w:eastAsia="ar-SA"/>
        </w:rPr>
        <w:t>na realizację następującego zadania</w:t>
      </w:r>
      <w:r w:rsidR="00A31951">
        <w:rPr>
          <w:sz w:val="22"/>
          <w:szCs w:val="22"/>
          <w:lang w:eastAsia="ar-SA"/>
        </w:rPr>
        <w:t xml:space="preserve"> pn.</w:t>
      </w:r>
      <w:r w:rsidRPr="00FC4D00">
        <w:rPr>
          <w:sz w:val="22"/>
          <w:szCs w:val="22"/>
          <w:lang w:eastAsia="ar-SA"/>
        </w:rPr>
        <w:t>:</w:t>
      </w:r>
    </w:p>
    <w:p w:rsidR="00B77628" w:rsidRPr="00B77628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237806">
        <w:rPr>
          <w:rFonts w:eastAsia="Times New Roman" w:cs="Tahoma"/>
          <w:b/>
          <w:smallCaps/>
          <w:sz w:val="22"/>
          <w:szCs w:val="22"/>
        </w:rPr>
        <w:t>Prace konserwatorskie polegające na rewitalizacji sklepień/kopuł/ pokrycia cerkwi prawosławnej p.w. Św. Kosmy i Damiana w Zapałowie w formule zaprojektuj                      i wybuduj”</w:t>
      </w:r>
    </w:p>
    <w:p w:rsidR="00B77628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0F3C4D" w:rsidRPr="00FC4D00" w:rsidRDefault="000F3C4D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237806">
      <w:pPr>
        <w:spacing w:line="240" w:lineRule="auto"/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237806">
        <w:rPr>
          <w:sz w:val="22"/>
          <w:szCs w:val="22"/>
        </w:rPr>
        <w:t>26.08.2024</w:t>
      </w:r>
      <w:r w:rsidRPr="00FC4D00">
        <w:rPr>
          <w:sz w:val="22"/>
          <w:szCs w:val="22"/>
        </w:rPr>
        <w:t xml:space="preserve"> r. o </w:t>
      </w:r>
      <w:r w:rsidR="00237806">
        <w:rPr>
          <w:sz w:val="22"/>
          <w:szCs w:val="22"/>
        </w:rPr>
        <w:t xml:space="preserve">godz. 09.30  </w:t>
      </w:r>
      <w:r w:rsidRPr="0012220F">
        <w:rPr>
          <w:sz w:val="22"/>
          <w:szCs w:val="22"/>
        </w:rPr>
        <w:t>dokonano otwarcia ofert, złożonych  przez Wyk</w:t>
      </w:r>
      <w:r w:rsidR="00A31951">
        <w:rPr>
          <w:sz w:val="22"/>
          <w:szCs w:val="22"/>
        </w:rPr>
        <w:t>onawców</w:t>
      </w:r>
      <w:r w:rsidR="00237806">
        <w:rPr>
          <w:sz w:val="22"/>
          <w:szCs w:val="22"/>
        </w:rPr>
        <w:t xml:space="preserve"> na realizację  przedmiotowego zamówienia</w:t>
      </w:r>
      <w:r w:rsidRPr="0012220F">
        <w:rPr>
          <w:sz w:val="22"/>
          <w:szCs w:val="22"/>
        </w:rPr>
        <w:t>.</w:t>
      </w:r>
    </w:p>
    <w:p w:rsidR="000F3C4D" w:rsidRPr="00237806" w:rsidRDefault="000F3C4D" w:rsidP="00237806">
      <w:p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Kwota zabezpieczona na realizację zamówienia – 985 000,00 zł.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61"/>
        <w:gridCol w:w="1985"/>
        <w:gridCol w:w="1984"/>
      </w:tblGrid>
      <w:tr w:rsidR="005A2D50" w:rsidRPr="00056906" w:rsidTr="00A91118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1513FD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A31951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Okres gwarancji</w:t>
            </w:r>
          </w:p>
        </w:tc>
      </w:tr>
      <w:tr w:rsidR="002F115E" w:rsidRPr="00056906" w:rsidTr="00A91118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15E" w:rsidRPr="002F115E" w:rsidRDefault="002F115E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F11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15E" w:rsidRDefault="00237806" w:rsidP="00A9111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DP Studio Dariusz Pilch</w:t>
            </w:r>
          </w:p>
          <w:p w:rsidR="00237806" w:rsidRPr="002F115E" w:rsidRDefault="00237806" w:rsidP="00A9111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Zbożowa 7,  37-500 Jarosław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15E" w:rsidRPr="002F115E" w:rsidRDefault="00237806" w:rsidP="001513F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962 034,48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15E" w:rsidRDefault="002F115E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 miesięcy</w:t>
            </w:r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0F3C4D" w:rsidRDefault="000F3C4D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0F3C4D" w:rsidRDefault="000F3C4D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E39B9" w:rsidRPr="00085788" w:rsidRDefault="00085788" w:rsidP="00085788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Przewodnicząca Komisji Przetargowej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</w:r>
      <w:r w:rsidR="009E39B9">
        <w:rPr>
          <w:rFonts w:eastAsia="Times New Roman" w:cs="Times New Roman"/>
          <w:sz w:val="22"/>
          <w:szCs w:val="22"/>
          <w:lang w:eastAsia="pl-PL"/>
        </w:rPr>
        <w:tab/>
        <w:t xml:space="preserve">     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0F3C4D">
        <w:rPr>
          <w:rFonts w:eastAsia="Times New Roman" w:cs="Times New Roman"/>
          <w:b/>
          <w:sz w:val="22"/>
          <w:szCs w:val="22"/>
          <w:lang w:eastAsia="pl-PL"/>
        </w:rPr>
        <w:t>Artur Żołyniak</w:t>
      </w:r>
      <w:bookmarkStart w:id="0" w:name="_GoBack"/>
      <w:bookmarkEnd w:id="0"/>
    </w:p>
    <w:p w:rsidR="008D029A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</w:t>
      </w:r>
    </w:p>
    <w:p w:rsidR="009E39B9" w:rsidRPr="009E39B9" w:rsidRDefault="009E39B9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8D029A">
        <w:rPr>
          <w:rFonts w:ascii="Calibri" w:hAnsi="Calibri" w:cs="Calibri"/>
          <w:b/>
          <w:sz w:val="24"/>
        </w:rPr>
        <w:t xml:space="preserve">                             </w:t>
      </w:r>
    </w:p>
    <w:sectPr w:rsidR="00CC35E7" w:rsidRPr="006A2434" w:rsidSect="00B77628">
      <w:headerReference w:type="default" r:id="rId6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08" w:rsidRDefault="00606408" w:rsidP="009E39B9">
      <w:pPr>
        <w:spacing w:line="240" w:lineRule="auto"/>
      </w:pPr>
      <w:r>
        <w:separator/>
      </w:r>
    </w:p>
  </w:endnote>
  <w:endnote w:type="continuationSeparator" w:id="0">
    <w:p w:rsidR="00606408" w:rsidRDefault="00606408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08" w:rsidRDefault="00606408" w:rsidP="009E39B9">
      <w:pPr>
        <w:spacing w:line="240" w:lineRule="auto"/>
      </w:pPr>
      <w:r>
        <w:separator/>
      </w:r>
    </w:p>
  </w:footnote>
  <w:footnote w:type="continuationSeparator" w:id="0">
    <w:p w:rsidR="00606408" w:rsidRDefault="00606408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3C675F" w:rsidRDefault="00237806" w:rsidP="00BD1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F85321" wp14:editId="4499DCA6">
          <wp:extent cx="5760085" cy="661670"/>
          <wp:effectExtent l="0" t="0" r="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85788"/>
    <w:rsid w:val="000B1B7F"/>
    <w:rsid w:val="000E3534"/>
    <w:rsid w:val="000F3C4D"/>
    <w:rsid w:val="00120677"/>
    <w:rsid w:val="001513FD"/>
    <w:rsid w:val="00153796"/>
    <w:rsid w:val="00237806"/>
    <w:rsid w:val="00246875"/>
    <w:rsid w:val="00290B47"/>
    <w:rsid w:val="002F115E"/>
    <w:rsid w:val="00313BBA"/>
    <w:rsid w:val="0036521E"/>
    <w:rsid w:val="003C675F"/>
    <w:rsid w:val="0044378B"/>
    <w:rsid w:val="004B3BDB"/>
    <w:rsid w:val="005021C3"/>
    <w:rsid w:val="00521AFD"/>
    <w:rsid w:val="0053662B"/>
    <w:rsid w:val="00571C1A"/>
    <w:rsid w:val="005A2D50"/>
    <w:rsid w:val="005C560F"/>
    <w:rsid w:val="00604E3B"/>
    <w:rsid w:val="00606408"/>
    <w:rsid w:val="0060650E"/>
    <w:rsid w:val="00660739"/>
    <w:rsid w:val="00676FBF"/>
    <w:rsid w:val="00685BF0"/>
    <w:rsid w:val="006A2434"/>
    <w:rsid w:val="006A6CB2"/>
    <w:rsid w:val="006E3B6F"/>
    <w:rsid w:val="006E603C"/>
    <w:rsid w:val="00722007"/>
    <w:rsid w:val="00763766"/>
    <w:rsid w:val="007E3FFC"/>
    <w:rsid w:val="008377AE"/>
    <w:rsid w:val="008A5189"/>
    <w:rsid w:val="008B2DC7"/>
    <w:rsid w:val="008D029A"/>
    <w:rsid w:val="009023F9"/>
    <w:rsid w:val="009166CF"/>
    <w:rsid w:val="00976485"/>
    <w:rsid w:val="00991199"/>
    <w:rsid w:val="00995B76"/>
    <w:rsid w:val="009B08C0"/>
    <w:rsid w:val="009E39B9"/>
    <w:rsid w:val="00A115E7"/>
    <w:rsid w:val="00A31951"/>
    <w:rsid w:val="00A762F1"/>
    <w:rsid w:val="00A91118"/>
    <w:rsid w:val="00AA55A6"/>
    <w:rsid w:val="00AF5B75"/>
    <w:rsid w:val="00B64F15"/>
    <w:rsid w:val="00B77628"/>
    <w:rsid w:val="00BD1496"/>
    <w:rsid w:val="00CC35E7"/>
    <w:rsid w:val="00D16C00"/>
    <w:rsid w:val="00D40C35"/>
    <w:rsid w:val="00E10B56"/>
    <w:rsid w:val="00EB542C"/>
    <w:rsid w:val="00EB6ED8"/>
    <w:rsid w:val="00EB7407"/>
    <w:rsid w:val="00F35D10"/>
    <w:rsid w:val="00F56AD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cp:lastPrinted>2023-03-15T09:14:00Z</cp:lastPrinted>
  <dcterms:created xsi:type="dcterms:W3CDTF">2020-08-10T10:07:00Z</dcterms:created>
  <dcterms:modified xsi:type="dcterms:W3CDTF">2024-08-28T11:02:00Z</dcterms:modified>
</cp:coreProperties>
</file>