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42" w:rsidRPr="00FC4D20" w:rsidRDefault="002E3CF8" w:rsidP="001E2F54">
      <w:pPr>
        <w:suppressAutoHyphens/>
        <w:autoSpaceDE w:val="0"/>
        <w:autoSpaceDN w:val="0"/>
        <w:adjustRightInd w:val="0"/>
        <w:spacing w:after="120" w:line="288" w:lineRule="auto"/>
        <w:contextualSpacing/>
        <w:rPr>
          <w:rFonts w:eastAsia="Times New Roman" w:cs="Tahoma"/>
          <w:b/>
          <w:sz w:val="22"/>
          <w:szCs w:val="22"/>
          <w:lang w:eastAsia="ar-SA"/>
        </w:rPr>
      </w:pPr>
      <w:r>
        <w:rPr>
          <w:noProof/>
          <w:lang w:eastAsia="pl-PL"/>
        </w:rPr>
        <w:drawing>
          <wp:inline distT="0" distB="0" distL="0" distR="0" wp14:anchorId="42508F51" wp14:editId="2796F8E2">
            <wp:extent cx="5876925" cy="6762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ski lad.png"/>
                    <pic:cNvPicPr/>
                  </pic:nvPicPr>
                  <pic:blipFill>
                    <a:blip r:embed="rId8">
                      <a:extLst>
                        <a:ext uri="{28A0092B-C50C-407E-A947-70E740481C1C}">
                          <a14:useLocalDpi xmlns:a14="http://schemas.microsoft.com/office/drawing/2010/main" val="0"/>
                        </a:ext>
                      </a:extLst>
                    </a:blip>
                    <a:stretch>
                      <a:fillRect/>
                    </a:stretch>
                  </pic:blipFill>
                  <pic:spPr>
                    <a:xfrm>
                      <a:off x="0" y="0"/>
                      <a:ext cx="5953911" cy="685134"/>
                    </a:xfrm>
                    <a:prstGeom prst="rect">
                      <a:avLst/>
                    </a:prstGeom>
                  </pic:spPr>
                </pic:pic>
              </a:graphicData>
            </a:graphic>
          </wp:inline>
        </w:drawing>
      </w:r>
    </w:p>
    <w:p w:rsidR="004A7C32" w:rsidRDefault="004A7C32" w:rsidP="00BB0E42">
      <w:pPr>
        <w:shd w:val="clear" w:color="auto" w:fill="FFFFFF"/>
        <w:tabs>
          <w:tab w:val="left" w:pos="2055"/>
        </w:tabs>
        <w:suppressAutoHyphens/>
        <w:spacing w:after="120" w:line="288" w:lineRule="auto"/>
        <w:contextualSpacing/>
        <w:jc w:val="center"/>
        <w:rPr>
          <w:rFonts w:eastAsia="Times New Roman" w:cs="Tahoma"/>
          <w:b/>
          <w:sz w:val="22"/>
          <w:szCs w:val="22"/>
        </w:rPr>
      </w:pPr>
    </w:p>
    <w:p w:rsidR="004A7C32" w:rsidRDefault="004A7C3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Pr>
          <w:rFonts w:eastAsia="Times New Roman" w:cs="Tahoma"/>
          <w:b/>
          <w:sz w:val="22"/>
          <w:szCs w:val="22"/>
        </w:rPr>
        <w:t>INWESTOR</w:t>
      </w:r>
    </w:p>
    <w:p w:rsidR="00BB0E42" w:rsidRPr="004A7C32" w:rsidRDefault="004A7C32" w:rsidP="00BB0E42">
      <w:pPr>
        <w:shd w:val="clear" w:color="auto" w:fill="FFFFFF"/>
        <w:tabs>
          <w:tab w:val="left" w:pos="2055"/>
        </w:tabs>
        <w:suppressAutoHyphens/>
        <w:spacing w:after="120" w:line="288" w:lineRule="auto"/>
        <w:contextualSpacing/>
        <w:jc w:val="center"/>
        <w:rPr>
          <w:rFonts w:eastAsia="Times New Roman" w:cs="Tahoma"/>
          <w:b/>
          <w:sz w:val="28"/>
          <w:szCs w:val="28"/>
        </w:rPr>
      </w:pPr>
      <w:r w:rsidRPr="004A7C32">
        <w:rPr>
          <w:rFonts w:eastAsia="Times New Roman" w:cs="Tahoma"/>
          <w:b/>
          <w:sz w:val="28"/>
          <w:szCs w:val="28"/>
        </w:rPr>
        <w:t>Parafia Prawosławna</w:t>
      </w:r>
    </w:p>
    <w:p w:rsidR="004A7C32" w:rsidRPr="00FC4D20" w:rsidRDefault="004A7C3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Pr>
          <w:rFonts w:eastAsia="Times New Roman" w:cs="Tahoma"/>
          <w:b/>
          <w:sz w:val="22"/>
          <w:szCs w:val="22"/>
        </w:rPr>
        <w:t>p.w. Św. Kosmy i Damiana w Zapałowie</w:t>
      </w:r>
    </w:p>
    <w:p w:rsidR="00BB0E42" w:rsidRPr="00FC4D20" w:rsidRDefault="00BB0E42" w:rsidP="00BB0E42">
      <w:pPr>
        <w:shd w:val="clear" w:color="auto" w:fill="FFFFFF"/>
        <w:tabs>
          <w:tab w:val="left" w:pos="2055"/>
        </w:tabs>
        <w:suppressAutoHyphens/>
        <w:spacing w:after="120" w:line="288" w:lineRule="auto"/>
        <w:contextualSpacing/>
        <w:jc w:val="center"/>
        <w:rPr>
          <w:rFonts w:eastAsia="Times New Roman" w:cs="Tahoma"/>
          <w:sz w:val="22"/>
          <w:szCs w:val="22"/>
        </w:rPr>
      </w:pPr>
    </w:p>
    <w:p w:rsidR="00BB0E42" w:rsidRPr="00FC4D20" w:rsidRDefault="00BB0E42" w:rsidP="00BB0E42">
      <w:pPr>
        <w:shd w:val="clear" w:color="auto" w:fill="FFFFFF"/>
        <w:suppressAutoHyphens/>
        <w:spacing w:after="120" w:line="288" w:lineRule="auto"/>
        <w:contextualSpacing/>
        <w:jc w:val="center"/>
        <w:rPr>
          <w:rFonts w:eastAsia="Times New Roman" w:cs="Tahoma"/>
          <w:b/>
          <w:sz w:val="22"/>
          <w:szCs w:val="22"/>
        </w:rPr>
      </w:pPr>
    </w:p>
    <w:p w:rsidR="00BB0E42" w:rsidRPr="00FC4D20" w:rsidRDefault="00BB0E42" w:rsidP="00BB0E42">
      <w:pPr>
        <w:autoSpaceDE w:val="0"/>
        <w:autoSpaceDN w:val="0"/>
        <w:adjustRightInd w:val="0"/>
        <w:spacing w:line="240" w:lineRule="auto"/>
        <w:rPr>
          <w:rFonts w:cs="Tahoma"/>
          <w:sz w:val="24"/>
          <w:szCs w:val="24"/>
        </w:rPr>
      </w:pPr>
    </w:p>
    <w:p w:rsidR="00553C1D" w:rsidRPr="00142549" w:rsidRDefault="00553C1D" w:rsidP="00553C1D">
      <w:pPr>
        <w:shd w:val="clear" w:color="auto" w:fill="FFFFFF"/>
        <w:tabs>
          <w:tab w:val="left" w:pos="2055"/>
        </w:tabs>
        <w:suppressAutoHyphens/>
        <w:spacing w:after="120" w:line="288" w:lineRule="auto"/>
        <w:contextualSpacing/>
        <w:jc w:val="center"/>
        <w:rPr>
          <w:b/>
          <w:sz w:val="36"/>
          <w:szCs w:val="36"/>
        </w:rPr>
      </w:pPr>
      <w:r w:rsidRPr="00142549">
        <w:rPr>
          <w:b/>
          <w:sz w:val="36"/>
          <w:szCs w:val="36"/>
        </w:rPr>
        <w:t>OGŁOSZENIE O PRZETARGU</w:t>
      </w:r>
    </w:p>
    <w:p w:rsidR="00BB0E42" w:rsidRPr="00FC4D20" w:rsidRDefault="00BB0E42" w:rsidP="00142549">
      <w:pPr>
        <w:spacing w:after="160"/>
        <w:rPr>
          <w:rFonts w:cs="Tahoma"/>
          <w:sz w:val="18"/>
          <w:szCs w:val="18"/>
        </w:rPr>
      </w:pPr>
    </w:p>
    <w:p w:rsidR="00BB0E42" w:rsidRPr="00FC4D20" w:rsidRDefault="00BB0E42" w:rsidP="00BB0E42">
      <w:pPr>
        <w:autoSpaceDE w:val="0"/>
        <w:autoSpaceDN w:val="0"/>
        <w:adjustRightInd w:val="0"/>
        <w:spacing w:line="240" w:lineRule="auto"/>
        <w:rPr>
          <w:rFonts w:cs="Tahoma"/>
          <w:sz w:val="28"/>
          <w:szCs w:val="28"/>
        </w:rPr>
      </w:pPr>
    </w:p>
    <w:p w:rsidR="00142549" w:rsidRPr="008F48E7" w:rsidRDefault="00142549" w:rsidP="00142549">
      <w:pPr>
        <w:widowControl w:val="0"/>
        <w:suppressAutoHyphens/>
        <w:spacing w:after="120"/>
        <w:contextualSpacing/>
        <w:jc w:val="both"/>
        <w:rPr>
          <w:sz w:val="22"/>
          <w:szCs w:val="22"/>
          <w:lang w:eastAsia="ar-SA"/>
        </w:rPr>
      </w:pPr>
      <w:r w:rsidRPr="008F48E7">
        <w:rPr>
          <w:sz w:val="22"/>
          <w:szCs w:val="22"/>
          <w:lang w:eastAsia="ar-SA"/>
        </w:rPr>
        <w:t>o udzielenie zamówien</w:t>
      </w:r>
      <w:r>
        <w:rPr>
          <w:sz w:val="22"/>
          <w:szCs w:val="22"/>
          <w:lang w:eastAsia="ar-SA"/>
        </w:rPr>
        <w:t xml:space="preserve">ia publicznego </w:t>
      </w:r>
      <w:r w:rsidRPr="008F48E7">
        <w:rPr>
          <w:sz w:val="22"/>
          <w:szCs w:val="22"/>
          <w:lang w:eastAsia="ar-SA"/>
        </w:rPr>
        <w:t>o wartości poniżej k</w:t>
      </w:r>
      <w:r>
        <w:rPr>
          <w:sz w:val="22"/>
          <w:szCs w:val="22"/>
          <w:lang w:eastAsia="ar-SA"/>
        </w:rPr>
        <w:t xml:space="preserve">wot określonych w art. 3 ust. 3 </w:t>
      </w:r>
      <w:r w:rsidRPr="008F48E7">
        <w:rPr>
          <w:sz w:val="22"/>
          <w:szCs w:val="22"/>
          <w:lang w:eastAsia="ar-SA"/>
        </w:rPr>
        <w:t>ustawy z</w:t>
      </w:r>
      <w:r>
        <w:rPr>
          <w:sz w:val="22"/>
          <w:szCs w:val="22"/>
          <w:lang w:eastAsia="ar-SA"/>
        </w:rPr>
        <w:t> dnia 11 września 2019</w:t>
      </w:r>
      <w:r w:rsidRPr="008F48E7">
        <w:rPr>
          <w:sz w:val="22"/>
          <w:szCs w:val="22"/>
          <w:lang w:eastAsia="ar-SA"/>
        </w:rPr>
        <w:t xml:space="preserve"> </w:t>
      </w:r>
      <w:r>
        <w:rPr>
          <w:sz w:val="22"/>
          <w:szCs w:val="22"/>
          <w:lang w:eastAsia="ar-SA"/>
        </w:rPr>
        <w:t>roku prawo zamówień publicznych</w:t>
      </w:r>
      <w:r w:rsidRPr="008F48E7">
        <w:rPr>
          <w:sz w:val="22"/>
          <w:szCs w:val="22"/>
          <w:lang w:eastAsia="ar-SA"/>
        </w:rPr>
        <w:t xml:space="preserve"> (</w:t>
      </w:r>
      <w:r>
        <w:rPr>
          <w:sz w:val="22"/>
          <w:szCs w:val="22"/>
          <w:lang w:eastAsia="ar-SA"/>
        </w:rPr>
        <w:t>tj. Dz.U. z 2023 r. poz. 1605 ze zm.</w:t>
      </w:r>
      <w:r w:rsidRPr="008F48E7">
        <w:rPr>
          <w:sz w:val="22"/>
          <w:szCs w:val="22"/>
          <w:lang w:eastAsia="ar-SA"/>
        </w:rPr>
        <w:t xml:space="preserve">) </w:t>
      </w:r>
    </w:p>
    <w:p w:rsidR="00BB0E42" w:rsidRPr="00FC4D20" w:rsidRDefault="00BB0E42" w:rsidP="00E0695D">
      <w:pPr>
        <w:autoSpaceDE w:val="0"/>
        <w:autoSpaceDN w:val="0"/>
        <w:adjustRightInd w:val="0"/>
        <w:spacing w:line="240" w:lineRule="auto"/>
        <w:jc w:val="center"/>
        <w:rPr>
          <w:rFonts w:cs="Tahoma"/>
          <w:sz w:val="22"/>
          <w:szCs w:val="22"/>
        </w:rPr>
      </w:pPr>
      <w:r w:rsidRPr="00FC4D20">
        <w:rPr>
          <w:rFonts w:cs="Tahoma"/>
          <w:sz w:val="22"/>
          <w:szCs w:val="22"/>
        </w:rPr>
        <w:t xml:space="preserve"> </w:t>
      </w:r>
    </w:p>
    <w:p w:rsidR="00142549" w:rsidRPr="00C4232B" w:rsidRDefault="00142549" w:rsidP="00142549">
      <w:pPr>
        <w:shd w:val="clear" w:color="auto" w:fill="FFFFFF"/>
        <w:tabs>
          <w:tab w:val="left" w:pos="2055"/>
        </w:tabs>
        <w:suppressAutoHyphens/>
        <w:spacing w:after="120" w:line="288" w:lineRule="auto"/>
        <w:contextualSpacing/>
        <w:jc w:val="center"/>
        <w:rPr>
          <w:b/>
          <w:u w:val="single"/>
        </w:rPr>
      </w:pPr>
      <w:r w:rsidRPr="00C4232B">
        <w:rPr>
          <w:b/>
          <w:u w:val="single"/>
        </w:rPr>
        <w:t>Przetarg nieograniczony w trybie art. 70</w:t>
      </w:r>
      <w:r w:rsidRPr="00C4232B">
        <w:rPr>
          <w:b/>
          <w:u w:val="single"/>
          <w:vertAlign w:val="superscript"/>
        </w:rPr>
        <w:t>1</w:t>
      </w:r>
      <w:r w:rsidRPr="00C4232B">
        <w:rPr>
          <w:b/>
          <w:u w:val="single"/>
        </w:rPr>
        <w:t xml:space="preserve"> – 70</w:t>
      </w:r>
      <w:r w:rsidRPr="00C4232B">
        <w:rPr>
          <w:b/>
          <w:u w:val="single"/>
          <w:vertAlign w:val="superscript"/>
        </w:rPr>
        <w:t xml:space="preserve">5 </w:t>
      </w:r>
      <w:r w:rsidRPr="00C4232B">
        <w:rPr>
          <w:b/>
          <w:u w:val="single"/>
        </w:rPr>
        <w:t xml:space="preserve"> Kodeksu Cywilnego</w:t>
      </w:r>
    </w:p>
    <w:p w:rsidR="00EB777B" w:rsidRPr="00FC4D20" w:rsidRDefault="00EB777B" w:rsidP="00EB777B">
      <w:pPr>
        <w:autoSpaceDE w:val="0"/>
        <w:autoSpaceDN w:val="0"/>
        <w:adjustRightInd w:val="0"/>
        <w:spacing w:line="240" w:lineRule="auto"/>
        <w:ind w:left="567" w:hanging="567"/>
        <w:jc w:val="both"/>
      </w:pPr>
    </w:p>
    <w:p w:rsidR="004F5473" w:rsidRPr="00142549" w:rsidRDefault="004F5473" w:rsidP="004F5473">
      <w:pPr>
        <w:shd w:val="clear" w:color="auto" w:fill="FFFFFF"/>
        <w:tabs>
          <w:tab w:val="left" w:pos="2055"/>
        </w:tabs>
        <w:suppressAutoHyphens/>
        <w:spacing w:after="120" w:line="240" w:lineRule="auto"/>
        <w:contextualSpacing/>
        <w:jc w:val="center"/>
        <w:rPr>
          <w:rFonts w:eastAsia="Times New Roman" w:cs="Times New Roman"/>
          <w:b/>
          <w:sz w:val="28"/>
          <w:szCs w:val="28"/>
        </w:rPr>
      </w:pPr>
      <w:r w:rsidRPr="00142549">
        <w:rPr>
          <w:rFonts w:eastAsia="Times New Roman" w:cs="Times New Roman"/>
          <w:b/>
          <w:sz w:val="28"/>
          <w:szCs w:val="28"/>
        </w:rPr>
        <w:t xml:space="preserve">Prace konserwatorskie polegające na rewitalizacji sklepień/kopuł/pokrycia cerkwi prawosławnej pw. </w:t>
      </w:r>
      <w:r w:rsidR="00E3583D">
        <w:rPr>
          <w:rFonts w:eastAsia="Times New Roman" w:cs="Times New Roman"/>
          <w:b/>
          <w:sz w:val="28"/>
          <w:szCs w:val="28"/>
        </w:rPr>
        <w:t>Św. Kosmy i Damiana w Zapałowie</w:t>
      </w:r>
    </w:p>
    <w:p w:rsidR="003D755B" w:rsidRPr="00142549" w:rsidRDefault="009212AC" w:rsidP="003D755B">
      <w:pPr>
        <w:shd w:val="clear" w:color="auto" w:fill="FFFFFF"/>
        <w:tabs>
          <w:tab w:val="left" w:pos="2055"/>
        </w:tabs>
        <w:suppressAutoHyphens/>
        <w:spacing w:after="120" w:line="240" w:lineRule="auto"/>
        <w:contextualSpacing/>
        <w:jc w:val="center"/>
        <w:rPr>
          <w:rFonts w:eastAsia="Times New Roman" w:cs="Times New Roman"/>
          <w:b/>
          <w:sz w:val="28"/>
          <w:szCs w:val="28"/>
        </w:rPr>
      </w:pPr>
      <w:r w:rsidRPr="00142549">
        <w:rPr>
          <w:rFonts w:eastAsia="Times New Roman" w:cs="Times New Roman"/>
          <w:b/>
          <w:sz w:val="28"/>
          <w:szCs w:val="28"/>
        </w:rPr>
        <w:t>w formule „zaprojektuj i wybuduj”</w:t>
      </w:r>
    </w:p>
    <w:p w:rsidR="00EB777B" w:rsidRDefault="00EB777B" w:rsidP="00EB777B">
      <w:pPr>
        <w:jc w:val="center"/>
        <w:rPr>
          <w:b/>
          <w:sz w:val="24"/>
          <w:szCs w:val="24"/>
        </w:rPr>
      </w:pPr>
    </w:p>
    <w:p w:rsidR="00142549" w:rsidRPr="00FC4D20" w:rsidRDefault="00142549" w:rsidP="00EB777B">
      <w:pPr>
        <w:jc w:val="center"/>
        <w:rPr>
          <w:b/>
          <w:sz w:val="24"/>
          <w:szCs w:val="24"/>
        </w:rPr>
      </w:pPr>
    </w:p>
    <w:p w:rsidR="007D65BF" w:rsidRPr="00FC4D20" w:rsidRDefault="007D65BF" w:rsidP="007D65BF">
      <w:pPr>
        <w:autoSpaceDE w:val="0"/>
        <w:autoSpaceDN w:val="0"/>
        <w:adjustRightInd w:val="0"/>
        <w:spacing w:line="240" w:lineRule="auto"/>
        <w:jc w:val="center"/>
        <w:rPr>
          <w:rFonts w:cs="Tahoma"/>
          <w:b/>
          <w:bCs/>
          <w:sz w:val="24"/>
          <w:szCs w:val="24"/>
        </w:rPr>
      </w:pPr>
      <w:r w:rsidRPr="00FC4D20">
        <w:rPr>
          <w:rFonts w:cs="Tahoma"/>
          <w:b/>
          <w:bCs/>
          <w:sz w:val="24"/>
          <w:szCs w:val="24"/>
        </w:rPr>
        <w:t>Inwestycja dofinansowana w rama</w:t>
      </w:r>
      <w:r w:rsidR="004F5473">
        <w:rPr>
          <w:rFonts w:cs="Tahoma"/>
          <w:b/>
          <w:bCs/>
          <w:sz w:val="24"/>
          <w:szCs w:val="24"/>
        </w:rPr>
        <w:t>ch  Rządowego Programu Odbudowy Zabytków</w:t>
      </w:r>
    </w:p>
    <w:p w:rsidR="00B35FA8" w:rsidRPr="00FC4D20" w:rsidRDefault="00B35FA8" w:rsidP="00EB777B">
      <w:pPr>
        <w:autoSpaceDE w:val="0"/>
        <w:autoSpaceDN w:val="0"/>
        <w:adjustRightInd w:val="0"/>
        <w:spacing w:line="240" w:lineRule="auto"/>
        <w:jc w:val="center"/>
        <w:rPr>
          <w:b/>
          <w:sz w:val="22"/>
          <w:szCs w:val="22"/>
        </w:rPr>
      </w:pPr>
    </w:p>
    <w:p w:rsidR="00B35FA8" w:rsidRPr="00FC4D20" w:rsidRDefault="00BB0E42" w:rsidP="00EB777B">
      <w:pPr>
        <w:autoSpaceDE w:val="0"/>
        <w:autoSpaceDN w:val="0"/>
        <w:adjustRightInd w:val="0"/>
        <w:spacing w:line="240" w:lineRule="auto"/>
        <w:jc w:val="center"/>
        <w:rPr>
          <w:rFonts w:cs="Tahoma"/>
          <w:b/>
          <w:bCs/>
          <w:sz w:val="22"/>
          <w:szCs w:val="22"/>
        </w:rPr>
      </w:pPr>
      <w:r w:rsidRPr="00FC4D20">
        <w:rPr>
          <w:rFonts w:cs="Tahoma"/>
          <w:b/>
          <w:bCs/>
          <w:sz w:val="22"/>
          <w:szCs w:val="22"/>
        </w:rPr>
        <w:t xml:space="preserve">                       </w:t>
      </w:r>
      <w:r w:rsidRPr="00FC4D20">
        <w:rPr>
          <w:rFonts w:cs="Tahoma"/>
          <w:b/>
          <w:bCs/>
          <w:sz w:val="22"/>
          <w:szCs w:val="22"/>
        </w:rPr>
        <w:tab/>
      </w:r>
      <w:r w:rsidRPr="00FC4D20">
        <w:rPr>
          <w:rFonts w:cs="Tahoma"/>
          <w:b/>
          <w:bCs/>
          <w:sz w:val="22"/>
          <w:szCs w:val="22"/>
        </w:rPr>
        <w:tab/>
      </w:r>
      <w:r w:rsidRPr="00FC4D20">
        <w:rPr>
          <w:rFonts w:cs="Tahoma"/>
          <w:b/>
          <w:bCs/>
          <w:sz w:val="22"/>
          <w:szCs w:val="22"/>
        </w:rPr>
        <w:tab/>
      </w:r>
      <w:r w:rsidRPr="00FC4D20">
        <w:rPr>
          <w:rFonts w:cs="Tahoma"/>
          <w:b/>
          <w:bCs/>
          <w:sz w:val="22"/>
          <w:szCs w:val="22"/>
        </w:rPr>
        <w:tab/>
      </w:r>
    </w:p>
    <w:p w:rsidR="00845CEF" w:rsidRDefault="00BB0E42" w:rsidP="00EB777B">
      <w:pPr>
        <w:autoSpaceDE w:val="0"/>
        <w:autoSpaceDN w:val="0"/>
        <w:adjustRightInd w:val="0"/>
        <w:spacing w:line="240" w:lineRule="auto"/>
        <w:jc w:val="center"/>
        <w:rPr>
          <w:rFonts w:cs="Tahoma"/>
          <w:b/>
          <w:bCs/>
          <w:sz w:val="22"/>
          <w:szCs w:val="22"/>
        </w:rPr>
      </w:pPr>
      <w:r w:rsidRPr="00FC4D20">
        <w:rPr>
          <w:rFonts w:cs="Tahoma"/>
          <w:b/>
          <w:bCs/>
          <w:sz w:val="22"/>
          <w:szCs w:val="22"/>
        </w:rPr>
        <w:tab/>
      </w:r>
    </w:p>
    <w:p w:rsidR="000C6409" w:rsidRDefault="000C6409" w:rsidP="00EB777B">
      <w:pPr>
        <w:autoSpaceDE w:val="0"/>
        <w:autoSpaceDN w:val="0"/>
        <w:adjustRightInd w:val="0"/>
        <w:spacing w:line="240" w:lineRule="auto"/>
        <w:jc w:val="center"/>
        <w:rPr>
          <w:rFonts w:cs="Tahoma"/>
          <w:b/>
          <w:bCs/>
          <w:sz w:val="22"/>
          <w:szCs w:val="22"/>
        </w:rPr>
      </w:pPr>
    </w:p>
    <w:p w:rsidR="00B66E1A" w:rsidRPr="00FC4D20" w:rsidRDefault="00B66E1A" w:rsidP="00EB777B">
      <w:pPr>
        <w:autoSpaceDE w:val="0"/>
        <w:autoSpaceDN w:val="0"/>
        <w:adjustRightInd w:val="0"/>
        <w:spacing w:line="240" w:lineRule="auto"/>
        <w:jc w:val="center"/>
        <w:rPr>
          <w:rFonts w:cs="Tahoma"/>
          <w:b/>
          <w:bCs/>
          <w:sz w:val="22"/>
          <w:szCs w:val="22"/>
        </w:rPr>
      </w:pPr>
    </w:p>
    <w:p w:rsidR="00E0695D" w:rsidRPr="004A7C32" w:rsidRDefault="00845CEF" w:rsidP="004F5473">
      <w:pPr>
        <w:suppressAutoHyphens/>
        <w:spacing w:after="120" w:line="288" w:lineRule="auto"/>
        <w:contextualSpacing/>
        <w:jc w:val="center"/>
        <w:rPr>
          <w:rFonts w:eastAsia="Times New Roman" w:cs="Times New Roman"/>
          <w:b/>
          <w:sz w:val="22"/>
          <w:szCs w:val="22"/>
          <w:u w:val="single"/>
          <w:lang w:eastAsia="ar-SA"/>
        </w:rPr>
      </w:pPr>
      <w:r w:rsidRPr="004A7C32">
        <w:rPr>
          <w:rFonts w:cs="Tahoma"/>
          <w:b/>
          <w:bCs/>
          <w:sz w:val="22"/>
          <w:szCs w:val="22"/>
        </w:rPr>
        <w:t xml:space="preserve">                                                              </w:t>
      </w:r>
      <w:r w:rsidR="004F5473" w:rsidRPr="004A7C32">
        <w:rPr>
          <w:rFonts w:eastAsia="Times New Roman" w:cs="Times New Roman"/>
          <w:b/>
          <w:sz w:val="22"/>
          <w:szCs w:val="22"/>
          <w:u w:val="single"/>
          <w:lang w:eastAsia="ar-SA"/>
        </w:rPr>
        <w:t>Pełnomocnik Zamawiającego</w:t>
      </w:r>
      <w:r w:rsidR="00BB0E42" w:rsidRPr="004A7C32">
        <w:rPr>
          <w:rFonts w:eastAsia="Times New Roman" w:cs="Times New Roman"/>
          <w:b/>
          <w:sz w:val="22"/>
          <w:szCs w:val="22"/>
          <w:u w:val="single"/>
          <w:lang w:eastAsia="ar-SA"/>
        </w:rPr>
        <w:t>:</w:t>
      </w:r>
    </w:p>
    <w:p w:rsidR="004F5473" w:rsidRPr="004F5473" w:rsidRDefault="004F5473" w:rsidP="00BB0E42">
      <w:pPr>
        <w:suppressAutoHyphens/>
        <w:spacing w:after="120" w:line="288" w:lineRule="auto"/>
        <w:contextualSpacing/>
        <w:jc w:val="center"/>
        <w:rPr>
          <w:rFonts w:eastAsia="Times New Roman" w:cs="Times New Roman"/>
          <w:b/>
          <w:sz w:val="22"/>
          <w:szCs w:val="22"/>
          <w:lang w:eastAsia="ar-SA"/>
        </w:rPr>
      </w:pPr>
      <w:r w:rsidRPr="004F5473">
        <w:rPr>
          <w:rFonts w:eastAsia="Times New Roman" w:cs="Times New Roman"/>
          <w:b/>
          <w:sz w:val="22"/>
          <w:szCs w:val="22"/>
          <w:lang w:eastAsia="ar-SA"/>
        </w:rPr>
        <w:t xml:space="preserve">                               </w:t>
      </w:r>
      <w:r>
        <w:rPr>
          <w:rFonts w:eastAsia="Times New Roman" w:cs="Times New Roman"/>
          <w:b/>
          <w:sz w:val="22"/>
          <w:szCs w:val="22"/>
          <w:lang w:eastAsia="ar-SA"/>
        </w:rPr>
        <w:t xml:space="preserve">                          Krzysztof S</w:t>
      </w:r>
      <w:r w:rsidRPr="004F5473">
        <w:rPr>
          <w:rFonts w:eastAsia="Times New Roman" w:cs="Times New Roman"/>
          <w:b/>
          <w:sz w:val="22"/>
          <w:szCs w:val="22"/>
          <w:lang w:eastAsia="ar-SA"/>
        </w:rPr>
        <w:t>trent</w:t>
      </w:r>
    </w:p>
    <w:p w:rsidR="0065209D" w:rsidRPr="00FC4D20" w:rsidRDefault="00787C51" w:rsidP="00F86A68">
      <w:pPr>
        <w:suppressAutoHyphens/>
        <w:spacing w:after="120" w:line="240" w:lineRule="auto"/>
        <w:ind w:left="3540" w:firstLine="708"/>
        <w:contextualSpacing/>
        <w:rPr>
          <w:rFonts w:eastAsia="Times New Roman" w:cs="Times New Roman"/>
          <w:b/>
          <w:sz w:val="22"/>
          <w:szCs w:val="22"/>
          <w:lang w:eastAsia="ar-SA"/>
        </w:rPr>
      </w:pPr>
      <w:r w:rsidRPr="00FC4D20">
        <w:rPr>
          <w:rFonts w:eastAsia="Times New Roman" w:cs="Times New Roman"/>
          <w:b/>
          <w:sz w:val="22"/>
          <w:szCs w:val="22"/>
          <w:lang w:eastAsia="ar-SA"/>
        </w:rPr>
        <w:t xml:space="preserve">     </w:t>
      </w:r>
      <w:r w:rsidR="00D53ED1" w:rsidRPr="00FC4D20">
        <w:rPr>
          <w:rFonts w:eastAsia="Times New Roman" w:cs="Times New Roman"/>
          <w:b/>
          <w:sz w:val="22"/>
          <w:szCs w:val="22"/>
          <w:lang w:eastAsia="ar-SA"/>
        </w:rPr>
        <w:t xml:space="preserve">                     </w:t>
      </w:r>
      <w:r w:rsidR="00BB0E42" w:rsidRPr="00FC4D20">
        <w:rPr>
          <w:rFonts w:eastAsia="Times New Roman" w:cs="Times New Roman"/>
          <w:b/>
          <w:i/>
          <w:sz w:val="16"/>
          <w:szCs w:val="16"/>
          <w:lang w:eastAsia="ar-SA"/>
        </w:rPr>
        <w:t xml:space="preserve">        </w:t>
      </w:r>
    </w:p>
    <w:p w:rsidR="00BB0E42" w:rsidRDefault="00BB0E42" w:rsidP="00DE2550">
      <w:pPr>
        <w:autoSpaceDE w:val="0"/>
        <w:autoSpaceDN w:val="0"/>
        <w:adjustRightInd w:val="0"/>
        <w:spacing w:line="240" w:lineRule="auto"/>
        <w:rPr>
          <w:rFonts w:cs="Tahoma"/>
          <w:b/>
          <w:bCs/>
          <w:sz w:val="22"/>
          <w:szCs w:val="22"/>
        </w:rPr>
      </w:pPr>
      <w:r w:rsidRPr="00FC4D20">
        <w:rPr>
          <w:rFonts w:cs="Tahoma"/>
          <w:b/>
          <w:bCs/>
          <w:sz w:val="22"/>
          <w:szCs w:val="22"/>
        </w:rPr>
        <w:t xml:space="preserve">         </w:t>
      </w:r>
    </w:p>
    <w:p w:rsidR="00B66E1A" w:rsidRDefault="00B66E1A" w:rsidP="00DE2550">
      <w:pPr>
        <w:autoSpaceDE w:val="0"/>
        <w:autoSpaceDN w:val="0"/>
        <w:adjustRightInd w:val="0"/>
        <w:spacing w:line="240" w:lineRule="auto"/>
        <w:rPr>
          <w:rFonts w:cs="Tahoma"/>
          <w:b/>
          <w:bCs/>
          <w:sz w:val="22"/>
          <w:szCs w:val="22"/>
        </w:rPr>
      </w:pPr>
    </w:p>
    <w:p w:rsidR="00B66E1A" w:rsidRPr="00FC4D20" w:rsidRDefault="00B66E1A" w:rsidP="00DE2550">
      <w:pPr>
        <w:autoSpaceDE w:val="0"/>
        <w:autoSpaceDN w:val="0"/>
        <w:adjustRightInd w:val="0"/>
        <w:spacing w:line="240" w:lineRule="auto"/>
        <w:rPr>
          <w:rFonts w:cs="Tahoma"/>
          <w:b/>
          <w:bCs/>
          <w:sz w:val="22"/>
          <w:szCs w:val="22"/>
        </w:rPr>
      </w:pPr>
    </w:p>
    <w:p w:rsidR="00BB0E42" w:rsidRPr="00FC4D20" w:rsidRDefault="00BB0E42" w:rsidP="00E62EFF">
      <w:pPr>
        <w:autoSpaceDE w:val="0"/>
        <w:autoSpaceDN w:val="0"/>
        <w:adjustRightInd w:val="0"/>
        <w:spacing w:line="240" w:lineRule="auto"/>
        <w:jc w:val="center"/>
        <w:rPr>
          <w:rFonts w:cs="Tahoma"/>
          <w:sz w:val="18"/>
          <w:szCs w:val="18"/>
        </w:rPr>
      </w:pPr>
      <w:r w:rsidRPr="00FC4D20">
        <w:rPr>
          <w:rFonts w:cs="Tahoma"/>
          <w:b/>
          <w:bCs/>
          <w:sz w:val="18"/>
          <w:szCs w:val="18"/>
        </w:rPr>
        <w:t xml:space="preserve">Postępowanie </w:t>
      </w:r>
      <w:r w:rsidR="00142549">
        <w:rPr>
          <w:rFonts w:cs="Tahoma"/>
          <w:b/>
          <w:bCs/>
          <w:sz w:val="18"/>
          <w:szCs w:val="18"/>
        </w:rPr>
        <w:t xml:space="preserve">prowadzone będzie na stronie internetowej pełnomocnika </w:t>
      </w:r>
      <w:r w:rsidRPr="00FC4D20">
        <w:rPr>
          <w:rFonts w:cs="Tahoma"/>
          <w:b/>
          <w:bCs/>
          <w:sz w:val="18"/>
          <w:szCs w:val="18"/>
        </w:rPr>
        <w:t xml:space="preserve">zamawiającego pod adresem:  </w:t>
      </w:r>
      <w:r w:rsidRPr="00142549">
        <w:rPr>
          <w:rStyle w:val="Hipercze"/>
          <w:rFonts w:cs="Tahoma"/>
          <w:color w:val="auto"/>
          <w:spacing w:val="1"/>
          <w:sz w:val="18"/>
          <w:szCs w:val="18"/>
          <w:lang w:eastAsia="ar-SA"/>
        </w:rPr>
        <w:t>https:/</w:t>
      </w:r>
      <w:r w:rsidR="00142549">
        <w:rPr>
          <w:rStyle w:val="Hipercze"/>
          <w:rFonts w:cs="Tahoma"/>
          <w:color w:val="auto"/>
          <w:spacing w:val="1"/>
          <w:sz w:val="18"/>
          <w:szCs w:val="18"/>
          <w:lang w:eastAsia="ar-SA"/>
        </w:rPr>
        <w:t>/bip.wiazownica.com</w:t>
      </w:r>
    </w:p>
    <w:p w:rsidR="00BB0E42" w:rsidRPr="00FC4D20" w:rsidRDefault="00BB0E42" w:rsidP="00E62EFF">
      <w:pPr>
        <w:autoSpaceDE w:val="0"/>
        <w:autoSpaceDN w:val="0"/>
        <w:adjustRightInd w:val="0"/>
        <w:spacing w:line="240" w:lineRule="auto"/>
        <w:rPr>
          <w:rFonts w:cs="Tahoma"/>
          <w:bCs/>
          <w:sz w:val="22"/>
          <w:szCs w:val="22"/>
        </w:rPr>
      </w:pPr>
    </w:p>
    <w:p w:rsidR="0044736A" w:rsidRDefault="0044736A" w:rsidP="00E62EFF">
      <w:pPr>
        <w:autoSpaceDE w:val="0"/>
        <w:autoSpaceDN w:val="0"/>
        <w:adjustRightInd w:val="0"/>
        <w:spacing w:line="240" w:lineRule="auto"/>
        <w:rPr>
          <w:rFonts w:cs="Tahoma"/>
          <w:bCs/>
          <w:sz w:val="22"/>
          <w:szCs w:val="22"/>
        </w:rPr>
      </w:pPr>
    </w:p>
    <w:p w:rsidR="00B66E1A" w:rsidRDefault="00B66E1A" w:rsidP="00E62EFF">
      <w:pPr>
        <w:autoSpaceDE w:val="0"/>
        <w:autoSpaceDN w:val="0"/>
        <w:adjustRightInd w:val="0"/>
        <w:spacing w:line="240" w:lineRule="auto"/>
        <w:rPr>
          <w:rFonts w:cs="Tahoma"/>
          <w:bCs/>
          <w:sz w:val="22"/>
          <w:szCs w:val="22"/>
        </w:rPr>
      </w:pPr>
    </w:p>
    <w:p w:rsidR="00142549" w:rsidRDefault="00142549" w:rsidP="00E62EFF">
      <w:pPr>
        <w:autoSpaceDE w:val="0"/>
        <w:autoSpaceDN w:val="0"/>
        <w:adjustRightInd w:val="0"/>
        <w:spacing w:line="240" w:lineRule="auto"/>
        <w:rPr>
          <w:rFonts w:cs="Tahoma"/>
          <w:bCs/>
          <w:sz w:val="22"/>
          <w:szCs w:val="22"/>
        </w:rPr>
      </w:pPr>
    </w:p>
    <w:p w:rsidR="00142549" w:rsidRDefault="00142549" w:rsidP="00E62EFF">
      <w:pPr>
        <w:autoSpaceDE w:val="0"/>
        <w:autoSpaceDN w:val="0"/>
        <w:adjustRightInd w:val="0"/>
        <w:spacing w:line="240" w:lineRule="auto"/>
        <w:rPr>
          <w:rFonts w:cs="Tahoma"/>
          <w:bCs/>
          <w:sz w:val="22"/>
          <w:szCs w:val="22"/>
        </w:rPr>
      </w:pPr>
    </w:p>
    <w:p w:rsidR="00B66E1A" w:rsidRPr="00FC4D20" w:rsidRDefault="00B66E1A" w:rsidP="00E62EFF">
      <w:pPr>
        <w:autoSpaceDE w:val="0"/>
        <w:autoSpaceDN w:val="0"/>
        <w:adjustRightInd w:val="0"/>
        <w:spacing w:line="240" w:lineRule="auto"/>
        <w:rPr>
          <w:rFonts w:cs="Tahoma"/>
          <w:bCs/>
          <w:sz w:val="22"/>
          <w:szCs w:val="22"/>
        </w:rPr>
      </w:pPr>
    </w:p>
    <w:p w:rsidR="00BB0E42" w:rsidRPr="00FC4D20" w:rsidRDefault="00BB0E42" w:rsidP="009D5C16">
      <w:pPr>
        <w:autoSpaceDE w:val="0"/>
        <w:autoSpaceDN w:val="0"/>
        <w:adjustRightInd w:val="0"/>
        <w:spacing w:line="240" w:lineRule="auto"/>
        <w:jc w:val="center"/>
        <w:rPr>
          <w:rFonts w:cs="Tahoma"/>
          <w:bCs/>
          <w:sz w:val="22"/>
          <w:szCs w:val="22"/>
        </w:rPr>
      </w:pPr>
      <w:r w:rsidRPr="00FC4D20">
        <w:rPr>
          <w:rFonts w:cs="Tahoma"/>
          <w:bCs/>
          <w:sz w:val="22"/>
          <w:szCs w:val="22"/>
        </w:rPr>
        <w:t>Wiązownica</w:t>
      </w:r>
      <w:r w:rsidR="008B00FA" w:rsidRPr="00FC4D20">
        <w:rPr>
          <w:rFonts w:cs="Tahoma"/>
          <w:bCs/>
          <w:sz w:val="22"/>
          <w:szCs w:val="22"/>
        </w:rPr>
        <w:t xml:space="preserve">, dnia </w:t>
      </w:r>
      <w:r w:rsidR="000C6409">
        <w:rPr>
          <w:rFonts w:cs="Tahoma"/>
          <w:bCs/>
          <w:sz w:val="22"/>
          <w:szCs w:val="22"/>
        </w:rPr>
        <w:t xml:space="preserve"> 24</w:t>
      </w:r>
      <w:r w:rsidR="009D5C16" w:rsidRPr="00FC4D20">
        <w:rPr>
          <w:rFonts w:cs="Tahoma"/>
          <w:bCs/>
          <w:sz w:val="22"/>
          <w:szCs w:val="22"/>
        </w:rPr>
        <w:t>.</w:t>
      </w:r>
      <w:r w:rsidR="000575C9">
        <w:rPr>
          <w:rFonts w:cs="Tahoma"/>
          <w:bCs/>
          <w:sz w:val="22"/>
          <w:szCs w:val="22"/>
        </w:rPr>
        <w:t>07</w:t>
      </w:r>
      <w:r w:rsidR="00A96EAE" w:rsidRPr="00FC4D20">
        <w:rPr>
          <w:rFonts w:cs="Tahoma"/>
          <w:bCs/>
          <w:sz w:val="22"/>
          <w:szCs w:val="22"/>
        </w:rPr>
        <w:t>.2024</w:t>
      </w:r>
      <w:r w:rsidR="009D5C16" w:rsidRPr="00FC4D20">
        <w:rPr>
          <w:rFonts w:cs="Tahoma"/>
          <w:bCs/>
          <w:sz w:val="22"/>
          <w:szCs w:val="22"/>
        </w:rPr>
        <w:t xml:space="preserve"> r.</w:t>
      </w:r>
    </w:p>
    <w:p w:rsidR="00B35FA8" w:rsidRPr="00FC4D20" w:rsidRDefault="00B35FA8" w:rsidP="009D5C16">
      <w:pPr>
        <w:autoSpaceDE w:val="0"/>
        <w:autoSpaceDN w:val="0"/>
        <w:adjustRightInd w:val="0"/>
        <w:spacing w:line="240" w:lineRule="auto"/>
        <w:jc w:val="center"/>
        <w:rPr>
          <w:rFonts w:cs="Tahoma"/>
          <w:bCs/>
          <w:sz w:val="22"/>
          <w:szCs w:val="22"/>
        </w:rPr>
      </w:pPr>
    </w:p>
    <w:p w:rsidR="00787C51" w:rsidRPr="00FC4D20" w:rsidRDefault="00787C51" w:rsidP="009D5C16">
      <w:pPr>
        <w:autoSpaceDE w:val="0"/>
        <w:autoSpaceDN w:val="0"/>
        <w:adjustRightInd w:val="0"/>
        <w:spacing w:line="240" w:lineRule="auto"/>
        <w:jc w:val="center"/>
        <w:rPr>
          <w:rFonts w:cs="Tahoma"/>
          <w:bCs/>
          <w:sz w:val="22"/>
          <w:szCs w:val="22"/>
        </w:rPr>
      </w:pPr>
    </w:p>
    <w:p w:rsidR="00B25D4B" w:rsidRDefault="00B25D4B" w:rsidP="00BB0E42">
      <w:pPr>
        <w:widowControl w:val="0"/>
        <w:suppressAutoHyphens/>
        <w:autoSpaceDE w:val="0"/>
        <w:autoSpaceDN w:val="0"/>
        <w:adjustRightInd w:val="0"/>
        <w:spacing w:before="240" w:after="120" w:line="240" w:lineRule="auto"/>
        <w:ind w:right="11"/>
        <w:contextualSpacing/>
        <w:jc w:val="center"/>
        <w:rPr>
          <w:rFonts w:ascii="Tahoma" w:hAnsi="Tahoma" w:cs="Tahoma"/>
          <w:bCs/>
          <w:sz w:val="16"/>
          <w:szCs w:val="16"/>
        </w:rPr>
      </w:pPr>
    </w:p>
    <w:p w:rsidR="00787C51" w:rsidRPr="00FC4D20" w:rsidRDefault="00787C51" w:rsidP="00F16D3E">
      <w:pPr>
        <w:widowControl w:val="0"/>
        <w:suppressAutoHyphens/>
        <w:autoSpaceDE w:val="0"/>
        <w:autoSpaceDN w:val="0"/>
        <w:adjustRightInd w:val="0"/>
        <w:spacing w:before="240" w:after="120" w:line="240" w:lineRule="auto"/>
        <w:ind w:right="11"/>
        <w:contextualSpacing/>
        <w:rPr>
          <w:rFonts w:eastAsia="Times New Roman" w:cs="Tahoma"/>
          <w:b/>
          <w:smallCaps/>
          <w:sz w:val="22"/>
          <w:szCs w:val="22"/>
          <w:u w:val="thick"/>
          <w:lang w:eastAsia="ar-SA"/>
        </w:rPr>
      </w:pPr>
    </w:p>
    <w:p w:rsidR="00BB0E42" w:rsidRPr="00FC4D20"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FC4D20">
        <w:rPr>
          <w:rFonts w:eastAsia="Times New Roman" w:cs="Tahoma"/>
          <w:b/>
          <w:smallCaps/>
          <w:sz w:val="22"/>
          <w:szCs w:val="22"/>
          <w:u w:val="thick"/>
          <w:lang w:eastAsia="ar-SA"/>
        </w:rPr>
        <w:t>Rozdział I</w:t>
      </w:r>
    </w:p>
    <w:p w:rsidR="00BB0E42" w:rsidRPr="00FC4D20"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FC4D20">
        <w:rPr>
          <w:rFonts w:eastAsia="Times New Roman" w:cs="Tahoma"/>
          <w:b/>
          <w:sz w:val="22"/>
          <w:szCs w:val="22"/>
          <w:u w:val="thick"/>
          <w:lang w:eastAsia="ar-SA"/>
        </w:rPr>
        <w:t>Informacje ogólne o zamawiającym</w:t>
      </w:r>
    </w:p>
    <w:p w:rsidR="00BB0E42" w:rsidRPr="00FC4D20" w:rsidRDefault="00BB0E42" w:rsidP="00BB0E42">
      <w:pPr>
        <w:spacing w:line="240" w:lineRule="auto"/>
        <w:rPr>
          <w:rFonts w:eastAsia="Times New Roman" w:cs="Tahoma"/>
          <w:sz w:val="22"/>
          <w:szCs w:val="22"/>
          <w:lang w:eastAsia="ar-SA"/>
        </w:rPr>
      </w:pPr>
    </w:p>
    <w:p w:rsidR="004A7C32" w:rsidRPr="004A7C32" w:rsidRDefault="004A7C32" w:rsidP="0077039A">
      <w:pPr>
        <w:widowControl w:val="0"/>
        <w:numPr>
          <w:ilvl w:val="1"/>
          <w:numId w:val="3"/>
        </w:numPr>
        <w:suppressAutoHyphens/>
        <w:autoSpaceDE w:val="0"/>
        <w:autoSpaceDN w:val="0"/>
        <w:adjustRightInd w:val="0"/>
        <w:spacing w:before="240" w:after="120" w:line="240" w:lineRule="auto"/>
        <w:ind w:left="567" w:right="11" w:hanging="567"/>
        <w:contextualSpacing/>
        <w:jc w:val="both"/>
        <w:rPr>
          <w:rFonts w:cs="Tahoma"/>
          <w:sz w:val="22"/>
          <w:szCs w:val="22"/>
          <w:lang w:eastAsia="ar-SA"/>
        </w:rPr>
      </w:pPr>
      <w:r w:rsidRPr="004A7C32">
        <w:rPr>
          <w:rFonts w:eastAsia="Times New Roman" w:cs="Tahoma"/>
          <w:b/>
          <w:sz w:val="22"/>
          <w:szCs w:val="22"/>
          <w:lang w:eastAsia="ar-SA"/>
        </w:rPr>
        <w:t xml:space="preserve">Dane Zamawiającego:       </w:t>
      </w:r>
      <w:r w:rsidRPr="004A7C32">
        <w:rPr>
          <w:rFonts w:cs="Tahoma"/>
          <w:sz w:val="22"/>
          <w:szCs w:val="22"/>
          <w:lang w:eastAsia="ar-SA"/>
        </w:rPr>
        <w:t xml:space="preserve">    </w:t>
      </w:r>
    </w:p>
    <w:p w:rsidR="004A7C32" w:rsidRPr="004A7C32" w:rsidRDefault="004A7C32" w:rsidP="004A7C32">
      <w:pPr>
        <w:shd w:val="clear" w:color="auto" w:fill="FFFFFF"/>
        <w:suppressAutoHyphens/>
        <w:spacing w:after="120" w:line="240" w:lineRule="auto"/>
        <w:contextualSpacing/>
        <w:rPr>
          <w:rFonts w:eastAsia="Times New Roman" w:cs="Tahoma"/>
          <w:sz w:val="22"/>
          <w:szCs w:val="22"/>
        </w:rPr>
      </w:pPr>
      <w:r w:rsidRPr="004A7C32">
        <w:rPr>
          <w:rFonts w:cs="Tahoma"/>
          <w:sz w:val="22"/>
          <w:szCs w:val="22"/>
          <w:lang w:eastAsia="ar-SA"/>
        </w:rPr>
        <w:t xml:space="preserve">          Nazwa</w:t>
      </w:r>
      <w:r w:rsidRPr="004A7C32">
        <w:rPr>
          <w:rFonts w:cs="Tahoma"/>
          <w:sz w:val="22"/>
          <w:szCs w:val="22"/>
          <w:lang w:eastAsia="ar-SA"/>
        </w:rPr>
        <w:tab/>
      </w:r>
      <w:r w:rsidRPr="004A7C32">
        <w:rPr>
          <w:rFonts w:cs="Tahoma"/>
          <w:sz w:val="22"/>
          <w:szCs w:val="22"/>
          <w:lang w:eastAsia="ar-SA"/>
        </w:rPr>
        <w:tab/>
      </w:r>
      <w:r w:rsidRPr="004A7C32">
        <w:rPr>
          <w:rFonts w:cs="Tahoma"/>
          <w:sz w:val="22"/>
          <w:szCs w:val="22"/>
          <w:lang w:eastAsia="ar-SA"/>
        </w:rPr>
        <w:tab/>
      </w:r>
      <w:r w:rsidRPr="004A7C32">
        <w:rPr>
          <w:rFonts w:cs="Tahoma"/>
          <w:sz w:val="22"/>
          <w:szCs w:val="22"/>
          <w:lang w:eastAsia="ar-SA"/>
        </w:rPr>
        <w:tab/>
      </w:r>
      <w:r w:rsidR="00A8350C">
        <w:rPr>
          <w:rFonts w:eastAsia="Times New Roman" w:cs="Tahoma"/>
          <w:sz w:val="22"/>
          <w:szCs w:val="22"/>
        </w:rPr>
        <w:t>Parafia Prawosławna p.w. Św. Kosmy i Damiana</w:t>
      </w:r>
    </w:p>
    <w:p w:rsidR="004A7C32" w:rsidRPr="004A7C32" w:rsidRDefault="004A7C32" w:rsidP="004A7C32">
      <w:pPr>
        <w:suppressAutoHyphens/>
        <w:spacing w:line="240" w:lineRule="auto"/>
        <w:ind w:left="34" w:firstLine="533"/>
        <w:contextualSpacing/>
        <w:jc w:val="both"/>
        <w:rPr>
          <w:rFonts w:cs="Tahoma"/>
          <w:spacing w:val="1"/>
          <w:sz w:val="22"/>
          <w:szCs w:val="22"/>
          <w:lang w:eastAsia="ar-SA"/>
        </w:rPr>
      </w:pPr>
      <w:r w:rsidRPr="004A7C32">
        <w:rPr>
          <w:rFonts w:cs="Tahoma"/>
          <w:sz w:val="22"/>
          <w:szCs w:val="22"/>
          <w:lang w:eastAsia="ar-SA"/>
        </w:rPr>
        <w:t>Adres</w:t>
      </w:r>
      <w:r w:rsidRPr="004A7C32">
        <w:rPr>
          <w:rFonts w:cs="Tahoma"/>
          <w:sz w:val="22"/>
          <w:szCs w:val="22"/>
          <w:lang w:eastAsia="ar-SA"/>
        </w:rPr>
        <w:tab/>
      </w:r>
      <w:r w:rsidRPr="004A7C32">
        <w:rPr>
          <w:rFonts w:cs="Tahoma"/>
          <w:sz w:val="22"/>
          <w:szCs w:val="22"/>
          <w:lang w:eastAsia="ar-SA"/>
        </w:rPr>
        <w:tab/>
      </w:r>
      <w:r w:rsidRPr="004A7C32">
        <w:rPr>
          <w:rFonts w:cs="Tahoma"/>
          <w:sz w:val="22"/>
          <w:szCs w:val="22"/>
          <w:lang w:eastAsia="ar-SA"/>
        </w:rPr>
        <w:tab/>
        <w:t xml:space="preserve">         </w:t>
      </w:r>
      <w:r w:rsidRPr="004A7C32">
        <w:rPr>
          <w:rFonts w:cs="Tahoma"/>
          <w:spacing w:val="1"/>
          <w:sz w:val="22"/>
          <w:szCs w:val="22"/>
          <w:lang w:eastAsia="ar-SA"/>
        </w:rPr>
        <w:t xml:space="preserve"> </w:t>
      </w:r>
      <w:r w:rsidR="00A8350C">
        <w:rPr>
          <w:rFonts w:cs="Tahoma"/>
          <w:spacing w:val="1"/>
          <w:sz w:val="22"/>
          <w:szCs w:val="22"/>
          <w:lang w:eastAsia="ar-SA"/>
        </w:rPr>
        <w:tab/>
        <w:t>Zapałów</w:t>
      </w:r>
      <w:r w:rsidRPr="004A7C32">
        <w:rPr>
          <w:rFonts w:cs="Tahoma"/>
          <w:spacing w:val="1"/>
          <w:sz w:val="22"/>
          <w:szCs w:val="22"/>
          <w:lang w:eastAsia="ar-SA"/>
        </w:rPr>
        <w:t xml:space="preserve"> </w:t>
      </w:r>
      <w:r w:rsidR="00A8350C">
        <w:rPr>
          <w:rFonts w:cs="Tahoma"/>
          <w:spacing w:val="1"/>
          <w:sz w:val="22"/>
          <w:szCs w:val="22"/>
          <w:lang w:eastAsia="ar-SA"/>
        </w:rPr>
        <w:t>244,  37-544 Zapałów</w:t>
      </w:r>
    </w:p>
    <w:p w:rsidR="004A7C32" w:rsidRPr="004A7C32" w:rsidRDefault="004A7C32" w:rsidP="004A7C32">
      <w:pPr>
        <w:widowControl w:val="0"/>
        <w:suppressAutoHyphens/>
        <w:autoSpaceDE w:val="0"/>
        <w:autoSpaceDN w:val="0"/>
        <w:adjustRightInd w:val="0"/>
        <w:spacing w:before="240" w:after="120" w:line="240" w:lineRule="auto"/>
        <w:ind w:right="11" w:firstLine="567"/>
        <w:contextualSpacing/>
        <w:jc w:val="both"/>
        <w:rPr>
          <w:rFonts w:eastAsia="Times New Roman" w:cs="Times New Roman"/>
          <w:sz w:val="22"/>
          <w:szCs w:val="22"/>
          <w:lang w:eastAsia="ar-SA"/>
        </w:rPr>
      </w:pPr>
      <w:r w:rsidRPr="004A7C32">
        <w:rPr>
          <w:rFonts w:cs="Tahoma"/>
          <w:sz w:val="22"/>
          <w:szCs w:val="22"/>
          <w:lang w:eastAsia="ar-SA"/>
        </w:rPr>
        <w:t>Telefon</w:t>
      </w:r>
      <w:r w:rsidRPr="004A7C32">
        <w:rPr>
          <w:rFonts w:cs="Tahoma"/>
          <w:spacing w:val="1"/>
          <w:sz w:val="22"/>
          <w:szCs w:val="22"/>
          <w:lang w:eastAsia="ar-SA"/>
        </w:rPr>
        <w:t xml:space="preserve"> </w:t>
      </w:r>
      <w:r w:rsidRPr="004A7C32">
        <w:rPr>
          <w:rFonts w:cs="Tahoma"/>
          <w:spacing w:val="1"/>
          <w:sz w:val="22"/>
          <w:szCs w:val="22"/>
          <w:lang w:eastAsia="ar-SA"/>
        </w:rPr>
        <w:tab/>
      </w:r>
      <w:r w:rsidRPr="004A7C32">
        <w:rPr>
          <w:rFonts w:cs="Tahoma"/>
          <w:spacing w:val="1"/>
          <w:sz w:val="22"/>
          <w:szCs w:val="22"/>
          <w:lang w:eastAsia="ar-SA"/>
        </w:rPr>
        <w:tab/>
      </w:r>
      <w:r w:rsidRPr="004A7C32">
        <w:rPr>
          <w:rFonts w:cs="Tahoma"/>
          <w:spacing w:val="1"/>
          <w:sz w:val="22"/>
          <w:szCs w:val="22"/>
          <w:lang w:eastAsia="ar-SA"/>
        </w:rPr>
        <w:tab/>
      </w:r>
      <w:r w:rsidRPr="004A7C32">
        <w:rPr>
          <w:rFonts w:cs="Tahoma"/>
          <w:spacing w:val="1"/>
          <w:sz w:val="22"/>
          <w:szCs w:val="22"/>
          <w:lang w:eastAsia="ar-SA"/>
        </w:rPr>
        <w:tab/>
      </w:r>
      <w:r w:rsidR="00A8350C">
        <w:rPr>
          <w:spacing w:val="1"/>
          <w:sz w:val="22"/>
          <w:szCs w:val="22"/>
          <w:lang w:eastAsia="ar-SA"/>
        </w:rPr>
        <w:t>tel. 888 578 980</w:t>
      </w:r>
    </w:p>
    <w:p w:rsidR="004A7C32" w:rsidRPr="004A7C32" w:rsidRDefault="004A7C32" w:rsidP="00A8350C">
      <w:pPr>
        <w:widowControl w:val="0"/>
        <w:suppressAutoHyphens/>
        <w:autoSpaceDE w:val="0"/>
        <w:autoSpaceDN w:val="0"/>
        <w:adjustRightInd w:val="0"/>
        <w:spacing w:before="240" w:after="120" w:line="240" w:lineRule="auto"/>
        <w:ind w:right="11" w:firstLine="567"/>
        <w:contextualSpacing/>
        <w:jc w:val="both"/>
        <w:rPr>
          <w:sz w:val="22"/>
          <w:szCs w:val="22"/>
          <w:lang w:eastAsia="ar-SA"/>
        </w:rPr>
      </w:pPr>
      <w:r w:rsidRPr="004A7C32">
        <w:rPr>
          <w:sz w:val="22"/>
          <w:szCs w:val="22"/>
          <w:lang w:eastAsia="ar-SA"/>
        </w:rPr>
        <w:tab/>
        <w:t xml:space="preserve"> </w:t>
      </w:r>
    </w:p>
    <w:p w:rsidR="00553C1D" w:rsidRDefault="00553C1D" w:rsidP="00553C1D">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Pr>
          <w:rFonts w:cs="Tahoma"/>
          <w:spacing w:val="1"/>
          <w:sz w:val="22"/>
          <w:szCs w:val="22"/>
          <w:lang w:eastAsia="ar-SA"/>
        </w:rPr>
        <w:t>Zamawiający nie jest podmiotem, o którym mowa w art. 4 i 6</w:t>
      </w:r>
      <w:r w:rsidR="00142549">
        <w:rPr>
          <w:rFonts w:cs="Tahoma"/>
          <w:spacing w:val="1"/>
          <w:sz w:val="22"/>
          <w:szCs w:val="22"/>
          <w:lang w:eastAsia="ar-SA"/>
        </w:rPr>
        <w:t xml:space="preserve"> ustawy z dnia 11 września 2019</w:t>
      </w:r>
      <w:r>
        <w:rPr>
          <w:rFonts w:cs="Tahoma"/>
          <w:spacing w:val="1"/>
          <w:sz w:val="22"/>
          <w:szCs w:val="22"/>
          <w:lang w:eastAsia="ar-SA"/>
        </w:rPr>
        <w:t>r.  Prawo zamówień publicznych (tj. Dz.U z 2023 r. poz. 1605 ze zm.), w z</w:t>
      </w:r>
      <w:r w:rsidR="00142549">
        <w:rPr>
          <w:rFonts w:cs="Tahoma"/>
          <w:spacing w:val="1"/>
          <w:sz w:val="22"/>
          <w:szCs w:val="22"/>
          <w:lang w:eastAsia="ar-SA"/>
        </w:rPr>
        <w:t xml:space="preserve">wiązku   </w:t>
      </w:r>
      <w:r>
        <w:rPr>
          <w:rFonts w:cs="Tahoma"/>
          <w:spacing w:val="1"/>
          <w:sz w:val="22"/>
          <w:szCs w:val="22"/>
          <w:lang w:eastAsia="ar-SA"/>
        </w:rPr>
        <w:t>z powyższym do niniejszego postępowania mają zastosowanie przepisy ustawy – Kodeks cywilny.</w:t>
      </w:r>
    </w:p>
    <w:p w:rsidR="004A7C32" w:rsidRPr="004A7C32" w:rsidRDefault="00553C1D" w:rsidP="004A7C3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Pr>
          <w:rFonts w:cs="Tahoma"/>
          <w:spacing w:val="1"/>
          <w:sz w:val="22"/>
          <w:szCs w:val="22"/>
          <w:lang w:eastAsia="ar-SA"/>
        </w:rPr>
        <w:t xml:space="preserve">  </w:t>
      </w:r>
    </w:p>
    <w:p w:rsidR="004A7C32" w:rsidRPr="004A7C32" w:rsidRDefault="004A7C32" w:rsidP="004A7C32">
      <w:pPr>
        <w:widowControl w:val="0"/>
        <w:suppressAutoHyphens/>
        <w:autoSpaceDE w:val="0"/>
        <w:autoSpaceDN w:val="0"/>
        <w:adjustRightInd w:val="0"/>
        <w:spacing w:before="240" w:after="120" w:line="240" w:lineRule="auto"/>
        <w:ind w:right="11"/>
        <w:contextualSpacing/>
        <w:jc w:val="both"/>
        <w:rPr>
          <w:rFonts w:cs="Tahoma"/>
          <w:b/>
          <w:spacing w:val="1"/>
          <w:sz w:val="22"/>
          <w:szCs w:val="22"/>
          <w:lang w:eastAsia="ar-SA"/>
        </w:rPr>
      </w:pPr>
      <w:r w:rsidRPr="004A7C32">
        <w:rPr>
          <w:rFonts w:cs="Tahoma"/>
          <w:b/>
          <w:spacing w:val="1"/>
          <w:sz w:val="22"/>
          <w:szCs w:val="22"/>
          <w:lang w:eastAsia="ar-SA"/>
        </w:rPr>
        <w:t>1.2    Pełnomocnik  Zamawiającego:</w:t>
      </w:r>
    </w:p>
    <w:p w:rsidR="004A7C32" w:rsidRPr="004A7C32" w:rsidRDefault="004A7C32" w:rsidP="004A7C32">
      <w:pPr>
        <w:shd w:val="clear" w:color="auto" w:fill="FFFFFF"/>
        <w:suppressAutoHyphens/>
        <w:spacing w:after="120" w:line="240" w:lineRule="auto"/>
        <w:contextualSpacing/>
        <w:rPr>
          <w:rFonts w:eastAsia="Times New Roman" w:cs="Tahoma"/>
          <w:sz w:val="22"/>
          <w:szCs w:val="22"/>
        </w:rPr>
      </w:pPr>
      <w:r w:rsidRPr="004A7C32">
        <w:rPr>
          <w:rFonts w:cs="Tahoma"/>
          <w:spacing w:val="1"/>
          <w:sz w:val="22"/>
          <w:szCs w:val="22"/>
          <w:lang w:eastAsia="ar-SA"/>
        </w:rPr>
        <w:t xml:space="preserve">         </w:t>
      </w:r>
      <w:r w:rsidRPr="004A7C32">
        <w:rPr>
          <w:rFonts w:cs="Tahoma"/>
          <w:sz w:val="22"/>
          <w:szCs w:val="22"/>
          <w:lang w:eastAsia="ar-SA"/>
        </w:rPr>
        <w:t>Nazwa</w:t>
      </w:r>
      <w:r w:rsidRPr="004A7C32">
        <w:rPr>
          <w:rFonts w:cs="Tahoma"/>
          <w:sz w:val="22"/>
          <w:szCs w:val="22"/>
          <w:lang w:eastAsia="ar-SA"/>
        </w:rPr>
        <w:tab/>
      </w:r>
      <w:r w:rsidRPr="004A7C32">
        <w:rPr>
          <w:rFonts w:cs="Tahoma"/>
          <w:sz w:val="22"/>
          <w:szCs w:val="22"/>
          <w:lang w:eastAsia="ar-SA"/>
        </w:rPr>
        <w:tab/>
      </w:r>
      <w:r w:rsidRPr="004A7C32">
        <w:rPr>
          <w:rFonts w:cs="Tahoma"/>
          <w:sz w:val="22"/>
          <w:szCs w:val="22"/>
          <w:lang w:eastAsia="ar-SA"/>
        </w:rPr>
        <w:tab/>
      </w:r>
      <w:r w:rsidRPr="004A7C32">
        <w:rPr>
          <w:rFonts w:cs="Tahoma"/>
          <w:sz w:val="22"/>
          <w:szCs w:val="22"/>
          <w:lang w:eastAsia="ar-SA"/>
        </w:rPr>
        <w:tab/>
      </w:r>
      <w:r w:rsidRPr="004A7C32">
        <w:rPr>
          <w:rFonts w:eastAsia="Times New Roman" w:cs="Tahoma"/>
          <w:sz w:val="22"/>
          <w:szCs w:val="22"/>
        </w:rPr>
        <w:t>Gmina Wiązownica</w:t>
      </w:r>
    </w:p>
    <w:p w:rsidR="004A7C32" w:rsidRPr="004A7C32" w:rsidRDefault="004A7C32" w:rsidP="004A7C32">
      <w:pPr>
        <w:suppressAutoHyphens/>
        <w:spacing w:line="240" w:lineRule="auto"/>
        <w:ind w:left="34" w:firstLine="533"/>
        <w:contextualSpacing/>
        <w:jc w:val="both"/>
        <w:rPr>
          <w:rFonts w:cs="Tahoma"/>
          <w:spacing w:val="1"/>
          <w:sz w:val="22"/>
          <w:szCs w:val="22"/>
          <w:lang w:eastAsia="ar-SA"/>
        </w:rPr>
      </w:pPr>
      <w:r w:rsidRPr="004A7C32">
        <w:rPr>
          <w:rFonts w:cs="Tahoma"/>
          <w:sz w:val="22"/>
          <w:szCs w:val="22"/>
          <w:lang w:eastAsia="ar-SA"/>
        </w:rPr>
        <w:t>Adres</w:t>
      </w:r>
      <w:r w:rsidRPr="004A7C32">
        <w:rPr>
          <w:rFonts w:cs="Tahoma"/>
          <w:sz w:val="22"/>
          <w:szCs w:val="22"/>
          <w:lang w:eastAsia="ar-SA"/>
        </w:rPr>
        <w:tab/>
      </w:r>
      <w:r w:rsidRPr="004A7C32">
        <w:rPr>
          <w:rFonts w:cs="Tahoma"/>
          <w:sz w:val="22"/>
          <w:szCs w:val="22"/>
          <w:lang w:eastAsia="ar-SA"/>
        </w:rPr>
        <w:tab/>
      </w:r>
      <w:r w:rsidRPr="004A7C32">
        <w:rPr>
          <w:rFonts w:cs="Tahoma"/>
          <w:sz w:val="22"/>
          <w:szCs w:val="22"/>
          <w:lang w:eastAsia="ar-SA"/>
        </w:rPr>
        <w:tab/>
        <w:t xml:space="preserve">         </w:t>
      </w:r>
      <w:r w:rsidRPr="004A7C32">
        <w:rPr>
          <w:rFonts w:cs="Tahoma"/>
          <w:spacing w:val="1"/>
          <w:sz w:val="22"/>
          <w:szCs w:val="22"/>
          <w:lang w:eastAsia="ar-SA"/>
        </w:rPr>
        <w:t xml:space="preserve"> </w:t>
      </w:r>
      <w:r w:rsidRPr="004A7C32">
        <w:rPr>
          <w:rFonts w:cs="Tahoma"/>
          <w:spacing w:val="1"/>
          <w:sz w:val="22"/>
          <w:szCs w:val="22"/>
          <w:lang w:eastAsia="ar-SA"/>
        </w:rPr>
        <w:tab/>
        <w:t>ul. Warszawska 15, 37-522 Wiązownica</w:t>
      </w:r>
    </w:p>
    <w:p w:rsidR="004A7C32" w:rsidRPr="004A7C32" w:rsidRDefault="004A7C32" w:rsidP="004A7C32">
      <w:pPr>
        <w:widowControl w:val="0"/>
        <w:suppressAutoHyphens/>
        <w:autoSpaceDE w:val="0"/>
        <w:autoSpaceDN w:val="0"/>
        <w:adjustRightInd w:val="0"/>
        <w:spacing w:before="240" w:after="120" w:line="240" w:lineRule="auto"/>
        <w:ind w:right="11" w:firstLine="567"/>
        <w:contextualSpacing/>
        <w:jc w:val="both"/>
        <w:rPr>
          <w:rFonts w:eastAsia="Times New Roman" w:cs="Tahoma"/>
          <w:sz w:val="22"/>
          <w:szCs w:val="22"/>
          <w:lang w:eastAsia="ar-SA"/>
        </w:rPr>
      </w:pPr>
      <w:r w:rsidRPr="004A7C32">
        <w:rPr>
          <w:rFonts w:cs="Tahoma"/>
          <w:sz w:val="22"/>
          <w:szCs w:val="22"/>
          <w:lang w:eastAsia="ar-SA"/>
        </w:rPr>
        <w:t>Telefon</w:t>
      </w:r>
      <w:r w:rsidRPr="004A7C32">
        <w:rPr>
          <w:rFonts w:cs="Tahoma"/>
          <w:spacing w:val="1"/>
          <w:sz w:val="22"/>
          <w:szCs w:val="22"/>
          <w:lang w:eastAsia="ar-SA"/>
        </w:rPr>
        <w:t xml:space="preserve"> </w:t>
      </w:r>
      <w:r w:rsidRPr="004A7C32">
        <w:rPr>
          <w:rFonts w:cs="Tahoma"/>
          <w:spacing w:val="1"/>
          <w:sz w:val="22"/>
          <w:szCs w:val="22"/>
          <w:lang w:eastAsia="ar-SA"/>
        </w:rPr>
        <w:tab/>
      </w:r>
      <w:r w:rsidRPr="004A7C32">
        <w:rPr>
          <w:rFonts w:cs="Tahoma"/>
          <w:spacing w:val="1"/>
          <w:sz w:val="22"/>
          <w:szCs w:val="22"/>
          <w:lang w:eastAsia="ar-SA"/>
        </w:rPr>
        <w:tab/>
      </w:r>
      <w:r w:rsidRPr="004A7C32">
        <w:rPr>
          <w:rFonts w:cs="Tahoma"/>
          <w:spacing w:val="1"/>
          <w:sz w:val="22"/>
          <w:szCs w:val="22"/>
          <w:lang w:eastAsia="ar-SA"/>
        </w:rPr>
        <w:tab/>
      </w:r>
      <w:r w:rsidRPr="004A7C32">
        <w:rPr>
          <w:rFonts w:cs="Tahoma"/>
          <w:spacing w:val="1"/>
          <w:sz w:val="22"/>
          <w:szCs w:val="22"/>
          <w:lang w:eastAsia="ar-SA"/>
        </w:rPr>
        <w:tab/>
        <w:t>tel.  + 48 (16) 622 36 31</w:t>
      </w:r>
    </w:p>
    <w:p w:rsidR="004A7C32" w:rsidRPr="004A7C32" w:rsidRDefault="004A7C32" w:rsidP="004A7C3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A7C32">
        <w:rPr>
          <w:rFonts w:cs="Tahoma"/>
          <w:sz w:val="22"/>
          <w:szCs w:val="22"/>
          <w:lang w:eastAsia="ar-SA"/>
        </w:rPr>
        <w:t>NIP / REGON Gminy</w:t>
      </w:r>
      <w:r w:rsidRPr="004A7C32">
        <w:rPr>
          <w:rFonts w:cs="Tahoma"/>
          <w:sz w:val="22"/>
          <w:szCs w:val="22"/>
          <w:lang w:eastAsia="ar-SA"/>
        </w:rPr>
        <w:tab/>
      </w:r>
      <w:r w:rsidRPr="004A7C32">
        <w:rPr>
          <w:rFonts w:cs="Tahoma"/>
          <w:sz w:val="22"/>
          <w:szCs w:val="22"/>
          <w:lang w:eastAsia="ar-SA"/>
        </w:rPr>
        <w:tab/>
      </w:r>
      <w:r w:rsidRPr="004A7C32">
        <w:rPr>
          <w:rFonts w:cs="Tahoma"/>
          <w:spacing w:val="1"/>
          <w:sz w:val="22"/>
          <w:szCs w:val="22"/>
          <w:lang w:eastAsia="ar-SA"/>
        </w:rPr>
        <w:t>792 20 31 567</w:t>
      </w:r>
      <w:r w:rsidRPr="004A7C32">
        <w:rPr>
          <w:rFonts w:cs="Tahoma"/>
          <w:sz w:val="22"/>
          <w:szCs w:val="22"/>
          <w:lang w:eastAsia="ar-SA"/>
        </w:rPr>
        <w:tab/>
      </w:r>
      <w:r w:rsidRPr="004A7C32">
        <w:rPr>
          <w:rFonts w:cs="Tahoma"/>
          <w:sz w:val="22"/>
          <w:szCs w:val="22"/>
          <w:lang w:eastAsia="ar-SA"/>
        </w:rPr>
        <w:tab/>
      </w:r>
      <w:r w:rsidRPr="004A7C32">
        <w:rPr>
          <w:rFonts w:cs="Tahoma"/>
          <w:spacing w:val="1"/>
          <w:sz w:val="22"/>
          <w:szCs w:val="22"/>
          <w:lang w:eastAsia="ar-SA"/>
        </w:rPr>
        <w:t>650900364</w:t>
      </w:r>
    </w:p>
    <w:p w:rsidR="004A7C32" w:rsidRPr="004A7C32" w:rsidRDefault="004A7C32" w:rsidP="004A7C3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A7C32">
        <w:rPr>
          <w:rFonts w:cs="Tahoma"/>
          <w:sz w:val="22"/>
          <w:szCs w:val="22"/>
          <w:lang w:eastAsia="ar-SA"/>
        </w:rPr>
        <w:t>Adres poczty elektronicznej:</w:t>
      </w:r>
      <w:r w:rsidRPr="004A7C32">
        <w:rPr>
          <w:rFonts w:cs="Tahoma"/>
          <w:sz w:val="22"/>
          <w:szCs w:val="22"/>
          <w:lang w:eastAsia="ar-SA"/>
        </w:rPr>
        <w:tab/>
      </w:r>
      <w:hyperlink r:id="rId9" w:history="1">
        <w:r w:rsidRPr="004A7C32">
          <w:rPr>
            <w:rFonts w:cs="Tahoma"/>
            <w:spacing w:val="1"/>
            <w:sz w:val="22"/>
            <w:szCs w:val="22"/>
            <w:lang w:eastAsia="ar-SA"/>
          </w:rPr>
          <w:t>sekretariat@wiazownica.com</w:t>
        </w:r>
      </w:hyperlink>
      <w:r w:rsidRPr="004A7C32">
        <w:rPr>
          <w:rFonts w:cs="Tahoma"/>
          <w:spacing w:val="1"/>
          <w:sz w:val="22"/>
          <w:szCs w:val="22"/>
          <w:lang w:eastAsia="ar-SA"/>
        </w:rPr>
        <w:t xml:space="preserve"> </w:t>
      </w:r>
    </w:p>
    <w:p w:rsidR="004A7C32" w:rsidRPr="004A7C32" w:rsidRDefault="004A7C32" w:rsidP="004A7C32">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4A7C32">
        <w:rPr>
          <w:rFonts w:cs="Tahoma"/>
          <w:sz w:val="22"/>
          <w:szCs w:val="22"/>
          <w:lang w:eastAsia="ar-SA"/>
        </w:rPr>
        <w:t>BIP</w:t>
      </w:r>
      <w:r w:rsidRPr="004A7C32">
        <w:rPr>
          <w:rFonts w:cs="Tahoma"/>
          <w:spacing w:val="1"/>
          <w:sz w:val="22"/>
          <w:szCs w:val="22"/>
          <w:lang w:eastAsia="ar-SA"/>
        </w:rPr>
        <w:t xml:space="preserve"> </w:t>
      </w:r>
      <w:r w:rsidRPr="004A7C32">
        <w:rPr>
          <w:rFonts w:cs="Tahoma"/>
          <w:spacing w:val="1"/>
          <w:sz w:val="22"/>
          <w:szCs w:val="22"/>
          <w:lang w:eastAsia="ar-SA"/>
        </w:rPr>
        <w:tab/>
      </w:r>
      <w:r w:rsidRPr="004A7C32">
        <w:rPr>
          <w:rFonts w:cs="Tahoma"/>
          <w:spacing w:val="1"/>
          <w:sz w:val="22"/>
          <w:szCs w:val="22"/>
          <w:lang w:eastAsia="ar-SA"/>
        </w:rPr>
        <w:tab/>
      </w:r>
      <w:r w:rsidRPr="004A7C32">
        <w:rPr>
          <w:rFonts w:cs="Tahoma"/>
          <w:spacing w:val="1"/>
          <w:sz w:val="22"/>
          <w:szCs w:val="22"/>
          <w:lang w:eastAsia="ar-SA"/>
        </w:rPr>
        <w:tab/>
      </w:r>
      <w:r w:rsidRPr="004A7C32">
        <w:rPr>
          <w:rFonts w:cs="Tahoma"/>
          <w:spacing w:val="1"/>
          <w:sz w:val="22"/>
          <w:szCs w:val="22"/>
          <w:lang w:eastAsia="ar-SA"/>
        </w:rPr>
        <w:tab/>
        <w:t>bip.wiazownica.com</w:t>
      </w:r>
    </w:p>
    <w:p w:rsidR="004A7C32" w:rsidRPr="004A7C32" w:rsidRDefault="004A7C32" w:rsidP="004A7C3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A7C32">
        <w:rPr>
          <w:rFonts w:cs="Tahoma"/>
          <w:spacing w:val="1"/>
          <w:sz w:val="22"/>
          <w:szCs w:val="22"/>
          <w:lang w:eastAsia="ar-SA"/>
        </w:rPr>
        <w:t xml:space="preserve">Adres strony internetowej prowadzonego postępowania, na której Pełnomocnik Zamawiającego będzie zamieszczał wszelkie dokumenty, zmiany, wyjaśnienia  związane </w:t>
      </w:r>
      <w:r w:rsidR="00A8350C">
        <w:rPr>
          <w:rFonts w:cs="Tahoma"/>
          <w:spacing w:val="1"/>
          <w:sz w:val="22"/>
          <w:szCs w:val="22"/>
          <w:lang w:eastAsia="ar-SA"/>
        </w:rPr>
        <w:t xml:space="preserve">          </w:t>
      </w:r>
      <w:r w:rsidRPr="004A7C32">
        <w:rPr>
          <w:rFonts w:cs="Tahoma"/>
          <w:spacing w:val="1"/>
          <w:sz w:val="22"/>
          <w:szCs w:val="22"/>
          <w:lang w:eastAsia="ar-SA"/>
        </w:rPr>
        <w:t>z prowadzonym postępowaniem o udzielenie przedmiotowego zamówienia:</w:t>
      </w:r>
    </w:p>
    <w:p w:rsidR="004A7C32" w:rsidRPr="004A7C32" w:rsidRDefault="004A7C32" w:rsidP="004A7C32">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A7C32">
        <w:rPr>
          <w:rFonts w:cs="Tahoma"/>
          <w:spacing w:val="1"/>
          <w:sz w:val="22"/>
          <w:szCs w:val="22"/>
          <w:lang w:eastAsia="ar-SA"/>
        </w:rPr>
        <w:t xml:space="preserve">                   </w:t>
      </w:r>
      <w:r w:rsidR="00142549">
        <w:rPr>
          <w:rFonts w:cs="Tahoma"/>
          <w:spacing w:val="1"/>
          <w:sz w:val="22"/>
          <w:szCs w:val="22"/>
          <w:lang w:eastAsia="ar-SA"/>
        </w:rPr>
        <w:t xml:space="preserve">                              </w:t>
      </w:r>
      <w:r w:rsidRPr="004A7C32">
        <w:rPr>
          <w:rFonts w:cs="Tahoma"/>
          <w:color w:val="0563C1" w:themeColor="hyperlink"/>
          <w:spacing w:val="1"/>
          <w:sz w:val="22"/>
          <w:szCs w:val="22"/>
          <w:u w:val="single"/>
          <w:lang w:eastAsia="ar-SA"/>
        </w:rPr>
        <w:t>https:/</w:t>
      </w:r>
      <w:r w:rsidR="00142549">
        <w:rPr>
          <w:rFonts w:cs="Tahoma"/>
          <w:color w:val="0563C1" w:themeColor="hyperlink"/>
          <w:spacing w:val="1"/>
          <w:sz w:val="22"/>
          <w:szCs w:val="22"/>
          <w:u w:val="single"/>
          <w:lang w:eastAsia="ar-SA"/>
        </w:rPr>
        <w:t>/bip.wiazownica.com</w:t>
      </w:r>
    </w:p>
    <w:p w:rsidR="004A7C32" w:rsidRPr="004A7C32" w:rsidRDefault="004A7C32" w:rsidP="004A7C32">
      <w:pPr>
        <w:suppressAutoHyphens/>
        <w:spacing w:line="240" w:lineRule="auto"/>
        <w:ind w:firstLine="567"/>
        <w:contextualSpacing/>
        <w:jc w:val="both"/>
        <w:rPr>
          <w:rFonts w:cs="Tahoma"/>
          <w:sz w:val="22"/>
          <w:szCs w:val="22"/>
          <w:lang w:eastAsia="ar-SA"/>
        </w:rPr>
      </w:pPr>
      <w:r w:rsidRPr="004A7C32">
        <w:rPr>
          <w:rFonts w:cs="Tahoma"/>
          <w:sz w:val="22"/>
          <w:szCs w:val="22"/>
          <w:lang w:eastAsia="ar-SA"/>
        </w:rPr>
        <w:t>Znak (numer referencyjny) postepowania</w:t>
      </w:r>
      <w:r w:rsidR="00142549">
        <w:rPr>
          <w:rFonts w:cs="Tahoma"/>
          <w:spacing w:val="1"/>
          <w:sz w:val="22"/>
          <w:szCs w:val="22"/>
          <w:lang w:eastAsia="ar-SA"/>
        </w:rPr>
        <w:t xml:space="preserve">  P.271.1</w:t>
      </w:r>
      <w:r w:rsidRPr="004A7C32">
        <w:rPr>
          <w:rFonts w:cs="Tahoma"/>
          <w:spacing w:val="1"/>
          <w:sz w:val="22"/>
          <w:szCs w:val="22"/>
          <w:lang w:eastAsia="ar-SA"/>
        </w:rPr>
        <w:t xml:space="preserve">.2024  </w:t>
      </w:r>
    </w:p>
    <w:p w:rsidR="0011493D" w:rsidRPr="00FC4D20" w:rsidRDefault="00BB0E42" w:rsidP="00303AA5">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FC4D20">
        <w:rPr>
          <w:rFonts w:eastAsia="Times New Roman" w:cs="Tahoma"/>
          <w:sz w:val="22"/>
          <w:szCs w:val="22"/>
          <w:lang w:eastAsia="ar-SA"/>
        </w:rPr>
        <w:tab/>
      </w:r>
    </w:p>
    <w:p w:rsidR="00BB0E42" w:rsidRPr="00FC4D20"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FC4D20">
        <w:rPr>
          <w:rFonts w:eastAsia="Times New Roman" w:cs="Tahoma"/>
          <w:b/>
          <w:smallCaps/>
          <w:sz w:val="22"/>
          <w:szCs w:val="22"/>
          <w:u w:val="thick"/>
          <w:lang w:eastAsia="ar-SA"/>
        </w:rPr>
        <w:t>Rozdział II</w:t>
      </w:r>
    </w:p>
    <w:p w:rsidR="00BB0E42" w:rsidRPr="00FC4D20" w:rsidRDefault="00BB0E42" w:rsidP="00BB0E42">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FC4D20">
        <w:rPr>
          <w:rFonts w:cs="Arial"/>
          <w:b/>
          <w:sz w:val="22"/>
          <w:szCs w:val="22"/>
        </w:rPr>
        <w:t xml:space="preserve">     </w:t>
      </w:r>
      <w:r w:rsidRPr="00FC4D20">
        <w:rPr>
          <w:rFonts w:cs="Arial"/>
          <w:b/>
          <w:sz w:val="22"/>
          <w:szCs w:val="22"/>
          <w:u w:val="thick"/>
        </w:rPr>
        <w:t>Tryb udzielenia zamówienia</w:t>
      </w:r>
    </w:p>
    <w:p w:rsidR="00BB0E42" w:rsidRPr="00FC4D20" w:rsidRDefault="00BB0E42" w:rsidP="00BB0E42">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1F2127" w:rsidRPr="001F2127" w:rsidRDefault="001F2127" w:rsidP="0077039A">
      <w:pPr>
        <w:pStyle w:val="Akapitzlist"/>
        <w:numPr>
          <w:ilvl w:val="1"/>
          <w:numId w:val="15"/>
        </w:numPr>
        <w:ind w:left="567" w:hanging="567"/>
        <w:jc w:val="both"/>
        <w:rPr>
          <w:rFonts w:ascii="CG Omega" w:hAnsi="CG Omega"/>
          <w:b w:val="0"/>
          <w:sz w:val="22"/>
          <w:szCs w:val="22"/>
        </w:rPr>
      </w:pPr>
      <w:r w:rsidRPr="001F2127">
        <w:rPr>
          <w:rFonts w:ascii="CG Omega" w:hAnsi="CG Omega"/>
          <w:b w:val="0"/>
          <w:sz w:val="22"/>
          <w:szCs w:val="22"/>
        </w:rPr>
        <w:t>Postępowanie zostanie przeprowadzone na podstawie art. 70</w:t>
      </w:r>
      <w:r w:rsidRPr="001F2127">
        <w:rPr>
          <w:rFonts w:ascii="CG Omega" w:hAnsi="CG Omega"/>
          <w:b w:val="0"/>
          <w:sz w:val="22"/>
          <w:szCs w:val="22"/>
          <w:vertAlign w:val="superscript"/>
        </w:rPr>
        <w:t>1</w:t>
      </w:r>
      <w:r w:rsidRPr="001F2127">
        <w:rPr>
          <w:rFonts w:ascii="CG Omega" w:hAnsi="CG Omega"/>
          <w:b w:val="0"/>
          <w:sz w:val="22"/>
          <w:szCs w:val="22"/>
        </w:rPr>
        <w:t xml:space="preserve"> – 70</w:t>
      </w:r>
      <w:r w:rsidRPr="001F2127">
        <w:rPr>
          <w:rFonts w:ascii="CG Omega" w:hAnsi="CG Omega"/>
          <w:b w:val="0"/>
          <w:sz w:val="22"/>
          <w:szCs w:val="22"/>
          <w:vertAlign w:val="superscript"/>
        </w:rPr>
        <w:t xml:space="preserve">5 </w:t>
      </w:r>
      <w:r w:rsidRPr="001F2127">
        <w:rPr>
          <w:rFonts w:ascii="CG Omega" w:hAnsi="CG Omega"/>
          <w:b w:val="0"/>
          <w:sz w:val="22"/>
          <w:szCs w:val="22"/>
        </w:rPr>
        <w:t xml:space="preserve"> ustawy z dnia 23 kwietnia 1964 r. Kodeks Cywilny, w związku z</w:t>
      </w:r>
      <w:r w:rsidRPr="001F2127">
        <w:rPr>
          <w:rFonts w:ascii="CG Omega" w:hAnsi="CG Omega" w:cs="Tahoma"/>
          <w:b w:val="0"/>
          <w:sz w:val="22"/>
          <w:szCs w:val="22"/>
        </w:rPr>
        <w:t xml:space="preserve"> wyłączeniem  na  podstawie art. 11 ust. 5 pkt. 6 ustawy</w:t>
      </w:r>
      <w:r w:rsidRPr="001F2127">
        <w:rPr>
          <w:rFonts w:ascii="CG Omega" w:hAnsi="CG Omega" w:cs="Tahoma"/>
          <w:sz w:val="22"/>
          <w:szCs w:val="22"/>
        </w:rPr>
        <w:t xml:space="preserve"> </w:t>
      </w:r>
      <w:r w:rsidRPr="001F2127">
        <w:rPr>
          <w:rFonts w:ascii="CG Omega" w:hAnsi="CG Omega" w:cs="Tahoma"/>
          <w:b w:val="0"/>
          <w:sz w:val="22"/>
          <w:szCs w:val="22"/>
        </w:rPr>
        <w:t>Pzp.,  z uwzględnieniem przepisów art. 44 ust. 3  ustawy o finansach publicznych.</w:t>
      </w:r>
    </w:p>
    <w:p w:rsidR="00BB0E42" w:rsidRPr="00FC4D20" w:rsidRDefault="00BB0E42" w:rsidP="0077039A">
      <w:pPr>
        <w:pStyle w:val="Akapitzlist"/>
        <w:widowControl w:val="0"/>
        <w:numPr>
          <w:ilvl w:val="1"/>
          <w:numId w:val="15"/>
        </w:numPr>
        <w:ind w:left="567" w:hanging="567"/>
        <w:jc w:val="both"/>
        <w:rPr>
          <w:rFonts w:ascii="CG Omega" w:hAnsi="CG Omega" w:cs="Tahoma"/>
          <w:b w:val="0"/>
          <w:sz w:val="22"/>
          <w:szCs w:val="22"/>
        </w:rPr>
      </w:pPr>
      <w:r w:rsidRPr="00FC4D20">
        <w:rPr>
          <w:rFonts w:ascii="CG Omega" w:hAnsi="CG Omega" w:cs="Tahoma"/>
          <w:b w:val="0"/>
          <w:sz w:val="22"/>
          <w:szCs w:val="22"/>
        </w:rPr>
        <w:t>Ofertę może złożyć osoba fizyczna, osoba prawna lub jednostka organizacyjna nie posiadająca  osobowości prawnej oraz podmioty te występujące wspólnie, o ile</w:t>
      </w:r>
      <w:r w:rsidR="001F2127">
        <w:rPr>
          <w:rFonts w:ascii="CG Omega" w:hAnsi="CG Omega" w:cs="Tahoma"/>
          <w:b w:val="0"/>
          <w:sz w:val="22"/>
          <w:szCs w:val="22"/>
        </w:rPr>
        <w:t xml:space="preserve"> spełniają warunki określone w niniejszym postępowaniu</w:t>
      </w:r>
      <w:r w:rsidRPr="00FC4D20">
        <w:rPr>
          <w:rFonts w:ascii="CG Omega" w:hAnsi="CG Omega" w:cs="Tahoma"/>
          <w:b w:val="0"/>
          <w:sz w:val="22"/>
          <w:szCs w:val="22"/>
        </w:rPr>
        <w:t>.</w:t>
      </w:r>
    </w:p>
    <w:p w:rsidR="00BB0E42" w:rsidRPr="00FC4D20" w:rsidRDefault="00BB0E42" w:rsidP="0077039A">
      <w:pPr>
        <w:pStyle w:val="Akapitzlist"/>
        <w:widowControl w:val="0"/>
        <w:numPr>
          <w:ilvl w:val="1"/>
          <w:numId w:val="15"/>
        </w:numPr>
        <w:ind w:left="567" w:hanging="567"/>
        <w:jc w:val="both"/>
        <w:rPr>
          <w:rFonts w:ascii="CG Omega" w:hAnsi="CG Omega" w:cs="Tahoma"/>
          <w:b w:val="0"/>
          <w:sz w:val="22"/>
          <w:szCs w:val="22"/>
        </w:rPr>
      </w:pPr>
      <w:r w:rsidRPr="00FC4D20">
        <w:rPr>
          <w:rFonts w:ascii="CG Omega" w:hAnsi="CG Omega" w:cs="Tahoma"/>
          <w:b w:val="0"/>
          <w:sz w:val="22"/>
          <w:szCs w:val="22"/>
        </w:rPr>
        <w:t>Zamawiający nie przewiduje rozliczeń w walutach obcych. Rozliczenia pomiędzy Zamawiającym a Wykonawcą prowadzone będą wyłącznie w polskich złotych.</w:t>
      </w:r>
    </w:p>
    <w:p w:rsidR="00BB0E42" w:rsidRPr="00FC4D20" w:rsidRDefault="00BB0E42" w:rsidP="0077039A">
      <w:pPr>
        <w:pStyle w:val="Akapitzlist"/>
        <w:widowControl w:val="0"/>
        <w:numPr>
          <w:ilvl w:val="1"/>
          <w:numId w:val="15"/>
        </w:numPr>
        <w:ind w:left="567" w:hanging="567"/>
        <w:jc w:val="both"/>
        <w:rPr>
          <w:rFonts w:ascii="CG Omega" w:hAnsi="CG Omega" w:cs="Tahoma"/>
          <w:b w:val="0"/>
          <w:sz w:val="22"/>
          <w:szCs w:val="22"/>
        </w:rPr>
      </w:pPr>
      <w:r w:rsidRPr="00FC4D20">
        <w:rPr>
          <w:rFonts w:ascii="CG Omega" w:hAnsi="CG Omega" w:cs="Tahoma"/>
          <w:b w:val="0"/>
          <w:bCs/>
          <w:sz w:val="22"/>
          <w:szCs w:val="22"/>
        </w:rPr>
        <w:t xml:space="preserve">Zamawiający nie przewiduje </w:t>
      </w:r>
      <w:r w:rsidRPr="00FC4D20">
        <w:rPr>
          <w:rFonts w:ascii="CG Omega" w:hAnsi="CG Omega" w:cs="Tahoma"/>
          <w:b w:val="0"/>
          <w:sz w:val="22"/>
          <w:szCs w:val="22"/>
        </w:rPr>
        <w:t>zwrotu kosztów udziału w postępowaniu.</w:t>
      </w:r>
    </w:p>
    <w:p w:rsidR="00BB0E42" w:rsidRPr="00FC4D20" w:rsidRDefault="00BB0E42" w:rsidP="0077039A">
      <w:pPr>
        <w:pStyle w:val="Akapitzlist"/>
        <w:widowControl w:val="0"/>
        <w:numPr>
          <w:ilvl w:val="1"/>
          <w:numId w:val="15"/>
        </w:numPr>
        <w:ind w:left="567" w:hanging="567"/>
        <w:jc w:val="both"/>
        <w:rPr>
          <w:rFonts w:ascii="CG Omega" w:hAnsi="CG Omega" w:cs="Tahoma"/>
          <w:b w:val="0"/>
          <w:sz w:val="22"/>
          <w:szCs w:val="22"/>
        </w:rPr>
      </w:pPr>
      <w:r w:rsidRPr="00FC4D20">
        <w:rPr>
          <w:rFonts w:ascii="CG Omega" w:hAnsi="CG Omega" w:cs="Tahoma"/>
          <w:b w:val="0"/>
          <w:sz w:val="22"/>
          <w:szCs w:val="22"/>
        </w:rPr>
        <w:t>Zamawiający nie przewiduje udzielenia zaliczek na poczet wykonania zamówienia.</w:t>
      </w:r>
    </w:p>
    <w:p w:rsidR="00BB0E42" w:rsidRPr="00FC4D20" w:rsidRDefault="00BB0E42" w:rsidP="0077039A">
      <w:pPr>
        <w:pStyle w:val="Akapitzlist"/>
        <w:widowControl w:val="0"/>
        <w:numPr>
          <w:ilvl w:val="1"/>
          <w:numId w:val="15"/>
        </w:numPr>
        <w:ind w:left="567" w:hanging="567"/>
        <w:jc w:val="both"/>
        <w:rPr>
          <w:rFonts w:ascii="CG Omega" w:hAnsi="CG Omega" w:cs="Tahoma"/>
          <w:b w:val="0"/>
          <w:sz w:val="22"/>
          <w:szCs w:val="22"/>
        </w:rPr>
      </w:pPr>
      <w:r w:rsidRPr="00FC4D20">
        <w:rPr>
          <w:rFonts w:ascii="CG Omega" w:hAnsi="CG Omega" w:cs="Tahoma"/>
          <w:b w:val="0"/>
          <w:sz w:val="22"/>
          <w:szCs w:val="22"/>
        </w:rPr>
        <w:t>Postępowanie o u</w:t>
      </w:r>
      <w:r w:rsidR="00B25D4B" w:rsidRPr="00FC4D20">
        <w:rPr>
          <w:rFonts w:ascii="CG Omega" w:hAnsi="CG Omega" w:cs="Tahoma"/>
          <w:b w:val="0"/>
          <w:sz w:val="22"/>
          <w:szCs w:val="22"/>
        </w:rPr>
        <w:t xml:space="preserve">dzielenie zamówienia </w:t>
      </w:r>
      <w:r w:rsidRPr="00FC4D20">
        <w:rPr>
          <w:rFonts w:ascii="CG Omega" w:hAnsi="CG Omega" w:cs="Tahoma"/>
          <w:b w:val="0"/>
          <w:sz w:val="22"/>
          <w:szCs w:val="22"/>
        </w:rPr>
        <w:t xml:space="preserve"> prowadzone będzie w języku polskim.</w:t>
      </w:r>
    </w:p>
    <w:p w:rsidR="009D5C16" w:rsidRPr="00FC4D20" w:rsidRDefault="009D5C16" w:rsidP="0077039A">
      <w:pPr>
        <w:pStyle w:val="Akapitzlist"/>
        <w:widowControl w:val="0"/>
        <w:numPr>
          <w:ilvl w:val="1"/>
          <w:numId w:val="15"/>
        </w:numPr>
        <w:ind w:left="567" w:hanging="567"/>
        <w:jc w:val="both"/>
        <w:rPr>
          <w:rFonts w:ascii="CG Omega" w:hAnsi="CG Omega" w:cs="Tahoma"/>
          <w:b w:val="0"/>
          <w:sz w:val="22"/>
          <w:szCs w:val="22"/>
        </w:rPr>
      </w:pPr>
      <w:r w:rsidRPr="00FC4D20">
        <w:rPr>
          <w:rFonts w:ascii="CG Omega" w:hAnsi="CG Omega" w:cs="Tahoma"/>
          <w:b w:val="0"/>
          <w:sz w:val="22"/>
          <w:szCs w:val="22"/>
        </w:rPr>
        <w:t>Wykonawca może złożyć tylko jedną ofertę wyłącznie w for</w:t>
      </w:r>
      <w:r w:rsidR="001F2127">
        <w:rPr>
          <w:rFonts w:ascii="CG Omega" w:hAnsi="CG Omega" w:cs="Tahoma"/>
          <w:b w:val="0"/>
          <w:sz w:val="22"/>
          <w:szCs w:val="22"/>
        </w:rPr>
        <w:t>mie pisemnej w postaci papierowej</w:t>
      </w:r>
      <w:r w:rsidRPr="00FC4D20">
        <w:rPr>
          <w:rFonts w:ascii="CG Omega" w:hAnsi="CG Omega" w:cs="Tahoma"/>
          <w:b w:val="0"/>
          <w:sz w:val="22"/>
          <w:szCs w:val="22"/>
        </w:rPr>
        <w:t>.</w:t>
      </w:r>
    </w:p>
    <w:p w:rsidR="001F2127" w:rsidRPr="00C21DAE" w:rsidRDefault="001F2127" w:rsidP="0077039A">
      <w:pPr>
        <w:widowControl w:val="0"/>
        <w:numPr>
          <w:ilvl w:val="1"/>
          <w:numId w:val="15"/>
        </w:numPr>
        <w:suppressAutoHyphens/>
        <w:autoSpaceDE w:val="0"/>
        <w:autoSpaceDN w:val="0"/>
        <w:adjustRightInd w:val="0"/>
        <w:spacing w:line="240" w:lineRule="auto"/>
        <w:ind w:left="567" w:right="11" w:hanging="567"/>
        <w:contextualSpacing/>
        <w:jc w:val="both"/>
        <w:rPr>
          <w:sz w:val="22"/>
          <w:szCs w:val="22"/>
          <w:lang w:eastAsia="ar-SA"/>
        </w:rPr>
      </w:pPr>
      <w:r w:rsidRPr="00C21DAE">
        <w:rPr>
          <w:sz w:val="22"/>
          <w:szCs w:val="22"/>
        </w:rPr>
        <w:t>Wykonawca, który złożył najkorzystniejszą ofertę, zobowiązany jest do zawarcia umowy w</w:t>
      </w:r>
      <w:r>
        <w:rPr>
          <w:sz w:val="22"/>
          <w:szCs w:val="22"/>
        </w:rPr>
        <w:t> </w:t>
      </w:r>
      <w:r w:rsidRPr="00C21DAE">
        <w:rPr>
          <w:sz w:val="22"/>
          <w:szCs w:val="22"/>
        </w:rPr>
        <w:t>terminie i miejscu wyznaczonym przez Zamawiającego.</w:t>
      </w:r>
    </w:p>
    <w:p w:rsidR="00B25D4B" w:rsidRPr="001F2127" w:rsidRDefault="001F2127" w:rsidP="0077039A">
      <w:pPr>
        <w:widowControl w:val="0"/>
        <w:numPr>
          <w:ilvl w:val="1"/>
          <w:numId w:val="15"/>
        </w:numPr>
        <w:suppressAutoHyphens/>
        <w:autoSpaceDE w:val="0"/>
        <w:autoSpaceDN w:val="0"/>
        <w:adjustRightInd w:val="0"/>
        <w:spacing w:line="240" w:lineRule="auto"/>
        <w:ind w:left="567" w:right="11" w:hanging="567"/>
        <w:contextualSpacing/>
        <w:jc w:val="both"/>
        <w:rPr>
          <w:sz w:val="22"/>
          <w:szCs w:val="22"/>
          <w:lang w:eastAsia="ar-SA"/>
        </w:rPr>
      </w:pPr>
      <w:r>
        <w:rPr>
          <w:rFonts w:cs="Tahoma"/>
          <w:sz w:val="22"/>
          <w:szCs w:val="22"/>
        </w:rPr>
        <w:t>Ogłoszenie  o  przetargu</w:t>
      </w:r>
      <w:r w:rsidRPr="00C21DAE">
        <w:rPr>
          <w:rFonts w:cs="Tahoma"/>
          <w:sz w:val="22"/>
          <w:szCs w:val="22"/>
        </w:rPr>
        <w:t xml:space="preserve">  zostało  zamieszczone</w:t>
      </w:r>
      <w:r>
        <w:rPr>
          <w:rFonts w:cs="Tahoma"/>
          <w:sz w:val="22"/>
          <w:szCs w:val="22"/>
        </w:rPr>
        <w:t xml:space="preserve"> na </w:t>
      </w:r>
      <w:r>
        <w:rPr>
          <w:sz w:val="22"/>
          <w:szCs w:val="22"/>
        </w:rPr>
        <w:t xml:space="preserve">stronie internetowej Pełnomocnika Zamawiającego  </w:t>
      </w:r>
      <w:hyperlink r:id="rId10" w:history="1">
        <w:r w:rsidRPr="007B49DA">
          <w:rPr>
            <w:rStyle w:val="Hipercze"/>
            <w:sz w:val="22"/>
            <w:szCs w:val="22"/>
          </w:rPr>
          <w:t>https://.bip.wiazownica.com</w:t>
        </w:r>
      </w:hyperlink>
      <w:r>
        <w:rPr>
          <w:sz w:val="22"/>
          <w:szCs w:val="22"/>
        </w:rPr>
        <w:t xml:space="preserve">, </w:t>
      </w:r>
      <w:r>
        <w:rPr>
          <w:sz w:val="22"/>
          <w:szCs w:val="22"/>
          <w:lang w:eastAsia="ar-SA"/>
        </w:rPr>
        <w:t xml:space="preserve">oraz </w:t>
      </w:r>
      <w:r>
        <w:rPr>
          <w:rFonts w:cs="Tahoma"/>
          <w:sz w:val="22"/>
          <w:szCs w:val="22"/>
        </w:rPr>
        <w:t>tablicy</w:t>
      </w:r>
      <w:r w:rsidRPr="009E5E13">
        <w:rPr>
          <w:rFonts w:cs="Tahoma"/>
          <w:sz w:val="22"/>
          <w:szCs w:val="22"/>
        </w:rPr>
        <w:t xml:space="preserve"> ogłoszeń w miejscu publicznie dostępnym w siedzibie </w:t>
      </w:r>
      <w:r>
        <w:rPr>
          <w:rFonts w:cs="Tahoma"/>
          <w:sz w:val="22"/>
          <w:szCs w:val="22"/>
        </w:rPr>
        <w:t>Pełnomocnika</w:t>
      </w:r>
      <w:r w:rsidRPr="009E5E13">
        <w:rPr>
          <w:rFonts w:cs="Tahoma"/>
          <w:sz w:val="22"/>
          <w:szCs w:val="22"/>
        </w:rPr>
        <w:t>.</w:t>
      </w:r>
    </w:p>
    <w:p w:rsidR="00BB0E42" w:rsidRPr="00FC4D20" w:rsidRDefault="00BB0E42" w:rsidP="00BB0E42">
      <w:pPr>
        <w:autoSpaceDE w:val="0"/>
        <w:autoSpaceDN w:val="0"/>
        <w:adjustRightInd w:val="0"/>
        <w:spacing w:line="240" w:lineRule="auto"/>
        <w:rPr>
          <w:rFonts w:cs="Tahoma"/>
          <w:sz w:val="22"/>
          <w:szCs w:val="22"/>
        </w:rPr>
      </w:pPr>
    </w:p>
    <w:p w:rsidR="00BB0E42" w:rsidRPr="00FC4D20" w:rsidRDefault="002124AB" w:rsidP="00BB0E42">
      <w:pPr>
        <w:suppressAutoHyphens/>
        <w:spacing w:after="120" w:line="240" w:lineRule="auto"/>
        <w:contextualSpacing/>
        <w:jc w:val="center"/>
        <w:rPr>
          <w:rFonts w:eastAsia="Times New Roman" w:cs="Tahoma"/>
          <w:b/>
          <w:smallCaps/>
          <w:sz w:val="22"/>
          <w:szCs w:val="22"/>
          <w:u w:val="thick"/>
          <w:lang w:eastAsia="ar-SA"/>
        </w:rPr>
      </w:pPr>
      <w:r>
        <w:rPr>
          <w:rFonts w:eastAsia="Times New Roman" w:cs="Tahoma"/>
          <w:b/>
          <w:smallCaps/>
          <w:sz w:val="22"/>
          <w:szCs w:val="22"/>
          <w:u w:val="thick"/>
          <w:lang w:eastAsia="ar-SA"/>
        </w:rPr>
        <w:t>Rozdział III</w:t>
      </w:r>
    </w:p>
    <w:p w:rsidR="00BB0E42" w:rsidRPr="00FC4D20" w:rsidRDefault="00BB0E42" w:rsidP="00BB0E42">
      <w:pPr>
        <w:suppressAutoHyphens/>
        <w:spacing w:after="120" w:line="240" w:lineRule="auto"/>
        <w:contextualSpacing/>
        <w:jc w:val="center"/>
        <w:rPr>
          <w:rFonts w:eastAsia="Times New Roman" w:cs="Tahoma"/>
          <w:b/>
          <w:sz w:val="22"/>
          <w:szCs w:val="22"/>
          <w:u w:val="thick"/>
          <w:lang w:eastAsia="ar-SA"/>
        </w:rPr>
      </w:pPr>
      <w:r w:rsidRPr="00FC4D20">
        <w:rPr>
          <w:rFonts w:eastAsia="Times New Roman" w:cs="Tahoma"/>
          <w:b/>
          <w:sz w:val="22"/>
          <w:szCs w:val="22"/>
          <w:u w:val="thick"/>
          <w:lang w:eastAsia="ar-SA"/>
        </w:rPr>
        <w:t xml:space="preserve">Opis </w:t>
      </w:r>
      <w:r w:rsidR="001F2127">
        <w:rPr>
          <w:rFonts w:eastAsia="Times New Roman" w:cs="Tahoma"/>
          <w:b/>
          <w:sz w:val="22"/>
          <w:szCs w:val="22"/>
          <w:u w:val="thick"/>
          <w:lang w:eastAsia="ar-SA"/>
        </w:rPr>
        <w:t xml:space="preserve"> i zakres  </w:t>
      </w:r>
      <w:r w:rsidRPr="00FC4D20">
        <w:rPr>
          <w:rFonts w:eastAsia="Times New Roman" w:cs="Tahoma"/>
          <w:b/>
          <w:sz w:val="22"/>
          <w:szCs w:val="22"/>
          <w:u w:val="thick"/>
          <w:lang w:eastAsia="ar-SA"/>
        </w:rPr>
        <w:t>przedmiotu zamówienia</w:t>
      </w:r>
    </w:p>
    <w:p w:rsidR="002124AB" w:rsidRDefault="002124AB" w:rsidP="002124AB">
      <w:pPr>
        <w:shd w:val="clear" w:color="auto" w:fill="FFFFFF"/>
        <w:tabs>
          <w:tab w:val="left" w:pos="2055"/>
        </w:tabs>
        <w:suppressAutoHyphens/>
        <w:spacing w:after="120" w:line="240" w:lineRule="auto"/>
        <w:ind w:left="567" w:hanging="567"/>
        <w:contextualSpacing/>
        <w:jc w:val="both"/>
        <w:rPr>
          <w:sz w:val="22"/>
          <w:szCs w:val="22"/>
        </w:rPr>
      </w:pPr>
      <w:r>
        <w:rPr>
          <w:sz w:val="22"/>
          <w:szCs w:val="22"/>
        </w:rPr>
        <w:lastRenderedPageBreak/>
        <w:t>3.1</w:t>
      </w:r>
      <w:r w:rsidR="006B2DBC" w:rsidRPr="002124AB">
        <w:rPr>
          <w:sz w:val="22"/>
          <w:szCs w:val="22"/>
        </w:rPr>
        <w:t xml:space="preserve"> </w:t>
      </w:r>
      <w:r w:rsidR="00995C56">
        <w:rPr>
          <w:sz w:val="22"/>
          <w:szCs w:val="22"/>
        </w:rPr>
        <w:t xml:space="preserve"> </w:t>
      </w:r>
      <w:r w:rsidR="006B2DBC" w:rsidRPr="002124AB">
        <w:rPr>
          <w:sz w:val="22"/>
          <w:szCs w:val="22"/>
        </w:rPr>
        <w:t>Przedmiotem zamówienia</w:t>
      </w:r>
      <w:r w:rsidR="001F2127" w:rsidRPr="002124AB">
        <w:rPr>
          <w:sz w:val="22"/>
          <w:szCs w:val="22"/>
        </w:rPr>
        <w:t xml:space="preserve"> jest opracowanie </w:t>
      </w:r>
      <w:r w:rsidR="006B2DBC" w:rsidRPr="002124AB">
        <w:rPr>
          <w:sz w:val="22"/>
          <w:szCs w:val="22"/>
        </w:rPr>
        <w:t xml:space="preserve"> dokumentacji projektowo-kosztorysowej oraz wykonanie robót budowlanych w formule zaprojektuj i wybuduj, na podstawie, której możliwa będzie re</w:t>
      </w:r>
      <w:r w:rsidR="001F2127" w:rsidRPr="002124AB">
        <w:rPr>
          <w:sz w:val="22"/>
          <w:szCs w:val="22"/>
        </w:rPr>
        <w:t>alizacja robót</w:t>
      </w:r>
      <w:r w:rsidR="006B2DBC" w:rsidRPr="002124AB">
        <w:rPr>
          <w:sz w:val="22"/>
          <w:szCs w:val="22"/>
        </w:rPr>
        <w:t xml:space="preserve"> zarówno pod względem formalno-prawnym jak i technicznym oraz wykonanie robót zgodnie z tą dokumentacją zadania dofinansowanego z Programu Rządowy Fundusz Polski Ład: Program Od</w:t>
      </w:r>
      <w:r w:rsidR="001F2127" w:rsidRPr="002124AB">
        <w:rPr>
          <w:sz w:val="22"/>
          <w:szCs w:val="22"/>
        </w:rPr>
        <w:t>budowy Zabytków pn. „</w:t>
      </w:r>
      <w:r>
        <w:rPr>
          <w:rFonts w:eastAsia="Times New Roman" w:cs="Times New Roman"/>
          <w:b/>
          <w:sz w:val="22"/>
          <w:szCs w:val="22"/>
          <w:lang w:eastAsia="pl-PL"/>
        </w:rPr>
        <w:t>P</w:t>
      </w:r>
      <w:r w:rsidRPr="002124AB">
        <w:rPr>
          <w:rFonts w:eastAsia="Times New Roman" w:cs="Times New Roman"/>
          <w:b/>
          <w:sz w:val="22"/>
          <w:szCs w:val="22"/>
          <w:lang w:eastAsia="pl-PL"/>
        </w:rPr>
        <w:t>rac</w:t>
      </w:r>
      <w:r>
        <w:rPr>
          <w:rFonts w:eastAsia="Times New Roman" w:cs="Times New Roman"/>
          <w:b/>
          <w:sz w:val="22"/>
          <w:szCs w:val="22"/>
          <w:lang w:eastAsia="pl-PL"/>
        </w:rPr>
        <w:t>e konserwatorskie polegające</w:t>
      </w:r>
      <w:r w:rsidRPr="002124AB">
        <w:rPr>
          <w:rFonts w:eastAsia="Times New Roman" w:cs="Times New Roman"/>
          <w:b/>
          <w:sz w:val="22"/>
          <w:szCs w:val="22"/>
          <w:lang w:eastAsia="pl-PL"/>
        </w:rPr>
        <w:t xml:space="preserve"> na rewitalizacji sklepień, kopuł, pokrycia cerkwi prawosławnej pw. Św. Kosmy i Damiana </w:t>
      </w:r>
      <w:r>
        <w:rPr>
          <w:rFonts w:eastAsia="Times New Roman" w:cs="Times New Roman"/>
          <w:b/>
          <w:sz w:val="22"/>
          <w:szCs w:val="22"/>
          <w:lang w:eastAsia="pl-PL"/>
        </w:rPr>
        <w:t xml:space="preserve">                 </w:t>
      </w:r>
      <w:r w:rsidRPr="002124AB">
        <w:rPr>
          <w:rFonts w:eastAsia="Times New Roman" w:cs="Times New Roman"/>
          <w:b/>
          <w:sz w:val="22"/>
          <w:szCs w:val="22"/>
          <w:lang w:eastAsia="pl-PL"/>
        </w:rPr>
        <w:t>w Zapałowie</w:t>
      </w:r>
      <w:r w:rsidR="006B2DBC" w:rsidRPr="002124AB">
        <w:rPr>
          <w:sz w:val="22"/>
          <w:szCs w:val="22"/>
        </w:rPr>
        <w:t>”.</w:t>
      </w:r>
    </w:p>
    <w:p w:rsidR="002124AB" w:rsidRDefault="002124AB" w:rsidP="002124AB">
      <w:pPr>
        <w:shd w:val="clear" w:color="auto" w:fill="FFFFFF"/>
        <w:tabs>
          <w:tab w:val="left" w:pos="2055"/>
        </w:tabs>
        <w:suppressAutoHyphens/>
        <w:spacing w:after="120" w:line="240" w:lineRule="auto"/>
        <w:ind w:left="567" w:hanging="567"/>
        <w:contextualSpacing/>
        <w:jc w:val="both"/>
        <w:rPr>
          <w:sz w:val="22"/>
          <w:szCs w:val="22"/>
        </w:rPr>
      </w:pPr>
      <w:r>
        <w:rPr>
          <w:sz w:val="22"/>
          <w:szCs w:val="22"/>
        </w:rPr>
        <w:t>3.2</w:t>
      </w:r>
      <w:r w:rsidRPr="002124AB">
        <w:rPr>
          <w:sz w:val="22"/>
          <w:szCs w:val="22"/>
        </w:rPr>
        <w:t xml:space="preserve"> </w:t>
      </w:r>
      <w:r>
        <w:rPr>
          <w:sz w:val="22"/>
          <w:szCs w:val="22"/>
        </w:rPr>
        <w:t xml:space="preserve">   </w:t>
      </w:r>
      <w:r w:rsidRPr="002124AB">
        <w:rPr>
          <w:sz w:val="22"/>
          <w:szCs w:val="22"/>
        </w:rPr>
        <w:t>Cerkiew wpisana</w:t>
      </w:r>
      <w:r w:rsidR="006B2DBC" w:rsidRPr="002124AB">
        <w:rPr>
          <w:sz w:val="22"/>
          <w:szCs w:val="22"/>
        </w:rPr>
        <w:t xml:space="preserve"> do rej</w:t>
      </w:r>
      <w:r w:rsidRPr="002124AB">
        <w:rPr>
          <w:sz w:val="22"/>
          <w:szCs w:val="22"/>
        </w:rPr>
        <w:t>estru zabytków pod nr A-441 z dnia 28.04.1992</w:t>
      </w:r>
      <w:r>
        <w:rPr>
          <w:sz w:val="22"/>
          <w:szCs w:val="22"/>
        </w:rPr>
        <w:t>r.</w:t>
      </w:r>
    </w:p>
    <w:p w:rsidR="002124AB" w:rsidRDefault="006B2DBC" w:rsidP="002124AB">
      <w:pPr>
        <w:shd w:val="clear" w:color="auto" w:fill="FFFFFF"/>
        <w:tabs>
          <w:tab w:val="left" w:pos="2055"/>
        </w:tabs>
        <w:suppressAutoHyphens/>
        <w:spacing w:after="120" w:line="240" w:lineRule="auto"/>
        <w:ind w:left="567" w:hanging="567"/>
        <w:contextualSpacing/>
        <w:jc w:val="both"/>
        <w:rPr>
          <w:sz w:val="22"/>
          <w:szCs w:val="22"/>
        </w:rPr>
      </w:pPr>
      <w:r w:rsidRPr="002124AB">
        <w:rPr>
          <w:sz w:val="22"/>
          <w:szCs w:val="22"/>
        </w:rPr>
        <w:t>3.</w:t>
      </w:r>
      <w:r w:rsidR="002124AB">
        <w:rPr>
          <w:sz w:val="22"/>
          <w:szCs w:val="22"/>
        </w:rPr>
        <w:t>3</w:t>
      </w:r>
      <w:r w:rsidRPr="002124AB">
        <w:rPr>
          <w:sz w:val="22"/>
          <w:szCs w:val="22"/>
        </w:rPr>
        <w:t xml:space="preserve"> </w:t>
      </w:r>
      <w:r w:rsidR="002124AB">
        <w:rPr>
          <w:sz w:val="22"/>
          <w:szCs w:val="22"/>
        </w:rPr>
        <w:tab/>
      </w:r>
      <w:r w:rsidRPr="002124AB">
        <w:rPr>
          <w:sz w:val="22"/>
          <w:szCs w:val="22"/>
        </w:rPr>
        <w:t>Szczegółowy zakres obowiązków Wykonawcy wy</w:t>
      </w:r>
      <w:r w:rsidR="002124AB">
        <w:rPr>
          <w:sz w:val="22"/>
          <w:szCs w:val="22"/>
        </w:rPr>
        <w:t>szczególniono w projekcie umowy</w:t>
      </w:r>
      <w:r w:rsidRPr="002124AB">
        <w:rPr>
          <w:sz w:val="22"/>
          <w:szCs w:val="22"/>
        </w:rPr>
        <w:t>.</w:t>
      </w:r>
    </w:p>
    <w:p w:rsidR="00295A08" w:rsidRDefault="002124AB" w:rsidP="00295A08">
      <w:pPr>
        <w:shd w:val="clear" w:color="auto" w:fill="FFFFFF"/>
        <w:tabs>
          <w:tab w:val="left" w:pos="2055"/>
        </w:tabs>
        <w:suppressAutoHyphens/>
        <w:spacing w:after="120" w:line="240" w:lineRule="auto"/>
        <w:ind w:left="567" w:hanging="567"/>
        <w:contextualSpacing/>
        <w:jc w:val="both"/>
        <w:rPr>
          <w:sz w:val="22"/>
          <w:szCs w:val="22"/>
        </w:rPr>
      </w:pPr>
      <w:r>
        <w:rPr>
          <w:sz w:val="22"/>
          <w:szCs w:val="22"/>
        </w:rPr>
        <w:t>3.4</w:t>
      </w:r>
      <w:r w:rsidR="006B2DBC" w:rsidRPr="002124AB">
        <w:rPr>
          <w:sz w:val="22"/>
          <w:szCs w:val="22"/>
        </w:rPr>
        <w:t xml:space="preserve"> </w:t>
      </w:r>
      <w:r>
        <w:rPr>
          <w:sz w:val="22"/>
          <w:szCs w:val="22"/>
        </w:rPr>
        <w:tab/>
      </w:r>
      <w:r w:rsidR="006B2DBC" w:rsidRPr="002124AB">
        <w:rPr>
          <w:sz w:val="22"/>
          <w:szCs w:val="22"/>
        </w:rPr>
        <w:t>Szczegółowy przedmiot zamówien</w:t>
      </w:r>
      <w:r w:rsidR="00587570">
        <w:rPr>
          <w:sz w:val="22"/>
          <w:szCs w:val="22"/>
        </w:rPr>
        <w:t>ia opisano  w</w:t>
      </w:r>
      <w:r w:rsidR="006B2DBC" w:rsidRPr="002124AB">
        <w:rPr>
          <w:sz w:val="22"/>
          <w:szCs w:val="22"/>
        </w:rPr>
        <w:t xml:space="preserve"> Program</w:t>
      </w:r>
      <w:r w:rsidR="00587570">
        <w:rPr>
          <w:sz w:val="22"/>
          <w:szCs w:val="22"/>
        </w:rPr>
        <w:t>ie</w:t>
      </w:r>
      <w:r w:rsidR="006B2DBC" w:rsidRPr="002124AB">
        <w:rPr>
          <w:sz w:val="22"/>
          <w:szCs w:val="22"/>
        </w:rPr>
        <w:t xml:space="preserve"> </w:t>
      </w:r>
      <w:proofErr w:type="spellStart"/>
      <w:r w:rsidR="006B2DBC" w:rsidRPr="002124AB">
        <w:rPr>
          <w:sz w:val="22"/>
          <w:szCs w:val="22"/>
        </w:rPr>
        <w:t>fun</w:t>
      </w:r>
      <w:r w:rsidR="00587570">
        <w:rPr>
          <w:sz w:val="22"/>
          <w:szCs w:val="22"/>
        </w:rPr>
        <w:t>kcjonalno</w:t>
      </w:r>
      <w:proofErr w:type="spellEnd"/>
      <w:r w:rsidR="00587570">
        <w:rPr>
          <w:sz w:val="22"/>
          <w:szCs w:val="22"/>
        </w:rPr>
        <w:t xml:space="preserve"> użytkowy, zwany dalej </w:t>
      </w:r>
      <w:r w:rsidR="006B2DBC" w:rsidRPr="002124AB">
        <w:rPr>
          <w:sz w:val="22"/>
          <w:szCs w:val="22"/>
        </w:rPr>
        <w:t>PFU.</w:t>
      </w:r>
    </w:p>
    <w:p w:rsidR="00295A08" w:rsidRDefault="00295A08" w:rsidP="00295A08">
      <w:pPr>
        <w:shd w:val="clear" w:color="auto" w:fill="FFFFFF"/>
        <w:tabs>
          <w:tab w:val="left" w:pos="2055"/>
        </w:tabs>
        <w:suppressAutoHyphens/>
        <w:spacing w:after="120" w:line="240" w:lineRule="auto"/>
        <w:ind w:left="567" w:hanging="567"/>
        <w:contextualSpacing/>
        <w:jc w:val="both"/>
        <w:rPr>
          <w:sz w:val="22"/>
          <w:szCs w:val="22"/>
        </w:rPr>
      </w:pPr>
      <w:r w:rsidRPr="00295A08">
        <w:rPr>
          <w:sz w:val="22"/>
          <w:szCs w:val="22"/>
        </w:rPr>
        <w:t>3.5</w:t>
      </w:r>
      <w:r w:rsidRPr="00295A08">
        <w:rPr>
          <w:sz w:val="22"/>
          <w:szCs w:val="22"/>
        </w:rPr>
        <w:tab/>
        <w:t>Dokumentacja projektowa będzie opracowana na podstawie programu funkcjonalno- użytkowego zwanym dalej PFU i Inwentaryzacji obiektu  stanowiącej załączniki do ogłoszenia o przetargu).</w:t>
      </w:r>
    </w:p>
    <w:p w:rsidR="00295A08" w:rsidRDefault="00295A08" w:rsidP="00295A08">
      <w:pPr>
        <w:shd w:val="clear" w:color="auto" w:fill="FFFFFF"/>
        <w:tabs>
          <w:tab w:val="left" w:pos="2055"/>
        </w:tabs>
        <w:suppressAutoHyphens/>
        <w:spacing w:after="120" w:line="240" w:lineRule="auto"/>
        <w:ind w:left="567" w:hanging="567"/>
        <w:contextualSpacing/>
        <w:jc w:val="both"/>
        <w:rPr>
          <w:sz w:val="22"/>
          <w:szCs w:val="22"/>
        </w:rPr>
      </w:pPr>
      <w:r w:rsidRPr="00295A08">
        <w:rPr>
          <w:sz w:val="22"/>
          <w:szCs w:val="22"/>
        </w:rPr>
        <w:t>3.6</w:t>
      </w:r>
      <w:r w:rsidRPr="00295A08">
        <w:rPr>
          <w:sz w:val="22"/>
          <w:szCs w:val="22"/>
        </w:rPr>
        <w:tab/>
        <w:t xml:space="preserve">Przedstawione w PFU parametry są wielkościami szacunkowymi. Ostateczne wielkości zostaną ustalone na podstawie sporządzonej przez Wykonawcę dokumentacji projektowej (projekt budowlany i projekt wykonawczy). </w:t>
      </w:r>
      <w:bookmarkStart w:id="0" w:name="_Hlk126181561"/>
    </w:p>
    <w:p w:rsidR="00857163" w:rsidRDefault="00295A08" w:rsidP="00857163">
      <w:pPr>
        <w:shd w:val="clear" w:color="auto" w:fill="FFFFFF"/>
        <w:tabs>
          <w:tab w:val="left" w:pos="2055"/>
        </w:tabs>
        <w:suppressAutoHyphens/>
        <w:spacing w:after="120" w:line="240" w:lineRule="auto"/>
        <w:ind w:left="567" w:hanging="567"/>
        <w:contextualSpacing/>
        <w:jc w:val="both"/>
        <w:rPr>
          <w:sz w:val="22"/>
          <w:szCs w:val="22"/>
        </w:rPr>
      </w:pPr>
      <w:r w:rsidRPr="00295A08">
        <w:rPr>
          <w:sz w:val="22"/>
          <w:szCs w:val="22"/>
        </w:rPr>
        <w:t>3.7</w:t>
      </w:r>
      <w:r w:rsidRPr="00295A08">
        <w:rPr>
          <w:sz w:val="22"/>
          <w:szCs w:val="22"/>
        </w:rPr>
        <w:tab/>
        <w:t xml:space="preserve">Przedstawione w PFU opracowania są materiałem wyjściowym i pomocniczym dla Wykonawcy do sporządzenia własnych opracowań wykonania zadań wchodzących w skład przedmiotu zamówienia.  Przed wykonaniem opracowań projektowych niezbędne będzie uzyskanie map do celów projektowych, sprawdzenie możliwości dostawy mediów w zakresie wynikającym </w:t>
      </w:r>
      <w:r w:rsidR="00B33605">
        <w:rPr>
          <w:sz w:val="22"/>
          <w:szCs w:val="22"/>
        </w:rPr>
        <w:t xml:space="preserve">       </w:t>
      </w:r>
      <w:r w:rsidRPr="00295A08">
        <w:rPr>
          <w:sz w:val="22"/>
          <w:szCs w:val="22"/>
        </w:rPr>
        <w:t xml:space="preserve">z projektu a w przypadku braku lub zbyt niskiego poziomu zasilania w media, Wykonawca zobowiązany będzie do uzyskania kompletu zapewnień dostawy wszystkich niezbędnych mediów w imieniu Zamawiającego. W czasie realizacji projektu budowlanego niezbędnym będzie ponowne uzyskanie akceptacji projektów architektonicznego, technologicznego </w:t>
      </w:r>
      <w:r w:rsidR="00B33605">
        <w:rPr>
          <w:sz w:val="22"/>
          <w:szCs w:val="22"/>
        </w:rPr>
        <w:t xml:space="preserve">                </w:t>
      </w:r>
      <w:r w:rsidRPr="00295A08">
        <w:rPr>
          <w:sz w:val="22"/>
          <w:szCs w:val="22"/>
        </w:rPr>
        <w:t xml:space="preserve">i branżowych projektów instalacyjnych przez Inwestora. Brak takiej akceptacji może skutkować niemożliwością przyjęcia zamówienia przez Zamawiającego. </w:t>
      </w:r>
      <w:bookmarkEnd w:id="0"/>
    </w:p>
    <w:p w:rsidR="00857163" w:rsidRPr="00857163" w:rsidRDefault="00857163" w:rsidP="00857163">
      <w:pPr>
        <w:shd w:val="clear" w:color="auto" w:fill="FFFFFF"/>
        <w:tabs>
          <w:tab w:val="left" w:pos="2055"/>
        </w:tabs>
        <w:suppressAutoHyphens/>
        <w:spacing w:after="120" w:line="240" w:lineRule="auto"/>
        <w:ind w:left="567" w:hanging="567"/>
        <w:contextualSpacing/>
        <w:jc w:val="both"/>
        <w:rPr>
          <w:sz w:val="22"/>
          <w:szCs w:val="22"/>
        </w:rPr>
      </w:pPr>
      <w:r w:rsidRPr="00857163">
        <w:rPr>
          <w:sz w:val="22"/>
          <w:szCs w:val="22"/>
        </w:rPr>
        <w:t>3.8</w:t>
      </w:r>
      <w:r w:rsidRPr="00857163">
        <w:rPr>
          <w:sz w:val="22"/>
          <w:szCs w:val="22"/>
        </w:rPr>
        <w:tab/>
      </w:r>
      <w:r w:rsidR="006B2DBC" w:rsidRPr="00857163">
        <w:rPr>
          <w:sz w:val="22"/>
          <w:szCs w:val="22"/>
        </w:rPr>
        <w:t>Roboty budowlane będą prowadzone w obiek</w:t>
      </w:r>
      <w:r w:rsidR="00295A08" w:rsidRPr="00857163">
        <w:rPr>
          <w:sz w:val="22"/>
          <w:szCs w:val="22"/>
        </w:rPr>
        <w:t>cie czynnym</w:t>
      </w:r>
      <w:r w:rsidRPr="00857163">
        <w:rPr>
          <w:sz w:val="22"/>
          <w:szCs w:val="22"/>
        </w:rPr>
        <w:t>.</w:t>
      </w:r>
    </w:p>
    <w:p w:rsidR="00255B87" w:rsidRDefault="00857163" w:rsidP="00255B87">
      <w:pPr>
        <w:autoSpaceDE w:val="0"/>
        <w:autoSpaceDN w:val="0"/>
        <w:adjustRightInd w:val="0"/>
        <w:spacing w:line="20" w:lineRule="atLeast"/>
        <w:ind w:left="567" w:hanging="567"/>
        <w:jc w:val="both"/>
        <w:rPr>
          <w:sz w:val="22"/>
          <w:szCs w:val="22"/>
        </w:rPr>
      </w:pPr>
      <w:r w:rsidRPr="00857163">
        <w:rPr>
          <w:sz w:val="22"/>
          <w:szCs w:val="22"/>
        </w:rPr>
        <w:t>3.9</w:t>
      </w:r>
      <w:r w:rsidRPr="00857163">
        <w:rPr>
          <w:sz w:val="22"/>
          <w:szCs w:val="22"/>
        </w:rPr>
        <w:tab/>
      </w:r>
      <w:r w:rsidR="00255B87" w:rsidRPr="00FC4D20">
        <w:rPr>
          <w:sz w:val="22"/>
          <w:szCs w:val="22"/>
        </w:rPr>
        <w:t>Wymagany m</w:t>
      </w:r>
      <w:r w:rsidR="00255B87">
        <w:rPr>
          <w:sz w:val="22"/>
          <w:szCs w:val="22"/>
        </w:rPr>
        <w:t>inimalny okres gwarancji/rękojmi</w:t>
      </w:r>
      <w:r w:rsidR="00255B87" w:rsidRPr="00FC4D20">
        <w:rPr>
          <w:sz w:val="22"/>
          <w:szCs w:val="22"/>
        </w:rPr>
        <w:t xml:space="preserve"> wynosi 36 miesięcy, od dnia odebrania przez Zamawiającego przedmiotu zamówienia i podpisania  protokołu odbioru robót, chyba że wykonawca zaoferował dłuższy okre</w:t>
      </w:r>
      <w:r w:rsidR="00255B87">
        <w:rPr>
          <w:sz w:val="22"/>
          <w:szCs w:val="22"/>
        </w:rPr>
        <w:t>s.</w:t>
      </w:r>
    </w:p>
    <w:p w:rsidR="009212AC" w:rsidRPr="00BC6AA1" w:rsidRDefault="00041359" w:rsidP="00BC6AA1">
      <w:pPr>
        <w:shd w:val="clear" w:color="auto" w:fill="FFFFFF"/>
        <w:tabs>
          <w:tab w:val="left" w:pos="2055"/>
        </w:tabs>
        <w:suppressAutoHyphens/>
        <w:spacing w:after="120" w:line="240" w:lineRule="auto"/>
        <w:ind w:left="567" w:hanging="567"/>
        <w:contextualSpacing/>
        <w:jc w:val="both"/>
        <w:rPr>
          <w:sz w:val="22"/>
          <w:szCs w:val="22"/>
        </w:rPr>
      </w:pPr>
      <w:r>
        <w:rPr>
          <w:sz w:val="22"/>
          <w:szCs w:val="22"/>
        </w:rPr>
        <w:t>3.10</w:t>
      </w:r>
      <w:r w:rsidR="00BC6AA1">
        <w:rPr>
          <w:sz w:val="22"/>
          <w:szCs w:val="22"/>
        </w:rPr>
        <w:tab/>
      </w:r>
      <w:r w:rsidR="009212AC" w:rsidRPr="009212AC">
        <w:rPr>
          <w:rFonts w:eastAsia="Times New Roman" w:cs="Times New Roman"/>
          <w:sz w:val="22"/>
          <w:szCs w:val="22"/>
          <w:lang w:eastAsia="pl-PL"/>
        </w:rPr>
        <w:t>W ramach planowanego przedsięwzięcia przew</w:t>
      </w:r>
      <w:r w:rsidR="009212AC">
        <w:rPr>
          <w:rFonts w:eastAsia="Times New Roman" w:cs="Times New Roman"/>
          <w:sz w:val="22"/>
          <w:szCs w:val="22"/>
          <w:lang w:eastAsia="pl-PL"/>
        </w:rPr>
        <w:t xml:space="preserve">iduje się w pierwszym etapie </w:t>
      </w:r>
      <w:r w:rsidR="009212AC" w:rsidRPr="009212AC">
        <w:rPr>
          <w:rFonts w:eastAsia="Times New Roman" w:cs="Times New Roman"/>
          <w:sz w:val="22"/>
          <w:szCs w:val="22"/>
          <w:lang w:eastAsia="pl-PL"/>
        </w:rPr>
        <w:t xml:space="preserve"> wykonanie dokumentacji projektowej,</w:t>
      </w:r>
      <w:r w:rsidR="009212AC">
        <w:rPr>
          <w:rFonts w:eastAsia="Times New Roman" w:cs="Times New Roman"/>
          <w:sz w:val="22"/>
          <w:szCs w:val="22"/>
          <w:lang w:eastAsia="pl-PL"/>
        </w:rPr>
        <w:t xml:space="preserve"> uzgodnionej z Wojewódzkim Konserwatorem Zabytków oraz pozwoleniem na prowadzenie prac. </w:t>
      </w:r>
    </w:p>
    <w:p w:rsidR="00255B87" w:rsidRDefault="009212AC" w:rsidP="00255B87">
      <w:pPr>
        <w:spacing w:line="20" w:lineRule="atLeast"/>
        <w:ind w:left="567"/>
        <w:jc w:val="both"/>
        <w:rPr>
          <w:rFonts w:eastAsia="Times New Roman" w:cs="Times New Roman"/>
          <w:sz w:val="22"/>
          <w:szCs w:val="22"/>
          <w:lang w:eastAsia="pl-PL"/>
        </w:rPr>
      </w:pPr>
      <w:r>
        <w:rPr>
          <w:rFonts w:eastAsia="Times New Roman" w:cs="Times New Roman"/>
          <w:sz w:val="22"/>
          <w:szCs w:val="22"/>
          <w:lang w:eastAsia="pl-PL"/>
        </w:rPr>
        <w:t>W drugim etapie przewiduje się wykonanie  wszystkich prac remontowo – konserwatorskich obiektu</w:t>
      </w:r>
      <w:r w:rsidR="00255B87">
        <w:rPr>
          <w:rFonts w:eastAsia="Times New Roman" w:cs="Times New Roman"/>
          <w:sz w:val="22"/>
          <w:szCs w:val="22"/>
          <w:lang w:eastAsia="pl-PL"/>
        </w:rPr>
        <w:t xml:space="preserve">. </w:t>
      </w:r>
    </w:p>
    <w:p w:rsidR="009212AC" w:rsidRPr="009212AC" w:rsidRDefault="00041359" w:rsidP="00255B87">
      <w:pPr>
        <w:spacing w:line="20" w:lineRule="atLeast"/>
        <w:ind w:left="567" w:hanging="567"/>
        <w:jc w:val="both"/>
        <w:rPr>
          <w:rFonts w:eastAsia="Times New Roman" w:cs="Times New Roman"/>
          <w:sz w:val="22"/>
          <w:szCs w:val="22"/>
          <w:lang w:eastAsia="pl-PL"/>
        </w:rPr>
      </w:pPr>
      <w:r>
        <w:rPr>
          <w:rFonts w:eastAsia="Times New Roman" w:cs="Times New Roman"/>
          <w:sz w:val="22"/>
          <w:szCs w:val="22"/>
          <w:lang w:eastAsia="pl-PL"/>
        </w:rPr>
        <w:t>3.11</w:t>
      </w:r>
      <w:r w:rsidR="00255B87">
        <w:rPr>
          <w:rFonts w:eastAsia="Times New Roman" w:cs="Times New Roman"/>
          <w:sz w:val="22"/>
          <w:szCs w:val="22"/>
          <w:lang w:eastAsia="pl-PL"/>
        </w:rPr>
        <w:tab/>
      </w:r>
      <w:r w:rsidR="009212AC" w:rsidRPr="009212AC">
        <w:rPr>
          <w:rFonts w:eastAsia="Times New Roman" w:cs="Times New Roman"/>
          <w:sz w:val="22"/>
          <w:szCs w:val="22"/>
          <w:lang w:eastAsia="pl-PL"/>
        </w:rPr>
        <w:t xml:space="preserve">Uzyskanie wszelkich opinii, zgód, uzgodnień, w tym również zezwoleń na wycinkę drzew (jeżeli  jest to konieczne)   niezbędnych do opracowania dokumentacji  budowlanej  </w:t>
      </w:r>
      <w:r w:rsidR="007A2018">
        <w:rPr>
          <w:rFonts w:eastAsia="Times New Roman" w:cs="Times New Roman"/>
          <w:sz w:val="22"/>
          <w:szCs w:val="22"/>
          <w:lang w:eastAsia="pl-PL"/>
        </w:rPr>
        <w:t>i realizacji prac remontowo-konserwatorskich</w:t>
      </w:r>
      <w:r w:rsidR="009212AC" w:rsidRPr="009212AC">
        <w:rPr>
          <w:rFonts w:eastAsia="Times New Roman" w:cs="Times New Roman"/>
          <w:sz w:val="22"/>
          <w:szCs w:val="22"/>
          <w:lang w:eastAsia="pl-PL"/>
        </w:rPr>
        <w:t xml:space="preserve"> leży po stronie Wykonawcy. </w:t>
      </w:r>
    </w:p>
    <w:p w:rsidR="009212AC" w:rsidRPr="00DE2550" w:rsidRDefault="009212AC" w:rsidP="00902B44">
      <w:pPr>
        <w:shd w:val="clear" w:color="auto" w:fill="FFFFFF"/>
        <w:tabs>
          <w:tab w:val="left" w:pos="2055"/>
        </w:tabs>
        <w:suppressAutoHyphens/>
        <w:spacing w:after="120" w:line="240" w:lineRule="auto"/>
        <w:ind w:left="567" w:hanging="567"/>
        <w:contextualSpacing/>
        <w:jc w:val="both"/>
        <w:rPr>
          <w:rFonts w:eastAsia="Times New Roman" w:cs="Times New Roman"/>
          <w:b/>
          <w:sz w:val="22"/>
          <w:szCs w:val="22"/>
        </w:rPr>
      </w:pPr>
    </w:p>
    <w:p w:rsidR="00813078" w:rsidRPr="0036204D" w:rsidRDefault="00255B87" w:rsidP="00902B44">
      <w:pPr>
        <w:autoSpaceDE w:val="0"/>
        <w:autoSpaceDN w:val="0"/>
        <w:adjustRightInd w:val="0"/>
        <w:spacing w:line="240" w:lineRule="auto"/>
        <w:ind w:left="567" w:hanging="567"/>
        <w:jc w:val="both"/>
        <w:rPr>
          <w:b/>
          <w:sz w:val="22"/>
          <w:szCs w:val="22"/>
        </w:rPr>
      </w:pPr>
      <w:r>
        <w:rPr>
          <w:b/>
          <w:sz w:val="22"/>
          <w:szCs w:val="22"/>
        </w:rPr>
        <w:t>3</w:t>
      </w:r>
      <w:r w:rsidR="00AB3C18" w:rsidRPr="0036204D">
        <w:rPr>
          <w:b/>
          <w:sz w:val="22"/>
          <w:szCs w:val="22"/>
        </w:rPr>
        <w:t>.</w:t>
      </w:r>
      <w:r>
        <w:rPr>
          <w:b/>
          <w:sz w:val="22"/>
          <w:szCs w:val="22"/>
        </w:rPr>
        <w:t>1</w:t>
      </w:r>
      <w:r w:rsidR="00041359">
        <w:rPr>
          <w:b/>
          <w:sz w:val="22"/>
          <w:szCs w:val="22"/>
        </w:rPr>
        <w:t>2</w:t>
      </w:r>
      <w:r w:rsidR="00AB3C18" w:rsidRPr="0036204D">
        <w:rPr>
          <w:b/>
          <w:sz w:val="22"/>
          <w:szCs w:val="22"/>
        </w:rPr>
        <w:tab/>
        <w:t>Realizacja przedmiotu zamówienia będzie przebiegać etapowo:</w:t>
      </w:r>
    </w:p>
    <w:p w:rsidR="004E2ED2" w:rsidRPr="004E2ED2" w:rsidRDefault="00813078" w:rsidP="004E2ED2">
      <w:pPr>
        <w:keepNext/>
        <w:keepLines/>
        <w:spacing w:line="20" w:lineRule="atLeast"/>
        <w:outlineLvl w:val="2"/>
        <w:rPr>
          <w:rFonts w:eastAsiaTheme="majorEastAsia" w:cstheme="majorBidi"/>
          <w:b/>
          <w:sz w:val="22"/>
          <w:szCs w:val="22"/>
          <w:u w:val="thick"/>
          <w:lang w:eastAsia="pl-PL"/>
        </w:rPr>
      </w:pPr>
      <w:r>
        <w:rPr>
          <w:sz w:val="22"/>
          <w:szCs w:val="22"/>
        </w:rPr>
        <w:t xml:space="preserve">         </w:t>
      </w:r>
      <w:bookmarkStart w:id="1" w:name="_Toc77759985"/>
      <w:r w:rsidR="004E2ED2">
        <w:rPr>
          <w:rFonts w:eastAsiaTheme="majorEastAsia" w:cstheme="majorBidi"/>
          <w:b/>
          <w:sz w:val="22"/>
          <w:szCs w:val="22"/>
          <w:lang w:eastAsia="pl-PL"/>
        </w:rPr>
        <w:t>1.</w:t>
      </w:r>
      <w:r w:rsidR="004E2ED2" w:rsidRPr="004E2ED2">
        <w:rPr>
          <w:rFonts w:eastAsiaTheme="majorEastAsia" w:cstheme="majorBidi"/>
          <w:b/>
          <w:sz w:val="22"/>
          <w:szCs w:val="22"/>
          <w:lang w:eastAsia="pl-PL"/>
        </w:rPr>
        <w:t xml:space="preserve">   </w:t>
      </w:r>
      <w:r w:rsidR="004E2ED2" w:rsidRPr="004E2ED2">
        <w:rPr>
          <w:rFonts w:eastAsiaTheme="majorEastAsia" w:cstheme="majorBidi"/>
          <w:b/>
          <w:sz w:val="22"/>
          <w:szCs w:val="22"/>
          <w:u w:val="thick"/>
          <w:lang w:eastAsia="pl-PL"/>
        </w:rPr>
        <w:t>W zakresie dokumentacji projektowej</w:t>
      </w:r>
      <w:bookmarkEnd w:id="1"/>
      <w:r w:rsidR="004E2ED2" w:rsidRPr="004E2ED2">
        <w:rPr>
          <w:rFonts w:eastAsiaTheme="majorEastAsia" w:cstheme="majorBidi"/>
          <w:b/>
          <w:sz w:val="22"/>
          <w:szCs w:val="22"/>
          <w:u w:val="thick"/>
          <w:lang w:eastAsia="pl-PL"/>
        </w:rPr>
        <w:t>:</w:t>
      </w:r>
    </w:p>
    <w:p w:rsidR="004E2ED2" w:rsidRPr="004E2ED2" w:rsidRDefault="004E2ED2" w:rsidP="0077039A">
      <w:pPr>
        <w:numPr>
          <w:ilvl w:val="0"/>
          <w:numId w:val="22"/>
        </w:numPr>
        <w:suppressAutoHyphens/>
        <w:spacing w:line="240" w:lineRule="auto"/>
        <w:ind w:hanging="359"/>
        <w:jc w:val="both"/>
        <w:rPr>
          <w:rFonts w:eastAsia="Times New Roman" w:cs="Times New Roman"/>
          <w:sz w:val="22"/>
          <w:szCs w:val="24"/>
          <w:lang w:eastAsia="ar-SA"/>
        </w:rPr>
      </w:pPr>
      <w:r w:rsidRPr="004E2ED2">
        <w:rPr>
          <w:rFonts w:eastAsia="Times New Roman" w:cs="Times New Roman"/>
          <w:sz w:val="22"/>
          <w:szCs w:val="24"/>
          <w:lang w:eastAsia="ar-SA"/>
        </w:rPr>
        <w:t>Wykonawc</w:t>
      </w:r>
      <w:r w:rsidR="00B25805">
        <w:rPr>
          <w:rFonts w:eastAsia="Times New Roman" w:cs="Times New Roman"/>
          <w:sz w:val="22"/>
          <w:szCs w:val="24"/>
          <w:lang w:eastAsia="ar-SA"/>
        </w:rPr>
        <w:t>a sporządza projekt budowlany</w:t>
      </w:r>
      <w:r w:rsidRPr="004E2ED2">
        <w:rPr>
          <w:rFonts w:eastAsia="Times New Roman" w:cs="Times New Roman"/>
          <w:sz w:val="22"/>
          <w:szCs w:val="24"/>
          <w:lang w:eastAsia="ar-SA"/>
        </w:rPr>
        <w:t xml:space="preserve">, który powinien zawierać: </w:t>
      </w:r>
    </w:p>
    <w:p w:rsidR="004E2ED2" w:rsidRPr="004E2ED2" w:rsidRDefault="004E2ED2" w:rsidP="004E2ED2">
      <w:pPr>
        <w:suppressAutoHyphens/>
        <w:spacing w:line="240" w:lineRule="auto"/>
        <w:ind w:left="1276" w:hanging="141"/>
        <w:jc w:val="both"/>
        <w:rPr>
          <w:rFonts w:eastAsia="Times New Roman" w:cs="Times New Roman"/>
          <w:sz w:val="22"/>
          <w:szCs w:val="24"/>
          <w:lang w:eastAsia="ar-SA"/>
        </w:rPr>
      </w:pPr>
      <w:r w:rsidRPr="004E2ED2">
        <w:rPr>
          <w:rFonts w:eastAsia="Times New Roman" w:cs="Times New Roman"/>
          <w:sz w:val="22"/>
          <w:szCs w:val="24"/>
          <w:lang w:eastAsia="ar-SA"/>
        </w:rPr>
        <w:t>- część opisową, w której zostanie zawarty s</w:t>
      </w:r>
      <w:r w:rsidR="00B25805">
        <w:rPr>
          <w:rFonts w:eastAsia="Times New Roman" w:cs="Times New Roman"/>
          <w:sz w:val="22"/>
          <w:szCs w:val="24"/>
          <w:lang w:eastAsia="ar-SA"/>
        </w:rPr>
        <w:t xml:space="preserve">zczegółowy opis i zakres koniecznych prac remontowo-konserwatorskich </w:t>
      </w:r>
      <w:r w:rsidRPr="004E2ED2">
        <w:rPr>
          <w:rFonts w:eastAsia="Times New Roman" w:cs="Times New Roman"/>
          <w:sz w:val="22"/>
          <w:szCs w:val="24"/>
          <w:lang w:eastAsia="ar-SA"/>
        </w:rPr>
        <w:t xml:space="preserve">, </w:t>
      </w:r>
    </w:p>
    <w:p w:rsidR="004E2ED2" w:rsidRPr="004E2ED2" w:rsidRDefault="004E2ED2" w:rsidP="004E2ED2">
      <w:pPr>
        <w:suppressAutoHyphens/>
        <w:spacing w:line="240" w:lineRule="auto"/>
        <w:ind w:left="1418" w:hanging="283"/>
        <w:jc w:val="both"/>
        <w:rPr>
          <w:rFonts w:eastAsia="Times New Roman" w:cs="Times New Roman"/>
          <w:sz w:val="22"/>
          <w:szCs w:val="24"/>
          <w:lang w:eastAsia="ar-SA"/>
        </w:rPr>
      </w:pPr>
      <w:r w:rsidRPr="004E2ED2">
        <w:rPr>
          <w:rFonts w:eastAsia="Times New Roman" w:cs="Times New Roman"/>
          <w:sz w:val="22"/>
          <w:szCs w:val="24"/>
          <w:lang w:eastAsia="ar-SA"/>
        </w:rPr>
        <w:t>- konieczne oblic</w:t>
      </w:r>
      <w:r w:rsidR="00B25805">
        <w:rPr>
          <w:rFonts w:eastAsia="Times New Roman" w:cs="Times New Roman"/>
          <w:sz w:val="22"/>
          <w:szCs w:val="24"/>
          <w:lang w:eastAsia="ar-SA"/>
        </w:rPr>
        <w:t>zenia techniczne,</w:t>
      </w:r>
    </w:p>
    <w:p w:rsidR="004E2ED2" w:rsidRPr="004E2ED2" w:rsidRDefault="004E2ED2" w:rsidP="004E2ED2">
      <w:pPr>
        <w:suppressAutoHyphens/>
        <w:spacing w:line="240" w:lineRule="auto"/>
        <w:ind w:left="1418" w:hanging="283"/>
        <w:jc w:val="both"/>
        <w:rPr>
          <w:rFonts w:eastAsia="Times New Roman" w:cs="Times New Roman"/>
          <w:sz w:val="22"/>
          <w:szCs w:val="24"/>
          <w:lang w:eastAsia="ar-SA"/>
        </w:rPr>
      </w:pPr>
      <w:r w:rsidRPr="004E2ED2">
        <w:rPr>
          <w:rFonts w:eastAsia="Times New Roman" w:cs="Times New Roman"/>
          <w:sz w:val="22"/>
          <w:szCs w:val="24"/>
          <w:lang w:eastAsia="ar-SA"/>
        </w:rPr>
        <w:t xml:space="preserve">- </w:t>
      </w:r>
      <w:r w:rsidRPr="004E2ED2">
        <w:rPr>
          <w:rFonts w:eastAsia="Times New Roman" w:cs="Times New Roman"/>
          <w:sz w:val="22"/>
          <w:szCs w:val="24"/>
          <w:lang w:eastAsia="ar-SA"/>
        </w:rPr>
        <w:tab/>
        <w:t xml:space="preserve">rysunki techniczne, jak schematy instalacji, plany sytuacyjne lokalizacji instalacji, rzuty, rysunki pomocnicze oraz </w:t>
      </w:r>
      <w:r w:rsidR="00B25805">
        <w:rPr>
          <w:rFonts w:eastAsia="Times New Roman" w:cs="Times New Roman"/>
          <w:sz w:val="22"/>
          <w:szCs w:val="24"/>
          <w:lang w:eastAsia="ar-SA"/>
        </w:rPr>
        <w:t xml:space="preserve"> </w:t>
      </w:r>
      <w:r w:rsidRPr="004E2ED2">
        <w:rPr>
          <w:rFonts w:eastAsia="Times New Roman" w:cs="Times New Roman"/>
          <w:sz w:val="22"/>
          <w:szCs w:val="24"/>
          <w:lang w:eastAsia="ar-SA"/>
        </w:rPr>
        <w:t>szczegółowe,</w:t>
      </w:r>
    </w:p>
    <w:p w:rsidR="004E2ED2" w:rsidRPr="004E2ED2" w:rsidRDefault="004E2ED2" w:rsidP="0077039A">
      <w:pPr>
        <w:numPr>
          <w:ilvl w:val="0"/>
          <w:numId w:val="22"/>
        </w:numPr>
        <w:suppressAutoHyphens/>
        <w:spacing w:line="20" w:lineRule="atLeast"/>
        <w:ind w:left="1134" w:hanging="283"/>
        <w:contextualSpacing/>
        <w:jc w:val="both"/>
        <w:rPr>
          <w:rFonts w:eastAsia="Times New Roman" w:cs="Times New Roman"/>
          <w:sz w:val="22"/>
          <w:szCs w:val="22"/>
          <w:lang w:eastAsia="ar-SA"/>
        </w:rPr>
      </w:pPr>
      <w:r w:rsidRPr="004E2ED2">
        <w:rPr>
          <w:rFonts w:eastAsia="Times New Roman" w:cs="Times New Roman"/>
          <w:sz w:val="22"/>
          <w:szCs w:val="22"/>
          <w:lang w:eastAsia="pl-PL"/>
        </w:rPr>
        <w:t>opracowanie kosztorysu inwestorskiego – zgodnie z Rozporządzeniem Ministra Rozwoju i Technologii z dnia 20 grudnia 2021 r. w sprawie określenia metod   prac projektowych oraz planowanych kosztów robót budowlanych określonych w programie funkcjonalno-</w:t>
      </w:r>
      <w:r w:rsidRPr="004E2ED2">
        <w:rPr>
          <w:rFonts w:eastAsia="Times New Roman" w:cs="Times New Roman"/>
          <w:sz w:val="22"/>
          <w:szCs w:val="22"/>
          <w:lang w:eastAsia="pl-PL"/>
        </w:rPr>
        <w:lastRenderedPageBreak/>
        <w:t>użytkowym (Dz. U. z 2021 poz. 2458) – 1 egzemplarz wraz z wersją elektroniczną zapisaną w ogólnie dostępnym formacie (np. pdf) na nośniku CD,</w:t>
      </w:r>
    </w:p>
    <w:p w:rsidR="004E2ED2" w:rsidRDefault="004E2ED2" w:rsidP="0077039A">
      <w:pPr>
        <w:numPr>
          <w:ilvl w:val="0"/>
          <w:numId w:val="22"/>
        </w:numPr>
        <w:suppressAutoHyphens/>
        <w:spacing w:line="20" w:lineRule="atLeast"/>
        <w:ind w:left="1134" w:hanging="283"/>
        <w:contextualSpacing/>
        <w:jc w:val="both"/>
        <w:rPr>
          <w:rFonts w:eastAsia="Times New Roman" w:cs="Times New Roman"/>
          <w:sz w:val="22"/>
          <w:szCs w:val="22"/>
          <w:lang w:eastAsia="pl-PL"/>
        </w:rPr>
      </w:pPr>
      <w:r w:rsidRPr="004E2ED2">
        <w:rPr>
          <w:rFonts w:eastAsia="Times New Roman" w:cs="Times New Roman"/>
          <w:sz w:val="22"/>
          <w:szCs w:val="22"/>
          <w:lang w:eastAsia="pl-PL"/>
        </w:rPr>
        <w:t xml:space="preserve">opracowanie specyfikacji technicznej wykonania i odbioru robót budowlanych opracowaną - zgodnie z Rozporządzeniem Ministra Rozwoju i Technologii  z dnia 20 grudnia 2021 r. (Dz. U. z 2021 r. poz. 2454) w sprawie szczegółowego zakresu i formy dokumentacji projektowej, specyfikacji technicznych wykonania i odbioru robót budowlanych oraz programu </w:t>
      </w:r>
      <w:proofErr w:type="spellStart"/>
      <w:r w:rsidRPr="004E2ED2">
        <w:rPr>
          <w:rFonts w:eastAsia="Times New Roman" w:cs="Times New Roman"/>
          <w:sz w:val="22"/>
          <w:szCs w:val="22"/>
          <w:lang w:eastAsia="pl-PL"/>
        </w:rPr>
        <w:t>funkcjonalno</w:t>
      </w:r>
      <w:proofErr w:type="spellEnd"/>
      <w:r w:rsidRPr="004E2ED2">
        <w:rPr>
          <w:rFonts w:eastAsia="Times New Roman" w:cs="Times New Roman"/>
          <w:sz w:val="22"/>
          <w:szCs w:val="22"/>
          <w:lang w:eastAsia="pl-PL"/>
        </w:rPr>
        <w:t xml:space="preserve"> - użytkowego – 1 egzemplarz wraz z wersją elektroniczną zapisaną w ogólnie dostępnym formacie (np. .</w:t>
      </w:r>
      <w:proofErr w:type="spellStart"/>
      <w:r w:rsidRPr="004E2ED2">
        <w:rPr>
          <w:rFonts w:eastAsia="Times New Roman" w:cs="Times New Roman"/>
          <w:sz w:val="22"/>
          <w:szCs w:val="22"/>
          <w:lang w:eastAsia="pl-PL"/>
        </w:rPr>
        <w:t>doc</w:t>
      </w:r>
      <w:proofErr w:type="spellEnd"/>
      <w:r w:rsidRPr="004E2ED2">
        <w:rPr>
          <w:rFonts w:eastAsia="Times New Roman" w:cs="Times New Roman"/>
          <w:sz w:val="22"/>
          <w:szCs w:val="22"/>
          <w:lang w:eastAsia="pl-PL"/>
        </w:rPr>
        <w:t>, .pdf) na nośniku CD,</w:t>
      </w:r>
    </w:p>
    <w:p w:rsidR="00BB07F7" w:rsidRPr="004E2ED2" w:rsidRDefault="00BB07F7" w:rsidP="00BB07F7">
      <w:pPr>
        <w:suppressAutoHyphens/>
        <w:spacing w:line="20" w:lineRule="atLeast"/>
        <w:contextualSpacing/>
        <w:jc w:val="both"/>
        <w:rPr>
          <w:rFonts w:eastAsia="Times New Roman" w:cs="Times New Roman"/>
          <w:sz w:val="22"/>
          <w:szCs w:val="22"/>
          <w:lang w:eastAsia="pl-PL"/>
        </w:rPr>
      </w:pPr>
    </w:p>
    <w:p w:rsidR="004E2ED2" w:rsidRPr="006226E5" w:rsidRDefault="004E2ED2" w:rsidP="004E2ED2">
      <w:pPr>
        <w:pStyle w:val="Tekstpodstawowy"/>
        <w:ind w:left="567"/>
        <w:jc w:val="both"/>
        <w:rPr>
          <w:rFonts w:ascii="CG Omega" w:hAnsi="CG Omega"/>
          <w:b w:val="0"/>
          <w:sz w:val="22"/>
          <w:u w:val="thick"/>
        </w:rPr>
      </w:pPr>
      <w:r w:rsidRPr="002346D9">
        <w:rPr>
          <w:rFonts w:ascii="CG Omega" w:hAnsi="CG Omega"/>
          <w:sz w:val="22"/>
        </w:rPr>
        <w:t xml:space="preserve">2.    </w:t>
      </w:r>
      <w:r w:rsidRPr="006226E5">
        <w:rPr>
          <w:rFonts w:ascii="CG Omega" w:hAnsi="CG Omega"/>
          <w:sz w:val="22"/>
          <w:u w:val="thick"/>
        </w:rPr>
        <w:t>W zakresie wykonawstwa</w:t>
      </w:r>
      <w:r w:rsidRPr="006226E5">
        <w:rPr>
          <w:rFonts w:ascii="CG Omega" w:hAnsi="CG Omega"/>
          <w:b w:val="0"/>
          <w:sz w:val="22"/>
          <w:u w:val="thick"/>
        </w:rPr>
        <w:t xml:space="preserve"> </w:t>
      </w:r>
      <w:r>
        <w:rPr>
          <w:rFonts w:ascii="CG Omega" w:hAnsi="CG Omega"/>
          <w:sz w:val="22"/>
          <w:u w:val="thick"/>
        </w:rPr>
        <w:t>prac remontowo - konserwatorskich</w:t>
      </w:r>
      <w:r w:rsidRPr="006226E5">
        <w:rPr>
          <w:rFonts w:ascii="CG Omega" w:hAnsi="CG Omega"/>
          <w:b w:val="0"/>
          <w:sz w:val="22"/>
        </w:rPr>
        <w:t xml:space="preserve"> </w:t>
      </w:r>
    </w:p>
    <w:p w:rsidR="004E2ED2" w:rsidRDefault="004E2ED2" w:rsidP="004E2ED2">
      <w:pPr>
        <w:pStyle w:val="Tekstpodstawowy"/>
        <w:spacing w:after="0"/>
        <w:ind w:left="993"/>
        <w:jc w:val="both"/>
        <w:rPr>
          <w:rFonts w:ascii="CG Omega" w:hAnsi="CG Omega"/>
          <w:b w:val="0"/>
          <w:sz w:val="22"/>
        </w:rPr>
      </w:pPr>
      <w:r w:rsidRPr="006226E5">
        <w:rPr>
          <w:rFonts w:ascii="CG Omega" w:hAnsi="CG Omega"/>
          <w:b w:val="0"/>
          <w:sz w:val="22"/>
        </w:rPr>
        <w:t xml:space="preserve">1) </w:t>
      </w:r>
      <w:r>
        <w:rPr>
          <w:rFonts w:ascii="CG Omega" w:hAnsi="CG Omega"/>
          <w:b w:val="0"/>
          <w:sz w:val="22"/>
        </w:rPr>
        <w:t xml:space="preserve"> </w:t>
      </w:r>
      <w:r>
        <w:rPr>
          <w:rFonts w:ascii="CG Omega" w:hAnsi="CG Omega"/>
          <w:b w:val="0"/>
          <w:sz w:val="22"/>
        </w:rPr>
        <w:tab/>
      </w:r>
      <w:r w:rsidR="00FD20CC">
        <w:rPr>
          <w:rFonts w:ascii="CG Omega" w:hAnsi="CG Omega"/>
          <w:b w:val="0"/>
          <w:sz w:val="22"/>
        </w:rPr>
        <w:t>renowacja  sklepień, kopuły i przykrycia obiektu</w:t>
      </w:r>
      <w:r w:rsidR="00BB07F7">
        <w:rPr>
          <w:rFonts w:ascii="CG Omega" w:hAnsi="CG Omega"/>
          <w:b w:val="0"/>
          <w:sz w:val="22"/>
        </w:rPr>
        <w:t xml:space="preserve"> </w:t>
      </w:r>
      <w:r>
        <w:rPr>
          <w:rFonts w:ascii="CG Omega" w:hAnsi="CG Omega"/>
          <w:b w:val="0"/>
          <w:sz w:val="22"/>
        </w:rPr>
        <w:t>;</w:t>
      </w:r>
    </w:p>
    <w:p w:rsidR="004E2ED2" w:rsidRDefault="004E2ED2" w:rsidP="004E2ED2">
      <w:pPr>
        <w:pStyle w:val="Tekstpodstawowy"/>
        <w:spacing w:after="0"/>
        <w:ind w:left="993"/>
        <w:jc w:val="both"/>
        <w:rPr>
          <w:rFonts w:ascii="CG Omega" w:hAnsi="CG Omega"/>
          <w:b w:val="0"/>
          <w:sz w:val="22"/>
        </w:rPr>
      </w:pPr>
      <w:r w:rsidRPr="006226E5">
        <w:rPr>
          <w:rFonts w:ascii="CG Omega" w:hAnsi="CG Omega"/>
          <w:b w:val="0"/>
          <w:sz w:val="22"/>
        </w:rPr>
        <w:t xml:space="preserve">2) </w:t>
      </w:r>
      <w:r>
        <w:rPr>
          <w:rFonts w:ascii="CG Omega" w:hAnsi="CG Omega"/>
          <w:b w:val="0"/>
          <w:sz w:val="22"/>
        </w:rPr>
        <w:tab/>
      </w:r>
      <w:r w:rsidR="00FD20CC">
        <w:rPr>
          <w:rFonts w:ascii="CG Omega" w:hAnsi="CG Omega"/>
          <w:b w:val="0"/>
          <w:sz w:val="22"/>
        </w:rPr>
        <w:t>odtworzenie i zabezpieczenie istniejącej polichromii</w:t>
      </w:r>
      <w:r>
        <w:rPr>
          <w:rFonts w:ascii="CG Omega" w:hAnsi="CG Omega"/>
          <w:b w:val="0"/>
          <w:sz w:val="22"/>
        </w:rPr>
        <w:t>;</w:t>
      </w:r>
    </w:p>
    <w:p w:rsidR="004E2ED2" w:rsidRDefault="004E2ED2" w:rsidP="00BB07F7">
      <w:pPr>
        <w:pStyle w:val="Tekstpodstawowy"/>
        <w:spacing w:after="0"/>
        <w:ind w:left="993"/>
        <w:jc w:val="both"/>
        <w:rPr>
          <w:rFonts w:ascii="CG Omega" w:hAnsi="CG Omega"/>
          <w:b w:val="0"/>
          <w:sz w:val="22"/>
        </w:rPr>
      </w:pPr>
      <w:r w:rsidRPr="006226E5">
        <w:rPr>
          <w:rFonts w:ascii="CG Omega" w:hAnsi="CG Omega"/>
          <w:b w:val="0"/>
          <w:sz w:val="22"/>
        </w:rPr>
        <w:t xml:space="preserve">3) </w:t>
      </w:r>
      <w:r>
        <w:rPr>
          <w:rFonts w:ascii="CG Omega" w:hAnsi="CG Omega"/>
          <w:b w:val="0"/>
          <w:sz w:val="22"/>
        </w:rPr>
        <w:t xml:space="preserve"> </w:t>
      </w:r>
      <w:r>
        <w:rPr>
          <w:rFonts w:ascii="CG Omega" w:hAnsi="CG Omega"/>
          <w:b w:val="0"/>
          <w:sz w:val="22"/>
        </w:rPr>
        <w:tab/>
      </w:r>
      <w:r w:rsidR="00BB07F7">
        <w:rPr>
          <w:rFonts w:ascii="CG Omega" w:hAnsi="CG Omega"/>
          <w:b w:val="0"/>
          <w:sz w:val="22"/>
        </w:rPr>
        <w:t xml:space="preserve">renowacja </w:t>
      </w:r>
      <w:r w:rsidR="00B25805">
        <w:rPr>
          <w:rFonts w:ascii="CG Omega" w:hAnsi="CG Omega"/>
          <w:b w:val="0"/>
          <w:sz w:val="22"/>
        </w:rPr>
        <w:t xml:space="preserve"> ścian zewnętrznych </w:t>
      </w:r>
      <w:r w:rsidR="00BB07F7">
        <w:rPr>
          <w:rFonts w:ascii="CG Omega" w:hAnsi="CG Omega"/>
          <w:b w:val="0"/>
          <w:sz w:val="22"/>
        </w:rPr>
        <w:t>i stropów;</w:t>
      </w:r>
    </w:p>
    <w:p w:rsidR="00BC6AA1" w:rsidRDefault="00BC6AA1" w:rsidP="00041359">
      <w:pPr>
        <w:autoSpaceDE w:val="0"/>
        <w:autoSpaceDN w:val="0"/>
        <w:adjustRightInd w:val="0"/>
        <w:spacing w:line="20" w:lineRule="atLeast"/>
        <w:jc w:val="both"/>
        <w:rPr>
          <w:sz w:val="22"/>
          <w:szCs w:val="22"/>
        </w:rPr>
      </w:pPr>
    </w:p>
    <w:p w:rsidR="00BC7870" w:rsidRPr="001A2D07" w:rsidRDefault="00041359" w:rsidP="00BC7870">
      <w:pPr>
        <w:widowControl w:val="0"/>
        <w:autoSpaceDE w:val="0"/>
        <w:autoSpaceDN w:val="0"/>
        <w:adjustRightInd w:val="0"/>
        <w:spacing w:line="20" w:lineRule="atLeast"/>
        <w:ind w:right="11"/>
        <w:jc w:val="both"/>
        <w:rPr>
          <w:rFonts w:eastAsia="Times New Roman" w:cs="Times New Roman"/>
          <w:b/>
          <w:spacing w:val="1"/>
          <w:sz w:val="22"/>
          <w:szCs w:val="22"/>
          <w:lang w:eastAsia="ar-SA"/>
        </w:rPr>
      </w:pPr>
      <w:r w:rsidRPr="001A2D07">
        <w:rPr>
          <w:b/>
          <w:spacing w:val="1"/>
          <w:sz w:val="22"/>
          <w:szCs w:val="22"/>
        </w:rPr>
        <w:t>3.13</w:t>
      </w:r>
      <w:r w:rsidR="00BC7870" w:rsidRPr="001A2D07">
        <w:rPr>
          <w:b/>
          <w:spacing w:val="1"/>
          <w:sz w:val="22"/>
          <w:szCs w:val="22"/>
        </w:rPr>
        <w:t xml:space="preserve">    Wspólny Słownik Zamówień (CPV):</w:t>
      </w:r>
      <w:r w:rsidR="00BC7870" w:rsidRPr="001A2D07">
        <w:rPr>
          <w:rFonts w:cs="Tahoma"/>
          <w:b/>
          <w:sz w:val="22"/>
          <w:szCs w:val="22"/>
        </w:rPr>
        <w:t xml:space="preserve"> </w:t>
      </w:r>
    </w:p>
    <w:p w:rsidR="00BC7870" w:rsidRPr="001A2D07" w:rsidRDefault="00BC7870" w:rsidP="00BC7870">
      <w:pPr>
        <w:ind w:firstLine="480"/>
        <w:jc w:val="both"/>
        <w:rPr>
          <w:rFonts w:cs="Arial"/>
          <w:sz w:val="22"/>
          <w:szCs w:val="22"/>
        </w:rPr>
      </w:pPr>
      <w:r w:rsidRPr="001A2D07">
        <w:rPr>
          <w:rFonts w:cs="Tahoma"/>
          <w:sz w:val="22"/>
          <w:szCs w:val="22"/>
        </w:rPr>
        <w:t xml:space="preserve"> </w:t>
      </w:r>
      <w:r w:rsidRPr="001A2D07">
        <w:rPr>
          <w:rFonts w:cs="Tahoma"/>
          <w:sz w:val="22"/>
          <w:szCs w:val="22"/>
        </w:rPr>
        <w:tab/>
        <w:t>45000000-7 Roboty budowlane</w:t>
      </w:r>
    </w:p>
    <w:p w:rsidR="00BC7870" w:rsidRPr="001A2D07" w:rsidRDefault="00BC7870" w:rsidP="00F04B0A">
      <w:pPr>
        <w:spacing w:line="20" w:lineRule="atLeast"/>
        <w:ind w:firstLine="708"/>
        <w:jc w:val="both"/>
        <w:rPr>
          <w:rFonts w:cs="Tahoma"/>
          <w:sz w:val="22"/>
          <w:szCs w:val="22"/>
        </w:rPr>
      </w:pPr>
      <w:r w:rsidRPr="001A2D07">
        <w:rPr>
          <w:rFonts w:cs="Tahoma"/>
          <w:sz w:val="22"/>
          <w:szCs w:val="22"/>
        </w:rPr>
        <w:t>45100000-8 Przygotowanie terenu pod budowę</w:t>
      </w:r>
    </w:p>
    <w:p w:rsidR="00AC1A85" w:rsidRPr="001A2D07" w:rsidRDefault="00AC1A85" w:rsidP="00F04B0A">
      <w:pPr>
        <w:spacing w:line="20" w:lineRule="atLeast"/>
        <w:ind w:firstLine="708"/>
        <w:jc w:val="both"/>
        <w:rPr>
          <w:rFonts w:cs="Tahoma"/>
          <w:sz w:val="22"/>
          <w:szCs w:val="22"/>
        </w:rPr>
      </w:pPr>
      <w:r w:rsidRPr="001A2D07">
        <w:rPr>
          <w:rFonts w:cs="Tahoma"/>
          <w:sz w:val="22"/>
          <w:szCs w:val="22"/>
        </w:rPr>
        <w:t>45261100-5 Wykonywanie konstrukcji dachowych</w:t>
      </w:r>
    </w:p>
    <w:p w:rsidR="00AC1A85" w:rsidRPr="001A2D07" w:rsidRDefault="00AC1A85" w:rsidP="00F04B0A">
      <w:pPr>
        <w:spacing w:line="20" w:lineRule="atLeast"/>
        <w:ind w:firstLine="708"/>
        <w:jc w:val="both"/>
        <w:rPr>
          <w:rFonts w:cs="Tahoma"/>
          <w:sz w:val="22"/>
          <w:szCs w:val="22"/>
        </w:rPr>
      </w:pPr>
      <w:r w:rsidRPr="001A2D07">
        <w:rPr>
          <w:rFonts w:cs="Tahoma"/>
          <w:sz w:val="22"/>
          <w:szCs w:val="22"/>
        </w:rPr>
        <w:t>45261210-9 Wykonywanie pokryć dachowych</w:t>
      </w:r>
    </w:p>
    <w:p w:rsidR="00AC1A85" w:rsidRPr="001A2D07" w:rsidRDefault="00AC1A85" w:rsidP="00F04B0A">
      <w:pPr>
        <w:spacing w:line="20" w:lineRule="atLeast"/>
        <w:ind w:firstLine="708"/>
        <w:jc w:val="both"/>
        <w:rPr>
          <w:rFonts w:cs="Tahoma"/>
          <w:sz w:val="22"/>
          <w:szCs w:val="22"/>
        </w:rPr>
      </w:pPr>
      <w:r w:rsidRPr="001A2D07">
        <w:rPr>
          <w:rFonts w:cs="Tahoma"/>
          <w:sz w:val="22"/>
          <w:szCs w:val="22"/>
        </w:rPr>
        <w:t>45262100-2 Roboty przy wznoszeniu rusztowań</w:t>
      </w:r>
    </w:p>
    <w:p w:rsidR="00AC1A85" w:rsidRPr="001A2D07" w:rsidRDefault="00AC1A85" w:rsidP="00F04B0A">
      <w:pPr>
        <w:spacing w:line="20" w:lineRule="atLeast"/>
        <w:ind w:firstLine="708"/>
        <w:jc w:val="both"/>
        <w:rPr>
          <w:rFonts w:cs="Tahoma"/>
          <w:sz w:val="22"/>
          <w:szCs w:val="22"/>
        </w:rPr>
      </w:pPr>
      <w:r w:rsidRPr="001A2D07">
        <w:rPr>
          <w:rFonts w:cs="Tahoma"/>
          <w:sz w:val="22"/>
          <w:szCs w:val="22"/>
        </w:rPr>
        <w:t>45262500-6 Roboty murarskie i murowe</w:t>
      </w:r>
    </w:p>
    <w:p w:rsidR="00AC1A85" w:rsidRPr="001A2D07" w:rsidRDefault="00AC1A85" w:rsidP="00F04B0A">
      <w:pPr>
        <w:spacing w:line="20" w:lineRule="atLeast"/>
        <w:ind w:firstLine="708"/>
        <w:jc w:val="both"/>
        <w:rPr>
          <w:rFonts w:cs="Tahoma"/>
          <w:sz w:val="22"/>
          <w:szCs w:val="22"/>
        </w:rPr>
      </w:pPr>
      <w:r w:rsidRPr="001A2D07">
        <w:rPr>
          <w:rFonts w:cs="Tahoma"/>
          <w:sz w:val="22"/>
          <w:szCs w:val="22"/>
        </w:rPr>
        <w:t>45312310-3 Ochrona odgromowa</w:t>
      </w:r>
    </w:p>
    <w:p w:rsidR="00AC1A85" w:rsidRPr="001A2D07" w:rsidRDefault="00AC1A85" w:rsidP="00F04B0A">
      <w:pPr>
        <w:spacing w:line="20" w:lineRule="atLeast"/>
        <w:ind w:firstLine="708"/>
        <w:jc w:val="both"/>
        <w:rPr>
          <w:rFonts w:cs="Tahoma"/>
          <w:sz w:val="22"/>
          <w:szCs w:val="22"/>
        </w:rPr>
      </w:pPr>
      <w:r w:rsidRPr="001A2D07">
        <w:rPr>
          <w:rFonts w:cs="Tahoma"/>
          <w:sz w:val="22"/>
          <w:szCs w:val="22"/>
        </w:rPr>
        <w:t>45324000-4 Roboty w zakresie okładziny tynkowej</w:t>
      </w:r>
    </w:p>
    <w:p w:rsidR="00AC1A85" w:rsidRPr="001A2D07" w:rsidRDefault="00AC1A85" w:rsidP="00F04B0A">
      <w:pPr>
        <w:spacing w:line="20" w:lineRule="atLeast"/>
        <w:ind w:firstLine="708"/>
        <w:jc w:val="both"/>
        <w:rPr>
          <w:rFonts w:cs="Tahoma"/>
          <w:sz w:val="22"/>
          <w:szCs w:val="22"/>
        </w:rPr>
      </w:pPr>
      <w:r w:rsidRPr="001A2D07">
        <w:rPr>
          <w:rFonts w:cs="Tahoma"/>
          <w:sz w:val="22"/>
          <w:szCs w:val="22"/>
        </w:rPr>
        <w:t>45400000-1 Roboty wykończeniowe w zakresie obiektów budowlanych</w:t>
      </w:r>
    </w:p>
    <w:p w:rsidR="00AC1A85" w:rsidRPr="001A2D07" w:rsidRDefault="00AC1A85" w:rsidP="00AC1A85">
      <w:pPr>
        <w:spacing w:line="20" w:lineRule="atLeast"/>
        <w:ind w:firstLine="708"/>
        <w:jc w:val="both"/>
        <w:rPr>
          <w:rFonts w:cs="Tahoma"/>
          <w:sz w:val="22"/>
          <w:szCs w:val="22"/>
        </w:rPr>
      </w:pPr>
      <w:r w:rsidRPr="001A2D07">
        <w:rPr>
          <w:rFonts w:cs="Tahoma"/>
          <w:sz w:val="22"/>
          <w:szCs w:val="22"/>
        </w:rPr>
        <w:t>45420000-7 Roboty w zakresie zakładania stolarki budowlanej i roboty ciesielskie</w:t>
      </w:r>
    </w:p>
    <w:p w:rsidR="00A66B69" w:rsidRPr="001A2D07" w:rsidRDefault="00A66B69" w:rsidP="00F04B0A">
      <w:pPr>
        <w:spacing w:line="20" w:lineRule="atLeast"/>
        <w:ind w:firstLine="708"/>
        <w:jc w:val="both"/>
        <w:rPr>
          <w:rFonts w:cs="Tahoma"/>
          <w:sz w:val="22"/>
          <w:szCs w:val="22"/>
        </w:rPr>
      </w:pPr>
      <w:r w:rsidRPr="001A2D07">
        <w:rPr>
          <w:rFonts w:cs="Tahoma"/>
          <w:sz w:val="22"/>
          <w:szCs w:val="22"/>
        </w:rPr>
        <w:t>45443000-4 Roboty elewacyjne</w:t>
      </w:r>
    </w:p>
    <w:p w:rsidR="00A66B69" w:rsidRPr="001A2D07" w:rsidRDefault="00A66B69" w:rsidP="00F04B0A">
      <w:pPr>
        <w:spacing w:line="20" w:lineRule="atLeast"/>
        <w:ind w:firstLine="708"/>
        <w:jc w:val="both"/>
        <w:rPr>
          <w:rFonts w:cs="Tahoma"/>
          <w:sz w:val="22"/>
          <w:szCs w:val="22"/>
        </w:rPr>
      </w:pPr>
      <w:r w:rsidRPr="001A2D07">
        <w:rPr>
          <w:rFonts w:cs="Tahoma"/>
          <w:sz w:val="22"/>
          <w:szCs w:val="22"/>
        </w:rPr>
        <w:t>71000000-8 Usługi architektoniczne, budowlane, inżynieryjne i kontrolne</w:t>
      </w:r>
    </w:p>
    <w:p w:rsidR="00A66B69" w:rsidRPr="001A2D07" w:rsidRDefault="000737FD" w:rsidP="00F04B0A">
      <w:pPr>
        <w:spacing w:line="20" w:lineRule="atLeast"/>
        <w:ind w:firstLine="708"/>
        <w:jc w:val="both"/>
        <w:rPr>
          <w:rFonts w:cs="Tahoma"/>
          <w:sz w:val="22"/>
          <w:szCs w:val="22"/>
        </w:rPr>
      </w:pPr>
      <w:r w:rsidRPr="001A2D07">
        <w:rPr>
          <w:rFonts w:cs="Tahoma"/>
          <w:sz w:val="22"/>
          <w:szCs w:val="22"/>
        </w:rPr>
        <w:t>71220000-6 Usługi projektowania architektonicznego</w:t>
      </w:r>
    </w:p>
    <w:p w:rsidR="000737FD" w:rsidRDefault="000737FD" w:rsidP="00F04B0A">
      <w:pPr>
        <w:spacing w:line="20" w:lineRule="atLeast"/>
        <w:ind w:firstLine="708"/>
        <w:jc w:val="both"/>
        <w:rPr>
          <w:rFonts w:cs="Tahoma"/>
          <w:sz w:val="22"/>
          <w:szCs w:val="22"/>
        </w:rPr>
      </w:pPr>
      <w:r w:rsidRPr="001A2D07">
        <w:rPr>
          <w:rFonts w:cs="Tahoma"/>
          <w:sz w:val="22"/>
          <w:szCs w:val="22"/>
        </w:rPr>
        <w:t>71320000-7 Usługi inżynieryjne w zakresie projektowania</w:t>
      </w:r>
    </w:p>
    <w:p w:rsidR="00814426" w:rsidRPr="00FC4D20" w:rsidRDefault="00814426" w:rsidP="00814426">
      <w:pPr>
        <w:autoSpaceDE w:val="0"/>
        <w:autoSpaceDN w:val="0"/>
        <w:adjustRightInd w:val="0"/>
        <w:spacing w:line="240" w:lineRule="auto"/>
        <w:rPr>
          <w:rFonts w:ascii="Arial" w:hAnsi="Arial" w:cs="Arial"/>
          <w:sz w:val="24"/>
          <w:szCs w:val="24"/>
        </w:rPr>
      </w:pPr>
    </w:p>
    <w:p w:rsidR="008E56A1" w:rsidRPr="00FC4D20" w:rsidRDefault="00041359" w:rsidP="00474BD9">
      <w:pPr>
        <w:autoSpaceDE w:val="0"/>
        <w:autoSpaceDN w:val="0"/>
        <w:adjustRightInd w:val="0"/>
        <w:spacing w:after="169" w:line="240" w:lineRule="auto"/>
        <w:rPr>
          <w:rFonts w:cs="Arial"/>
          <w:b/>
          <w:sz w:val="22"/>
          <w:szCs w:val="22"/>
          <w:u w:val="thick"/>
        </w:rPr>
      </w:pPr>
      <w:r>
        <w:rPr>
          <w:rFonts w:cs="Arial"/>
          <w:b/>
          <w:sz w:val="22"/>
          <w:szCs w:val="22"/>
          <w:u w:val="thick"/>
        </w:rPr>
        <w:t>3.14</w:t>
      </w:r>
      <w:r w:rsidR="003C43F0" w:rsidRPr="00FC4D20">
        <w:rPr>
          <w:rFonts w:cs="Arial"/>
          <w:b/>
          <w:sz w:val="22"/>
          <w:szCs w:val="22"/>
          <w:u w:val="thick"/>
        </w:rPr>
        <w:t xml:space="preserve">    Informacja dotycząca rozwiązań równoważnych</w:t>
      </w:r>
    </w:p>
    <w:p w:rsidR="00191EFC" w:rsidRPr="00191EFC" w:rsidRDefault="00191EFC" w:rsidP="00191EFC">
      <w:pPr>
        <w:autoSpaceDE w:val="0"/>
        <w:autoSpaceDN w:val="0"/>
        <w:adjustRightInd w:val="0"/>
        <w:spacing w:line="240" w:lineRule="auto"/>
        <w:ind w:left="851" w:hanging="284"/>
        <w:jc w:val="both"/>
        <w:rPr>
          <w:rFonts w:cs="Arial"/>
          <w:sz w:val="22"/>
          <w:szCs w:val="22"/>
        </w:rPr>
      </w:pPr>
      <w:r w:rsidRPr="00191EFC">
        <w:rPr>
          <w:rFonts w:cs="Arial"/>
          <w:sz w:val="22"/>
          <w:szCs w:val="22"/>
        </w:rPr>
        <w:t>1) Zamawiający  informuje  że,  jeżeli w Programie funkcjonalno-użytkowym podano  nazwy  własne urządzeń, materiałów lub produktów, to należy przyjąć, że są  przykładowe nazwy  i służą wyłącznie określeniu standardu projektowanych parametrów materiałów.</w:t>
      </w:r>
    </w:p>
    <w:p w:rsidR="00191EFC" w:rsidRPr="00191EFC" w:rsidRDefault="00191EFC" w:rsidP="00191EFC">
      <w:pPr>
        <w:autoSpaceDE w:val="0"/>
        <w:autoSpaceDN w:val="0"/>
        <w:adjustRightInd w:val="0"/>
        <w:spacing w:line="240" w:lineRule="auto"/>
        <w:ind w:left="851" w:hanging="284"/>
        <w:jc w:val="both"/>
        <w:rPr>
          <w:rFonts w:cs="Arial"/>
          <w:sz w:val="22"/>
          <w:szCs w:val="22"/>
        </w:rPr>
      </w:pPr>
      <w:r w:rsidRPr="00191EFC">
        <w:rPr>
          <w:rFonts w:cs="Arial"/>
          <w:sz w:val="22"/>
          <w:szCs w:val="22"/>
        </w:rPr>
        <w:t>2)</w:t>
      </w:r>
      <w:r w:rsidRPr="00191EFC">
        <w:rPr>
          <w:rFonts w:cs="Arial"/>
          <w:sz w:val="22"/>
          <w:szCs w:val="22"/>
        </w:rPr>
        <w:tab/>
        <w:t>Zamawiający dopuszcza zaprojektowanie i użycie materiałów równoważnych w stosunku do określonych w PFU, lecz parametry użytego materiału nie mogą być niższe od parametrów podanych jako przykładowe.</w:t>
      </w:r>
    </w:p>
    <w:p w:rsidR="00191EFC" w:rsidRPr="00191EFC" w:rsidRDefault="00191EFC" w:rsidP="00191EFC">
      <w:pPr>
        <w:autoSpaceDE w:val="0"/>
        <w:autoSpaceDN w:val="0"/>
        <w:adjustRightInd w:val="0"/>
        <w:spacing w:line="240" w:lineRule="auto"/>
        <w:ind w:left="851" w:hanging="284"/>
        <w:jc w:val="both"/>
        <w:rPr>
          <w:rFonts w:cs="Arial"/>
          <w:sz w:val="22"/>
          <w:szCs w:val="22"/>
        </w:rPr>
      </w:pPr>
      <w:r w:rsidRPr="00191EFC">
        <w:rPr>
          <w:rFonts w:cs="Arial"/>
          <w:sz w:val="22"/>
          <w:szCs w:val="22"/>
        </w:rPr>
        <w:t xml:space="preserve">3) </w:t>
      </w:r>
      <w:r w:rsidRPr="00191EFC">
        <w:rPr>
          <w:rFonts w:cs="Arial"/>
          <w:sz w:val="22"/>
          <w:szCs w:val="22"/>
        </w:rPr>
        <w:tab/>
        <w:t xml:space="preserve">w każdym przypadku użycia w PFU norm, ocen technicznych, specyfikacji technicznych </w:t>
      </w:r>
      <w:r w:rsidR="00BC6AA1">
        <w:rPr>
          <w:rFonts w:cs="Arial"/>
          <w:sz w:val="22"/>
          <w:szCs w:val="22"/>
        </w:rPr>
        <w:t xml:space="preserve">        </w:t>
      </w:r>
      <w:r w:rsidRPr="00191EFC">
        <w:rPr>
          <w:rFonts w:cs="Arial"/>
          <w:sz w:val="22"/>
          <w:szCs w:val="22"/>
        </w:rPr>
        <w:t>i systemów referencji technicznych, o których mowa w art. 101 ust. 1 pkt 2 oraz ust. 3 ustawy Pzp. Wykonawca powinien przyjąć, że odniesieniu takiemu towarzyszą wyrazy „lub równoważne”.</w:t>
      </w:r>
    </w:p>
    <w:p w:rsidR="00191EFC" w:rsidRPr="00191EFC" w:rsidRDefault="00BC6AA1" w:rsidP="00191EFC">
      <w:pPr>
        <w:autoSpaceDE w:val="0"/>
        <w:autoSpaceDN w:val="0"/>
        <w:adjustRightInd w:val="0"/>
        <w:spacing w:line="240" w:lineRule="auto"/>
        <w:ind w:left="851" w:hanging="284"/>
        <w:jc w:val="both"/>
        <w:rPr>
          <w:rFonts w:cs="Arial"/>
          <w:sz w:val="22"/>
          <w:szCs w:val="22"/>
        </w:rPr>
      </w:pPr>
      <w:r>
        <w:rPr>
          <w:rFonts w:cs="Arial"/>
          <w:sz w:val="22"/>
          <w:szCs w:val="22"/>
        </w:rPr>
        <w:t>4)</w:t>
      </w:r>
      <w:r>
        <w:rPr>
          <w:rFonts w:cs="Arial"/>
          <w:sz w:val="22"/>
          <w:szCs w:val="22"/>
        </w:rPr>
        <w:tab/>
        <w:t xml:space="preserve">w przypadku, gdy w PFU </w:t>
      </w:r>
      <w:r w:rsidR="00191EFC" w:rsidRPr="00191EFC">
        <w:rPr>
          <w:rFonts w:cs="Arial"/>
          <w:sz w:val="22"/>
          <w:szCs w:val="22"/>
        </w:rPr>
        <w:t xml:space="preserve">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że zastosowane przez niego urządzenia i materiały spełniają wymagania określone przez Zamawiającego; </w:t>
      </w:r>
    </w:p>
    <w:p w:rsidR="00191EFC" w:rsidRPr="00191EFC" w:rsidRDefault="00191EFC" w:rsidP="00191EFC">
      <w:pPr>
        <w:autoSpaceDE w:val="0"/>
        <w:autoSpaceDN w:val="0"/>
        <w:adjustRightInd w:val="0"/>
        <w:spacing w:line="240" w:lineRule="auto"/>
        <w:ind w:left="851" w:hanging="284"/>
        <w:jc w:val="both"/>
        <w:rPr>
          <w:rFonts w:eastAsia="Verdana,Bold" w:cs="Verdana"/>
          <w:b/>
          <w:sz w:val="22"/>
          <w:szCs w:val="22"/>
        </w:rPr>
      </w:pPr>
      <w:r w:rsidRPr="00191EFC">
        <w:rPr>
          <w:rFonts w:eastAsia="Times New Roman" w:cs="Times New Roman"/>
          <w:color w:val="000000"/>
          <w:sz w:val="22"/>
          <w:szCs w:val="22"/>
          <w:lang w:eastAsia="pl-PL"/>
        </w:rPr>
        <w:t>5)</w:t>
      </w:r>
      <w:r w:rsidRPr="00191EFC">
        <w:rPr>
          <w:rFonts w:eastAsia="Times New Roman" w:cs="Times New Roman"/>
          <w:color w:val="000000"/>
          <w:sz w:val="22"/>
          <w:szCs w:val="22"/>
          <w:lang w:eastAsia="pl-PL"/>
        </w:rPr>
        <w:tab/>
        <w:t xml:space="preserve">przez pojęcie materiałów, urządzeń równoważnych należy rozumieć materiały gwarantujące realizację robót zgodnie z dokumentacją projektową oraz zapewniające uzyskanie </w:t>
      </w:r>
      <w:r w:rsidRPr="00191EFC">
        <w:rPr>
          <w:rFonts w:eastAsia="Times New Roman" w:cs="Times New Roman"/>
          <w:color w:val="000000"/>
          <w:sz w:val="22"/>
          <w:szCs w:val="22"/>
          <w:lang w:eastAsia="pl-PL"/>
        </w:rPr>
        <w:lastRenderedPageBreak/>
        <w:t xml:space="preserve">parametrów technicznych nie gorszych od założonych w dokumentacji projektowej </w:t>
      </w:r>
      <w:r w:rsidR="00BC6AA1">
        <w:rPr>
          <w:rFonts w:eastAsia="Times New Roman" w:cs="Times New Roman"/>
          <w:color w:val="000000"/>
          <w:sz w:val="22"/>
          <w:szCs w:val="22"/>
          <w:lang w:eastAsia="pl-PL"/>
        </w:rPr>
        <w:t xml:space="preserve">                  </w:t>
      </w:r>
      <w:r w:rsidRPr="00191EFC">
        <w:rPr>
          <w:rFonts w:eastAsia="Times New Roman" w:cs="Times New Roman"/>
          <w:color w:val="000000"/>
          <w:sz w:val="22"/>
          <w:szCs w:val="22"/>
          <w:lang w:eastAsia="pl-PL"/>
        </w:rPr>
        <w:t xml:space="preserve">i specyfikacjach technicznych wykonania i odbioru robót budowlanych. </w:t>
      </w:r>
    </w:p>
    <w:p w:rsidR="00191EFC" w:rsidRPr="00191EFC" w:rsidRDefault="00191EFC" w:rsidP="00191EFC">
      <w:pPr>
        <w:tabs>
          <w:tab w:val="left" w:pos="284"/>
          <w:tab w:val="left" w:pos="3119"/>
        </w:tabs>
        <w:suppressAutoHyphens/>
        <w:autoSpaceDN w:val="0"/>
        <w:spacing w:line="240" w:lineRule="auto"/>
        <w:ind w:left="851" w:hanging="284"/>
        <w:jc w:val="both"/>
        <w:rPr>
          <w:rFonts w:eastAsia="Times New Roman" w:cs="Times New Roman"/>
          <w:color w:val="000000"/>
          <w:sz w:val="22"/>
          <w:szCs w:val="22"/>
          <w:lang w:eastAsia="pl-PL"/>
        </w:rPr>
      </w:pPr>
      <w:r w:rsidRPr="00191EFC">
        <w:rPr>
          <w:rFonts w:eastAsia="Times New Roman" w:cs="Times New Roman"/>
          <w:color w:val="000000"/>
          <w:sz w:val="22"/>
          <w:szCs w:val="22"/>
          <w:lang w:eastAsia="pl-PL"/>
        </w:rPr>
        <w:t xml:space="preserve">6) </w:t>
      </w:r>
      <w:r w:rsidRPr="00191EFC">
        <w:rPr>
          <w:rFonts w:eastAsia="Times New Roman" w:cs="Times New Roman"/>
          <w:color w:val="000000"/>
          <w:sz w:val="22"/>
          <w:szCs w:val="22"/>
          <w:lang w:eastAsia="pl-PL"/>
        </w:rPr>
        <w:tab/>
        <w:t xml:space="preserve">zgodnie z przepisami ustawy Prawo zamówień publicznych, Wykonawca, który powołuje się na rozwiązania równoważne, jest obowiązany wykazać, że oferowane przez niego  materiały i urządzenia  lub rozwiązania  są równoważne  w stosunku do wymogów określonych przez Zamawiającego w dokumentacji. Zastosowanie przez wykonawcę rozwiązań równoważnych (materiały i urządzenia równoważne) zobowiązuje wykonawcę do wskazania   w ofercie nazw, typów i specyfikacji tych materiałów i urządzeń, a ciężar udowodnienia   o zachowaniu parametrów wymaganych przez zamawiającego leży po stronie składającego ofertę. Przedłożone wraz z ofertą dokumenty m. in.  szczegółowe rysunki techniczne, karty katalogowe,  oferowanych urządzeń i materiałów równoważnych, certyfikaty, deklaracje zgodności z PN winny pozwalać zamawiającemu jednoznacznie stwierdzić, że są one rzeczywiście równoważne. </w:t>
      </w:r>
    </w:p>
    <w:p w:rsidR="00191EFC" w:rsidRPr="00191EFC" w:rsidRDefault="00191EFC" w:rsidP="00191EFC">
      <w:pPr>
        <w:autoSpaceDE w:val="0"/>
        <w:autoSpaceDN w:val="0"/>
        <w:adjustRightInd w:val="0"/>
        <w:spacing w:line="240" w:lineRule="auto"/>
        <w:ind w:left="851" w:hanging="284"/>
        <w:jc w:val="both"/>
        <w:rPr>
          <w:rFonts w:cs="Arial"/>
          <w:sz w:val="22"/>
          <w:szCs w:val="22"/>
        </w:rPr>
      </w:pPr>
      <w:r w:rsidRPr="00191EFC">
        <w:rPr>
          <w:rFonts w:cs="Arial"/>
          <w:sz w:val="22"/>
          <w:szCs w:val="22"/>
        </w:rPr>
        <w:t>7)</w:t>
      </w:r>
      <w:r w:rsidRPr="00191EFC">
        <w:rPr>
          <w:rFonts w:cs="Arial"/>
          <w:sz w:val="22"/>
          <w:szCs w:val="22"/>
        </w:rPr>
        <w:tab/>
        <w:t xml:space="preserve">Zamawiający dopuszcza oferowanie materiałów lub rozwiązań równoważnych w stosunku do wskazanych w PFU pod warunkiem, że zapewnią uzyskanie parametrów technicznych nie gorszych od założonych oraz będą zgodne pod względem: </w:t>
      </w:r>
    </w:p>
    <w:p w:rsidR="00191EFC" w:rsidRPr="00191EFC" w:rsidRDefault="00191EFC" w:rsidP="00191EFC">
      <w:pPr>
        <w:autoSpaceDE w:val="0"/>
        <w:autoSpaceDN w:val="0"/>
        <w:adjustRightInd w:val="0"/>
        <w:spacing w:line="240" w:lineRule="auto"/>
        <w:ind w:left="710" w:firstLine="141"/>
        <w:jc w:val="both"/>
        <w:rPr>
          <w:rFonts w:cs="Arial"/>
          <w:sz w:val="22"/>
          <w:szCs w:val="22"/>
        </w:rPr>
      </w:pPr>
      <w:r w:rsidRPr="00191EFC">
        <w:rPr>
          <w:rFonts w:cs="Arial"/>
          <w:sz w:val="22"/>
          <w:szCs w:val="22"/>
        </w:rPr>
        <w:t xml:space="preserve">a)  gabarytów i konstrukcji (wielkość, rodzaj, właściwości fizyczne, liczba elementów </w:t>
      </w:r>
    </w:p>
    <w:p w:rsidR="00191EFC" w:rsidRPr="00191EFC" w:rsidRDefault="00191EFC" w:rsidP="00191EFC">
      <w:pPr>
        <w:autoSpaceDE w:val="0"/>
        <w:autoSpaceDN w:val="0"/>
        <w:adjustRightInd w:val="0"/>
        <w:spacing w:line="240" w:lineRule="auto"/>
        <w:ind w:left="1134"/>
        <w:jc w:val="both"/>
        <w:rPr>
          <w:rFonts w:cs="Arial"/>
          <w:sz w:val="22"/>
          <w:szCs w:val="22"/>
        </w:rPr>
      </w:pPr>
      <w:r w:rsidRPr="00191EFC">
        <w:rPr>
          <w:rFonts w:cs="Arial"/>
          <w:sz w:val="22"/>
          <w:szCs w:val="22"/>
        </w:rPr>
        <w:t xml:space="preserve">składowych); </w:t>
      </w:r>
    </w:p>
    <w:p w:rsidR="00191EFC" w:rsidRPr="00191EFC" w:rsidRDefault="00191EFC" w:rsidP="00191EFC">
      <w:pPr>
        <w:autoSpaceDE w:val="0"/>
        <w:autoSpaceDN w:val="0"/>
        <w:adjustRightInd w:val="0"/>
        <w:spacing w:line="240" w:lineRule="auto"/>
        <w:ind w:left="286" w:firstLine="565"/>
        <w:jc w:val="both"/>
        <w:rPr>
          <w:rFonts w:cs="Arial"/>
          <w:sz w:val="22"/>
          <w:szCs w:val="22"/>
        </w:rPr>
      </w:pPr>
      <w:r w:rsidRPr="00191EFC">
        <w:rPr>
          <w:rFonts w:cs="Arial"/>
          <w:sz w:val="22"/>
          <w:szCs w:val="22"/>
        </w:rPr>
        <w:t xml:space="preserve">b)  charakteru użytkowego (tożsamość funkcji); </w:t>
      </w:r>
    </w:p>
    <w:p w:rsidR="00191EFC" w:rsidRPr="00191EFC" w:rsidRDefault="00191EFC" w:rsidP="00191EFC">
      <w:pPr>
        <w:autoSpaceDE w:val="0"/>
        <w:autoSpaceDN w:val="0"/>
        <w:adjustRightInd w:val="0"/>
        <w:spacing w:line="240" w:lineRule="auto"/>
        <w:ind w:left="286" w:firstLine="565"/>
        <w:jc w:val="both"/>
        <w:rPr>
          <w:rFonts w:cs="Arial"/>
          <w:sz w:val="22"/>
          <w:szCs w:val="22"/>
        </w:rPr>
      </w:pPr>
      <w:r w:rsidRPr="00191EFC">
        <w:rPr>
          <w:rFonts w:cs="Arial"/>
          <w:sz w:val="22"/>
          <w:szCs w:val="22"/>
        </w:rPr>
        <w:t xml:space="preserve">c)  charakterystyki materiałowej (rodzaj i jakość materiałów); </w:t>
      </w:r>
    </w:p>
    <w:p w:rsidR="00191EFC" w:rsidRPr="00191EFC" w:rsidRDefault="00191EFC" w:rsidP="00191EFC">
      <w:pPr>
        <w:autoSpaceDE w:val="0"/>
        <w:autoSpaceDN w:val="0"/>
        <w:adjustRightInd w:val="0"/>
        <w:spacing w:line="240" w:lineRule="auto"/>
        <w:ind w:left="1134" w:hanging="283"/>
        <w:jc w:val="both"/>
        <w:rPr>
          <w:rFonts w:cs="Arial"/>
          <w:sz w:val="22"/>
          <w:szCs w:val="22"/>
        </w:rPr>
      </w:pPr>
      <w:r w:rsidRPr="00191EFC">
        <w:rPr>
          <w:rFonts w:cs="Arial"/>
          <w:sz w:val="22"/>
          <w:szCs w:val="22"/>
        </w:rPr>
        <w:t xml:space="preserve">d)  parametrów technicznych (wytrzymałość, trwałość, dane techniczne, charakterystyki liniowe, konstrukcja); </w:t>
      </w:r>
    </w:p>
    <w:p w:rsidR="00191EFC" w:rsidRPr="00191EFC" w:rsidRDefault="00191EFC" w:rsidP="00191EFC">
      <w:pPr>
        <w:autoSpaceDE w:val="0"/>
        <w:autoSpaceDN w:val="0"/>
        <w:adjustRightInd w:val="0"/>
        <w:spacing w:line="240" w:lineRule="auto"/>
        <w:ind w:left="286" w:firstLine="565"/>
        <w:jc w:val="both"/>
        <w:rPr>
          <w:rFonts w:cs="Arial"/>
          <w:sz w:val="22"/>
          <w:szCs w:val="22"/>
        </w:rPr>
      </w:pPr>
      <w:r w:rsidRPr="00191EFC">
        <w:rPr>
          <w:rFonts w:cs="Arial"/>
          <w:sz w:val="22"/>
          <w:szCs w:val="22"/>
        </w:rPr>
        <w:t xml:space="preserve">e)  parametrów bezpieczeństwa użytkowania. </w:t>
      </w:r>
    </w:p>
    <w:p w:rsidR="00191EFC" w:rsidRPr="00191EFC" w:rsidRDefault="00191EFC" w:rsidP="00191EFC">
      <w:pPr>
        <w:autoSpaceDE w:val="0"/>
        <w:autoSpaceDN w:val="0"/>
        <w:adjustRightInd w:val="0"/>
        <w:spacing w:line="240" w:lineRule="auto"/>
        <w:ind w:left="851" w:hanging="284"/>
        <w:jc w:val="both"/>
        <w:rPr>
          <w:rFonts w:cs="Arial"/>
          <w:sz w:val="22"/>
          <w:szCs w:val="22"/>
        </w:rPr>
      </w:pPr>
      <w:r w:rsidRPr="00191EFC">
        <w:rPr>
          <w:rFonts w:eastAsia="Times New Roman" w:cs="Times New Roman"/>
          <w:color w:val="000000"/>
          <w:sz w:val="22"/>
          <w:szCs w:val="22"/>
          <w:lang w:eastAsia="pl-PL"/>
        </w:rPr>
        <w:t xml:space="preserve">8) </w:t>
      </w:r>
      <w:r w:rsidRPr="00191EFC">
        <w:rPr>
          <w:rFonts w:cs="Arial"/>
          <w:sz w:val="22"/>
          <w:szCs w:val="22"/>
        </w:rPr>
        <w:t>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rsidR="00191EFC" w:rsidRPr="00191EFC" w:rsidRDefault="00191EFC" w:rsidP="00191EFC">
      <w:pPr>
        <w:autoSpaceDE w:val="0"/>
        <w:autoSpaceDN w:val="0"/>
        <w:adjustRightInd w:val="0"/>
        <w:spacing w:line="240" w:lineRule="auto"/>
        <w:ind w:left="851" w:hanging="284"/>
        <w:jc w:val="both"/>
        <w:rPr>
          <w:rFonts w:cs="Arial"/>
          <w:sz w:val="22"/>
          <w:szCs w:val="22"/>
        </w:rPr>
      </w:pPr>
      <w:r w:rsidRPr="00191EFC">
        <w:rPr>
          <w:rFonts w:cs="Arial"/>
          <w:sz w:val="22"/>
          <w:szCs w:val="22"/>
        </w:rPr>
        <w:t>9)</w:t>
      </w:r>
      <w:r w:rsidRPr="00191EFC">
        <w:rPr>
          <w:rFonts w:cs="Arial"/>
          <w:sz w:val="22"/>
          <w:szCs w:val="22"/>
        </w:rPr>
        <w:tab/>
        <w:t xml:space="preserve">brak wskazania w ofercie propozycji zastosowań równoważnych oznaczać będzie deklarację Wykonawcy, że przedmiot zamówienia zostanie wykonany przy zastosowaniu materiałów określonych w dokumentacji projektowej. </w:t>
      </w:r>
    </w:p>
    <w:p w:rsidR="003F53BF" w:rsidRPr="00FC4D20" w:rsidRDefault="003F53BF" w:rsidP="00CA2FDB">
      <w:pPr>
        <w:widowControl w:val="0"/>
        <w:suppressAutoHyphens/>
        <w:autoSpaceDE w:val="0"/>
        <w:autoSpaceDN w:val="0"/>
        <w:adjustRightInd w:val="0"/>
        <w:spacing w:line="20" w:lineRule="atLeast"/>
        <w:ind w:right="11"/>
        <w:contextualSpacing/>
        <w:jc w:val="both"/>
        <w:rPr>
          <w:rFonts w:cs="Arial"/>
          <w:sz w:val="22"/>
          <w:szCs w:val="22"/>
          <w:lang w:eastAsia="pl-PL"/>
        </w:rPr>
      </w:pPr>
    </w:p>
    <w:p w:rsidR="003940B7" w:rsidRPr="00F04B0A" w:rsidRDefault="00041359" w:rsidP="00BB0E42">
      <w:pPr>
        <w:widowControl w:val="0"/>
        <w:suppressAutoHyphens/>
        <w:autoSpaceDE w:val="0"/>
        <w:autoSpaceDN w:val="0"/>
        <w:adjustRightInd w:val="0"/>
        <w:spacing w:line="20" w:lineRule="atLeast"/>
        <w:ind w:left="567" w:right="11" w:hanging="567"/>
        <w:contextualSpacing/>
        <w:jc w:val="both"/>
        <w:rPr>
          <w:rFonts w:cs="Arial"/>
          <w:b/>
          <w:sz w:val="22"/>
          <w:szCs w:val="22"/>
          <w:lang w:eastAsia="pl-PL"/>
        </w:rPr>
      </w:pPr>
      <w:r>
        <w:rPr>
          <w:rFonts w:cs="Arial"/>
          <w:b/>
          <w:sz w:val="22"/>
          <w:szCs w:val="22"/>
          <w:lang w:eastAsia="pl-PL"/>
        </w:rPr>
        <w:t>3.22</w:t>
      </w:r>
      <w:r w:rsidR="00BB0E42" w:rsidRPr="00F04B0A">
        <w:rPr>
          <w:rFonts w:cs="Arial"/>
          <w:b/>
          <w:sz w:val="22"/>
          <w:szCs w:val="22"/>
          <w:lang w:eastAsia="pl-PL"/>
        </w:rPr>
        <w:tab/>
      </w:r>
      <w:r w:rsidR="003940B7" w:rsidRPr="00F04B0A">
        <w:rPr>
          <w:rFonts w:cs="Arial"/>
          <w:b/>
          <w:sz w:val="22"/>
          <w:szCs w:val="22"/>
          <w:lang w:eastAsia="pl-PL"/>
        </w:rPr>
        <w:t>Wizja lokalna</w:t>
      </w:r>
    </w:p>
    <w:p w:rsidR="0025617D" w:rsidRPr="0025617D" w:rsidRDefault="0025617D" w:rsidP="0025617D">
      <w:pPr>
        <w:widowControl w:val="0"/>
        <w:suppressAutoHyphens/>
        <w:autoSpaceDE w:val="0"/>
        <w:autoSpaceDN w:val="0"/>
        <w:adjustRightInd w:val="0"/>
        <w:spacing w:line="20" w:lineRule="atLeast"/>
        <w:ind w:left="567" w:right="11"/>
        <w:contextualSpacing/>
        <w:jc w:val="both"/>
        <w:rPr>
          <w:rFonts w:cs="Tahoma"/>
          <w:b/>
          <w:spacing w:val="-1"/>
          <w:sz w:val="22"/>
          <w:szCs w:val="22"/>
        </w:rPr>
      </w:pPr>
      <w:r w:rsidRPr="00FC4D20">
        <w:rPr>
          <w:rFonts w:cs="Tahoma"/>
          <w:spacing w:val="-1"/>
          <w:sz w:val="22"/>
          <w:szCs w:val="22"/>
        </w:rPr>
        <w:t xml:space="preserve">Zamawiający wymaga od wszystkich zainteresowanych Wykonawców przeprowadzenia wizji lokalnej  lub sprawdzenia dokumentów  niezbędnych do  </w:t>
      </w:r>
      <w:r>
        <w:rPr>
          <w:rFonts w:cs="Tahoma"/>
          <w:spacing w:val="-1"/>
          <w:sz w:val="22"/>
          <w:szCs w:val="22"/>
        </w:rPr>
        <w:t>realizacji zamówienia.</w:t>
      </w:r>
    </w:p>
    <w:p w:rsidR="0025617D" w:rsidRPr="00FC4D20" w:rsidRDefault="0025617D" w:rsidP="0025617D">
      <w:pPr>
        <w:widowControl w:val="0"/>
        <w:suppressAutoHyphens/>
        <w:autoSpaceDE w:val="0"/>
        <w:autoSpaceDN w:val="0"/>
        <w:adjustRightInd w:val="0"/>
        <w:spacing w:line="20" w:lineRule="atLeast"/>
        <w:ind w:left="567" w:right="11" w:hanging="567"/>
        <w:contextualSpacing/>
        <w:jc w:val="both"/>
        <w:rPr>
          <w:rFonts w:cs="Tahoma"/>
          <w:spacing w:val="-1"/>
          <w:sz w:val="22"/>
          <w:szCs w:val="22"/>
        </w:rPr>
      </w:pPr>
      <w:r w:rsidRPr="00FC4D20">
        <w:rPr>
          <w:rFonts w:cs="Tahoma"/>
          <w:spacing w:val="-1"/>
          <w:sz w:val="22"/>
          <w:szCs w:val="22"/>
        </w:rPr>
        <w:t xml:space="preserve">         Wizja lokalna ma na celu zapoznanie się wykonawców ze s</w:t>
      </w:r>
      <w:r>
        <w:rPr>
          <w:rFonts w:cs="Tahoma"/>
          <w:spacing w:val="-1"/>
          <w:sz w:val="22"/>
          <w:szCs w:val="22"/>
        </w:rPr>
        <w:t>pecyfiką przedmiotu zamówienia</w:t>
      </w:r>
      <w:r w:rsidRPr="00FC4D20">
        <w:rPr>
          <w:rFonts w:cs="Tahoma"/>
          <w:spacing w:val="-1"/>
          <w:sz w:val="22"/>
          <w:szCs w:val="22"/>
        </w:rPr>
        <w:t>.</w:t>
      </w:r>
    </w:p>
    <w:p w:rsidR="0025617D" w:rsidRPr="00FC4D20" w:rsidRDefault="0025617D" w:rsidP="0025617D">
      <w:pPr>
        <w:widowControl w:val="0"/>
        <w:suppressAutoHyphens/>
        <w:autoSpaceDE w:val="0"/>
        <w:autoSpaceDN w:val="0"/>
        <w:adjustRightInd w:val="0"/>
        <w:spacing w:line="20" w:lineRule="atLeast"/>
        <w:ind w:left="567" w:right="11"/>
        <w:contextualSpacing/>
        <w:jc w:val="both"/>
        <w:rPr>
          <w:rFonts w:cs="Tahoma"/>
          <w:spacing w:val="-1"/>
          <w:sz w:val="22"/>
          <w:szCs w:val="22"/>
        </w:rPr>
      </w:pPr>
      <w:r w:rsidRPr="00FC4D20">
        <w:rPr>
          <w:rFonts w:cs="Tahoma"/>
          <w:spacing w:val="-1"/>
          <w:sz w:val="22"/>
          <w:szCs w:val="22"/>
        </w:rPr>
        <w:t xml:space="preserve">Termin wizji lokalnej każdy z wykonawców powinien ustalić indywidualnie  z zamawiającym, mając na uwadze, że  dokonanie wizji lokalnej  musi być dokonana wyłącznie w obecności           i w terminach ustalonych z </w:t>
      </w:r>
      <w:r>
        <w:rPr>
          <w:rFonts w:cs="Tahoma"/>
          <w:spacing w:val="-1"/>
          <w:sz w:val="22"/>
          <w:szCs w:val="22"/>
        </w:rPr>
        <w:t xml:space="preserve"> </w:t>
      </w:r>
      <w:r w:rsidRPr="00FC4D20">
        <w:rPr>
          <w:rFonts w:cs="Tahoma"/>
          <w:spacing w:val="-1"/>
          <w:sz w:val="22"/>
          <w:szCs w:val="22"/>
        </w:rPr>
        <w:t>Zamawiającym.</w:t>
      </w:r>
    </w:p>
    <w:p w:rsidR="0025617D" w:rsidRPr="00FC4D20" w:rsidRDefault="0025617D" w:rsidP="0025617D">
      <w:pPr>
        <w:widowControl w:val="0"/>
        <w:suppressAutoHyphens/>
        <w:autoSpaceDE w:val="0"/>
        <w:autoSpaceDN w:val="0"/>
        <w:adjustRightInd w:val="0"/>
        <w:spacing w:line="20" w:lineRule="atLeast"/>
        <w:ind w:left="567" w:right="11"/>
        <w:contextualSpacing/>
        <w:jc w:val="both"/>
        <w:rPr>
          <w:rFonts w:cs="Tahoma"/>
          <w:spacing w:val="-1"/>
          <w:sz w:val="22"/>
          <w:szCs w:val="22"/>
        </w:rPr>
      </w:pPr>
      <w:r w:rsidRPr="00FC4D20">
        <w:rPr>
          <w:rFonts w:cs="Tahoma"/>
          <w:spacing w:val="-1"/>
          <w:sz w:val="22"/>
          <w:szCs w:val="22"/>
        </w:rPr>
        <w:t>Wizja lokalna musi zostać przeprowadzona przed ustalonym terminem  składania ofert.</w:t>
      </w:r>
    </w:p>
    <w:p w:rsidR="0025617D" w:rsidRPr="00FC4D20" w:rsidRDefault="0025617D" w:rsidP="0025617D">
      <w:pPr>
        <w:widowControl w:val="0"/>
        <w:suppressAutoHyphens/>
        <w:autoSpaceDE w:val="0"/>
        <w:autoSpaceDN w:val="0"/>
        <w:adjustRightInd w:val="0"/>
        <w:spacing w:line="20" w:lineRule="atLeast"/>
        <w:ind w:left="567" w:right="11"/>
        <w:contextualSpacing/>
        <w:jc w:val="both"/>
        <w:rPr>
          <w:rFonts w:cs="Tahoma"/>
          <w:spacing w:val="-1"/>
          <w:sz w:val="22"/>
          <w:szCs w:val="22"/>
        </w:rPr>
      </w:pPr>
      <w:r w:rsidRPr="00FC4D20">
        <w:rPr>
          <w:rFonts w:cs="Tahoma"/>
          <w:spacing w:val="-1"/>
          <w:sz w:val="22"/>
          <w:szCs w:val="22"/>
        </w:rPr>
        <w:t>Z odbycia wizji lokalnej zostanie sporządzony protokół podpisany przez obie strony, który będzie potwierdzał odbycie wizji lokalnej.</w:t>
      </w:r>
    </w:p>
    <w:p w:rsidR="0025617D" w:rsidRPr="00FC4D20" w:rsidRDefault="0025617D" w:rsidP="0025617D">
      <w:pPr>
        <w:widowControl w:val="0"/>
        <w:suppressAutoHyphens/>
        <w:autoSpaceDE w:val="0"/>
        <w:autoSpaceDN w:val="0"/>
        <w:adjustRightInd w:val="0"/>
        <w:spacing w:line="20" w:lineRule="atLeast"/>
        <w:ind w:left="567" w:right="11"/>
        <w:contextualSpacing/>
        <w:jc w:val="both"/>
        <w:rPr>
          <w:rFonts w:cs="Tahoma"/>
          <w:spacing w:val="-1"/>
          <w:sz w:val="22"/>
          <w:szCs w:val="22"/>
        </w:rPr>
      </w:pPr>
      <w:r w:rsidRPr="00FC4D20">
        <w:rPr>
          <w:rFonts w:cs="Tahoma"/>
          <w:spacing w:val="-1"/>
          <w:sz w:val="22"/>
          <w:szCs w:val="22"/>
        </w:rPr>
        <w:t>Koszty odbycia wizji lokalnej oraz odpowiedzialność za interpretację  treści uzyskanych informacji i inne skutki odbycia wizji lokalnej ponoszą Wykonawcy.</w:t>
      </w:r>
    </w:p>
    <w:p w:rsidR="0025617D" w:rsidRPr="00FC4D20" w:rsidRDefault="0025617D" w:rsidP="0025617D">
      <w:pPr>
        <w:widowControl w:val="0"/>
        <w:suppressAutoHyphens/>
        <w:autoSpaceDE w:val="0"/>
        <w:autoSpaceDN w:val="0"/>
        <w:adjustRightInd w:val="0"/>
        <w:spacing w:line="20" w:lineRule="atLeast"/>
        <w:ind w:left="567" w:right="11"/>
        <w:contextualSpacing/>
        <w:jc w:val="both"/>
        <w:rPr>
          <w:rFonts w:cs="Tahoma"/>
          <w:spacing w:val="-1"/>
          <w:sz w:val="22"/>
          <w:szCs w:val="22"/>
        </w:rPr>
      </w:pPr>
      <w:r w:rsidRPr="00FC4D20">
        <w:rPr>
          <w:rFonts w:cs="Tahoma"/>
          <w:spacing w:val="-1"/>
          <w:sz w:val="22"/>
          <w:szCs w:val="22"/>
        </w:rPr>
        <w:t>Brak przeprowadzenia  wizji lokalnej przez Wykonawcę skutkować będzie odrzuceniem</w:t>
      </w:r>
      <w:r>
        <w:rPr>
          <w:rFonts w:cs="Tahoma"/>
          <w:spacing w:val="-1"/>
          <w:sz w:val="22"/>
          <w:szCs w:val="22"/>
        </w:rPr>
        <w:t xml:space="preserve"> złożonej oferty z postępowania</w:t>
      </w:r>
      <w:r w:rsidRPr="00FC4D20">
        <w:rPr>
          <w:rFonts w:cs="Tahoma"/>
          <w:spacing w:val="-1"/>
          <w:sz w:val="22"/>
          <w:szCs w:val="22"/>
        </w:rPr>
        <w:t>.</w:t>
      </w:r>
    </w:p>
    <w:p w:rsidR="004E643D" w:rsidRPr="00FC4D20" w:rsidRDefault="004E643D" w:rsidP="00E60FD0">
      <w:pPr>
        <w:spacing w:line="20" w:lineRule="atLeast"/>
        <w:ind w:left="567"/>
        <w:jc w:val="both"/>
        <w:rPr>
          <w:rFonts w:cs="Arial"/>
          <w:sz w:val="22"/>
          <w:szCs w:val="22"/>
          <w:lang w:eastAsia="pl-PL"/>
        </w:rPr>
      </w:pPr>
    </w:p>
    <w:p w:rsidR="00BB0E42" w:rsidRPr="00FC4D20"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FC4D20">
        <w:rPr>
          <w:rFonts w:eastAsia="Times New Roman" w:cs="Tahoma"/>
          <w:b/>
          <w:smallCaps/>
          <w:spacing w:val="1"/>
          <w:sz w:val="22"/>
          <w:szCs w:val="22"/>
          <w:u w:val="thick"/>
          <w:lang w:eastAsia="ar-SA"/>
        </w:rPr>
        <w:t xml:space="preserve">Rozdział </w:t>
      </w:r>
      <w:r w:rsidR="00397629">
        <w:rPr>
          <w:rFonts w:eastAsia="Times New Roman" w:cs="Tahoma"/>
          <w:b/>
          <w:smallCaps/>
          <w:spacing w:val="1"/>
          <w:sz w:val="22"/>
          <w:szCs w:val="22"/>
          <w:u w:val="thick"/>
          <w:lang w:eastAsia="ar-SA"/>
        </w:rPr>
        <w:t>I</w:t>
      </w:r>
      <w:r w:rsidRPr="00FC4D20">
        <w:rPr>
          <w:rFonts w:eastAsia="Times New Roman" w:cs="Tahoma"/>
          <w:b/>
          <w:smallCaps/>
          <w:spacing w:val="1"/>
          <w:sz w:val="22"/>
          <w:szCs w:val="22"/>
          <w:u w:val="thick"/>
          <w:lang w:eastAsia="ar-SA"/>
        </w:rPr>
        <w:t>V</w:t>
      </w:r>
      <w:r w:rsidRPr="00FC4D20">
        <w:rPr>
          <w:rFonts w:eastAsia="Times New Roman" w:cs="Tahoma"/>
          <w:b/>
          <w:smallCaps/>
          <w:sz w:val="22"/>
          <w:szCs w:val="22"/>
          <w:u w:val="thick"/>
          <w:lang w:eastAsia="ar-SA"/>
        </w:rPr>
        <w:t xml:space="preserve"> </w:t>
      </w:r>
    </w:p>
    <w:p w:rsidR="00BB0E42" w:rsidRPr="00FC4D20"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FC4D20">
        <w:rPr>
          <w:rFonts w:eastAsia="Times New Roman" w:cs="Tahoma"/>
          <w:b/>
          <w:sz w:val="22"/>
          <w:szCs w:val="22"/>
          <w:u w:val="thick"/>
          <w:lang w:eastAsia="ar-SA"/>
        </w:rPr>
        <w:t>Opis części zamówienia,  jeżeli  zamawiający  dopuszcza  składanie  ofert  częściowych</w:t>
      </w:r>
    </w:p>
    <w:p w:rsidR="00BB0E42" w:rsidRPr="00FC4D20"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p>
    <w:p w:rsidR="00CD1BAB" w:rsidRPr="00335E6F" w:rsidRDefault="009A6D91" w:rsidP="00CD1BAB">
      <w:pPr>
        <w:widowControl w:val="0"/>
        <w:autoSpaceDE w:val="0"/>
        <w:autoSpaceDN w:val="0"/>
        <w:adjustRightInd w:val="0"/>
        <w:spacing w:line="240" w:lineRule="auto"/>
        <w:ind w:left="567" w:right="11" w:hanging="567"/>
        <w:jc w:val="both"/>
        <w:rPr>
          <w:rFonts w:eastAsia="Calibri" w:cs="Tahoma"/>
          <w:sz w:val="22"/>
          <w:szCs w:val="22"/>
        </w:rPr>
      </w:pPr>
      <w:r>
        <w:rPr>
          <w:rFonts w:eastAsia="Calibri" w:cs="Tahoma"/>
          <w:sz w:val="22"/>
          <w:szCs w:val="22"/>
        </w:rPr>
        <w:lastRenderedPageBreak/>
        <w:t>4</w:t>
      </w:r>
      <w:r w:rsidR="006223EB" w:rsidRPr="00335E6F">
        <w:rPr>
          <w:rFonts w:eastAsia="Calibri" w:cs="Tahoma"/>
          <w:sz w:val="22"/>
          <w:szCs w:val="22"/>
        </w:rPr>
        <w:t>.1</w:t>
      </w:r>
      <w:r w:rsidR="006223EB" w:rsidRPr="00335E6F">
        <w:rPr>
          <w:rFonts w:eastAsia="Calibri" w:cs="Tahoma"/>
          <w:sz w:val="22"/>
          <w:szCs w:val="22"/>
        </w:rPr>
        <w:tab/>
      </w:r>
      <w:bookmarkStart w:id="2" w:name="_Toc473569707"/>
      <w:bookmarkStart w:id="3" w:name="_Toc477947259"/>
      <w:r w:rsidR="00CD1BAB" w:rsidRPr="00DF79BE">
        <w:rPr>
          <w:rFonts w:cs="Cambria"/>
          <w:b/>
          <w:color w:val="000000"/>
          <w:sz w:val="22"/>
          <w:szCs w:val="22"/>
        </w:rPr>
        <w:t xml:space="preserve">Zamawiający </w:t>
      </w:r>
      <w:r w:rsidR="00CD1BAB" w:rsidRPr="00DF79BE">
        <w:rPr>
          <w:rFonts w:cs="Cambria"/>
          <w:b/>
          <w:bCs/>
          <w:color w:val="000000"/>
          <w:sz w:val="22"/>
          <w:szCs w:val="22"/>
        </w:rPr>
        <w:t>nie dokonuje</w:t>
      </w:r>
      <w:r w:rsidR="00CD1BAB" w:rsidRPr="00335E6F">
        <w:rPr>
          <w:rFonts w:cs="Cambria"/>
          <w:b/>
          <w:bCs/>
          <w:color w:val="000000"/>
          <w:sz w:val="22"/>
          <w:szCs w:val="22"/>
        </w:rPr>
        <w:t xml:space="preserve"> podziału zamówienia na części </w:t>
      </w:r>
      <w:r w:rsidR="00CD1BAB" w:rsidRPr="00335E6F">
        <w:rPr>
          <w:rFonts w:cs="Cambria"/>
          <w:color w:val="000000"/>
          <w:sz w:val="22"/>
          <w:szCs w:val="22"/>
        </w:rPr>
        <w:t xml:space="preserve">z następujących względów: </w:t>
      </w:r>
    </w:p>
    <w:p w:rsidR="00CD1BAB" w:rsidRPr="00335E6F" w:rsidRDefault="00CD1BAB" w:rsidP="00C07B91">
      <w:pPr>
        <w:autoSpaceDE w:val="0"/>
        <w:autoSpaceDN w:val="0"/>
        <w:adjustRightInd w:val="0"/>
        <w:spacing w:line="240" w:lineRule="auto"/>
        <w:ind w:left="993" w:hanging="426"/>
        <w:jc w:val="both"/>
        <w:rPr>
          <w:sz w:val="22"/>
          <w:szCs w:val="22"/>
        </w:rPr>
      </w:pPr>
      <w:r w:rsidRPr="00335E6F">
        <w:rPr>
          <w:sz w:val="22"/>
          <w:szCs w:val="22"/>
        </w:rPr>
        <w:t xml:space="preserve">1) </w:t>
      </w:r>
      <w:r w:rsidR="00C07B91" w:rsidRPr="00335E6F">
        <w:rPr>
          <w:sz w:val="22"/>
          <w:szCs w:val="22"/>
        </w:rPr>
        <w:tab/>
      </w:r>
      <w:r w:rsidRPr="00335E6F">
        <w:rPr>
          <w:sz w:val="22"/>
          <w:szCs w:val="22"/>
        </w:rPr>
        <w:t xml:space="preserve">przedmiotem zamówienia jest wykonanie robót funkcjonalnie ze sobą związanych. Rozdzielenie robót groziłoby niedającymi się wyeliminować problemami organizacyjnymi związanymi z odpowiedzialnością za poszczególne elementy robót wykonywanych przez różnych Wykonawców. Przy tego typu robotach nie ma możliwości jednoznacznego określenia zasad odpowiedzialności za jeden plac budowy (przekazany byłby równolegle wielu Wykonawcom). Nie jest także możliwe rozgraniczenie odpowiedzialności kilku kierowników budowy. </w:t>
      </w:r>
    </w:p>
    <w:p w:rsidR="00CD1BAB" w:rsidRPr="00CD1BAB" w:rsidRDefault="00CD1BAB" w:rsidP="00C07B91">
      <w:pPr>
        <w:autoSpaceDE w:val="0"/>
        <w:autoSpaceDN w:val="0"/>
        <w:adjustRightInd w:val="0"/>
        <w:spacing w:line="240" w:lineRule="auto"/>
        <w:ind w:left="993" w:hanging="426"/>
        <w:jc w:val="both"/>
        <w:rPr>
          <w:sz w:val="22"/>
          <w:szCs w:val="22"/>
        </w:rPr>
      </w:pPr>
      <w:r w:rsidRPr="00335E6F">
        <w:rPr>
          <w:sz w:val="22"/>
          <w:szCs w:val="22"/>
        </w:rPr>
        <w:t xml:space="preserve">2) </w:t>
      </w:r>
      <w:r w:rsidR="00C07B91" w:rsidRPr="00335E6F">
        <w:rPr>
          <w:sz w:val="22"/>
          <w:szCs w:val="22"/>
        </w:rPr>
        <w:tab/>
      </w:r>
      <w:r w:rsidRPr="00335E6F">
        <w:rPr>
          <w:sz w:val="22"/>
          <w:szCs w:val="22"/>
        </w:rPr>
        <w:t xml:space="preserve">w przypadku wykonywania robót  przez różnych Wykonawców,  opóźnienie jednego   </w:t>
      </w:r>
      <w:r w:rsidR="00C07B91" w:rsidRPr="00335E6F">
        <w:rPr>
          <w:sz w:val="22"/>
          <w:szCs w:val="22"/>
        </w:rPr>
        <w:t xml:space="preserve">             </w:t>
      </w:r>
      <w:r w:rsidRPr="00335E6F">
        <w:rPr>
          <w:sz w:val="22"/>
          <w:szCs w:val="22"/>
        </w:rPr>
        <w:t>z wykonawców wpłynęłoby negatywnie na terminowość wykonania innych elementów</w:t>
      </w:r>
      <w:r w:rsidRPr="00CD1BAB">
        <w:rPr>
          <w:sz w:val="22"/>
          <w:szCs w:val="22"/>
        </w:rPr>
        <w:t xml:space="preserve"> inwestycji – zależnych od terminowego wykonania prac przez innego Wykonawcę. </w:t>
      </w:r>
    </w:p>
    <w:p w:rsidR="00CD1BAB" w:rsidRPr="00CD1BAB" w:rsidRDefault="00CD1BAB" w:rsidP="00C07B91">
      <w:pPr>
        <w:autoSpaceDE w:val="0"/>
        <w:autoSpaceDN w:val="0"/>
        <w:adjustRightInd w:val="0"/>
        <w:spacing w:line="240" w:lineRule="auto"/>
        <w:ind w:left="993" w:hanging="426"/>
        <w:jc w:val="both"/>
        <w:rPr>
          <w:rFonts w:cs="Times New Roman"/>
          <w:sz w:val="22"/>
          <w:szCs w:val="22"/>
        </w:rPr>
      </w:pPr>
      <w:r w:rsidRPr="00CD1BAB">
        <w:rPr>
          <w:sz w:val="22"/>
          <w:szCs w:val="22"/>
        </w:rPr>
        <w:t xml:space="preserve">3) </w:t>
      </w:r>
      <w:r w:rsidR="00C07B91">
        <w:rPr>
          <w:sz w:val="22"/>
          <w:szCs w:val="22"/>
        </w:rPr>
        <w:tab/>
      </w:r>
      <w:r w:rsidRPr="00CD1BAB">
        <w:rPr>
          <w:rFonts w:cs="Times New Roman"/>
          <w:sz w:val="22"/>
          <w:szCs w:val="22"/>
        </w:rPr>
        <w:t>w ocenie Zamawiaj</w:t>
      </w:r>
      <w:r w:rsidRPr="00CD1BAB">
        <w:rPr>
          <w:rFonts w:cs="TimesNewRoman"/>
          <w:sz w:val="22"/>
          <w:szCs w:val="22"/>
        </w:rPr>
        <w:t>ą</w:t>
      </w:r>
      <w:r w:rsidRPr="00CD1BAB">
        <w:rPr>
          <w:rFonts w:cs="Times New Roman"/>
          <w:sz w:val="22"/>
          <w:szCs w:val="22"/>
        </w:rPr>
        <w:t>cego zakres udzielanego zamówienia uzasadnia udzielenie go jednemu Wykonawcy, który przyjmie na siebie odpowiedzialno</w:t>
      </w:r>
      <w:r w:rsidRPr="00CD1BAB">
        <w:rPr>
          <w:rFonts w:cs="TimesNewRoman"/>
          <w:sz w:val="22"/>
          <w:szCs w:val="22"/>
        </w:rPr>
        <w:t xml:space="preserve">ść </w:t>
      </w:r>
      <w:r w:rsidRPr="00CD1BAB">
        <w:rPr>
          <w:rFonts w:cs="Times New Roman"/>
          <w:sz w:val="22"/>
          <w:szCs w:val="22"/>
        </w:rPr>
        <w:t>za ryzyko niepowodzenia realizacji cało</w:t>
      </w:r>
      <w:r w:rsidRPr="00CD1BAB">
        <w:rPr>
          <w:rFonts w:cs="TimesNewRoman"/>
          <w:sz w:val="22"/>
          <w:szCs w:val="22"/>
        </w:rPr>
        <w:t>ś</w:t>
      </w:r>
      <w:r w:rsidRPr="00CD1BAB">
        <w:rPr>
          <w:rFonts w:cs="Times New Roman"/>
          <w:sz w:val="22"/>
          <w:szCs w:val="22"/>
        </w:rPr>
        <w:t>ci tego zamówienia, a dokonanie podziału zamówienia na cz</w:t>
      </w:r>
      <w:r w:rsidRPr="00CD1BAB">
        <w:rPr>
          <w:rFonts w:cs="TimesNewRoman"/>
          <w:sz w:val="22"/>
          <w:szCs w:val="22"/>
        </w:rPr>
        <w:t>ęś</w:t>
      </w:r>
      <w:r w:rsidRPr="00CD1BAB">
        <w:rPr>
          <w:rFonts w:cs="Times New Roman"/>
          <w:sz w:val="22"/>
          <w:szCs w:val="22"/>
        </w:rPr>
        <w:t>ci mogłoby to ryzyko przenie</w:t>
      </w:r>
      <w:r w:rsidRPr="00CD1BAB">
        <w:rPr>
          <w:rFonts w:cs="TimesNewRoman"/>
          <w:sz w:val="22"/>
          <w:szCs w:val="22"/>
        </w:rPr>
        <w:t xml:space="preserve">ść </w:t>
      </w:r>
      <w:r w:rsidRPr="00CD1BAB">
        <w:rPr>
          <w:rFonts w:cs="Times New Roman"/>
          <w:sz w:val="22"/>
          <w:szCs w:val="22"/>
        </w:rPr>
        <w:t>na Zamawiaj</w:t>
      </w:r>
      <w:r w:rsidRPr="00CD1BAB">
        <w:rPr>
          <w:rFonts w:cs="TimesNewRoman"/>
          <w:sz w:val="22"/>
          <w:szCs w:val="22"/>
        </w:rPr>
        <w:t>ą</w:t>
      </w:r>
      <w:r w:rsidRPr="00CD1BAB">
        <w:rPr>
          <w:rFonts w:cs="Times New Roman"/>
          <w:sz w:val="22"/>
          <w:szCs w:val="22"/>
        </w:rPr>
        <w:t>cego i w konsekwencji uczyni</w:t>
      </w:r>
      <w:r w:rsidRPr="00CD1BAB">
        <w:rPr>
          <w:rFonts w:cs="TimesNewRoman"/>
          <w:sz w:val="22"/>
          <w:szCs w:val="22"/>
        </w:rPr>
        <w:t xml:space="preserve">ć </w:t>
      </w:r>
      <w:r w:rsidRPr="00CD1BAB">
        <w:rPr>
          <w:rFonts w:cs="Times New Roman"/>
          <w:sz w:val="22"/>
          <w:szCs w:val="22"/>
        </w:rPr>
        <w:t>niemo</w:t>
      </w:r>
      <w:r w:rsidRPr="00CD1BAB">
        <w:rPr>
          <w:rFonts w:cs="TimesNewRoman"/>
          <w:sz w:val="22"/>
          <w:szCs w:val="22"/>
        </w:rPr>
        <w:t>ż</w:t>
      </w:r>
      <w:r w:rsidRPr="00CD1BAB">
        <w:rPr>
          <w:rFonts w:cs="Times New Roman"/>
          <w:sz w:val="22"/>
          <w:szCs w:val="22"/>
        </w:rPr>
        <w:t>liwym osi</w:t>
      </w:r>
      <w:r w:rsidRPr="00CD1BAB">
        <w:rPr>
          <w:rFonts w:cs="TimesNewRoman"/>
          <w:sz w:val="22"/>
          <w:szCs w:val="22"/>
        </w:rPr>
        <w:t>ą</w:t>
      </w:r>
      <w:r w:rsidRPr="00CD1BAB">
        <w:rPr>
          <w:rFonts w:cs="Times New Roman"/>
          <w:sz w:val="22"/>
          <w:szCs w:val="22"/>
        </w:rPr>
        <w:t>gni</w:t>
      </w:r>
      <w:r w:rsidRPr="00CD1BAB">
        <w:rPr>
          <w:rFonts w:cs="TimesNewRoman"/>
          <w:sz w:val="22"/>
          <w:szCs w:val="22"/>
        </w:rPr>
        <w:t>ę</w:t>
      </w:r>
      <w:r w:rsidRPr="00CD1BAB">
        <w:rPr>
          <w:rFonts w:cs="Times New Roman"/>
          <w:sz w:val="22"/>
          <w:szCs w:val="22"/>
        </w:rPr>
        <w:t xml:space="preserve">cie celu zamówienia publicznego. </w:t>
      </w:r>
    </w:p>
    <w:p w:rsidR="00CD1BAB" w:rsidRPr="00CD1BAB" w:rsidRDefault="00CD1BAB" w:rsidP="00C07B91">
      <w:pPr>
        <w:autoSpaceDE w:val="0"/>
        <w:autoSpaceDN w:val="0"/>
        <w:adjustRightInd w:val="0"/>
        <w:spacing w:line="240" w:lineRule="auto"/>
        <w:ind w:left="993" w:hanging="426"/>
        <w:jc w:val="both"/>
        <w:rPr>
          <w:rFonts w:cs="Times New Roman"/>
          <w:sz w:val="22"/>
          <w:szCs w:val="22"/>
        </w:rPr>
      </w:pPr>
      <w:r w:rsidRPr="00CD1BAB">
        <w:rPr>
          <w:rFonts w:cs="Times New Roman"/>
          <w:sz w:val="22"/>
          <w:szCs w:val="22"/>
        </w:rPr>
        <w:t>4)</w:t>
      </w:r>
      <w:r w:rsidRPr="00CD1BAB">
        <w:rPr>
          <w:rFonts w:cs="Times New Roman"/>
          <w:sz w:val="22"/>
          <w:szCs w:val="22"/>
        </w:rPr>
        <w:tab/>
        <w:t>nie można również wykluczyć sytuacji, gdy w przypadku podziału zamówienia na części, na  poszczególne części  nie wpłynęły żadne oferty, co czyniłoby wykonanie cz</w:t>
      </w:r>
      <w:r w:rsidRPr="00CD1BAB">
        <w:rPr>
          <w:rFonts w:cs="TimesNewRoman"/>
          <w:sz w:val="22"/>
          <w:szCs w:val="22"/>
        </w:rPr>
        <w:t>ęś</w:t>
      </w:r>
      <w:r w:rsidRPr="00CD1BAB">
        <w:rPr>
          <w:rFonts w:cs="Times New Roman"/>
          <w:sz w:val="22"/>
          <w:szCs w:val="22"/>
        </w:rPr>
        <w:t>ci z nich niemo</w:t>
      </w:r>
      <w:r w:rsidRPr="00CD1BAB">
        <w:rPr>
          <w:rFonts w:cs="TimesNewRoman"/>
          <w:sz w:val="22"/>
          <w:szCs w:val="22"/>
        </w:rPr>
        <w:t>ż</w:t>
      </w:r>
      <w:r w:rsidRPr="00CD1BAB">
        <w:rPr>
          <w:rFonts w:cs="Times New Roman"/>
          <w:sz w:val="22"/>
          <w:szCs w:val="22"/>
        </w:rPr>
        <w:t>liwym. Gdyby bowiem nie udało si</w:t>
      </w:r>
      <w:r w:rsidRPr="00CD1BAB">
        <w:rPr>
          <w:rFonts w:cs="TimesNewRoman"/>
          <w:sz w:val="22"/>
          <w:szCs w:val="22"/>
        </w:rPr>
        <w:t xml:space="preserve">ę </w:t>
      </w:r>
      <w:r w:rsidRPr="00CD1BAB">
        <w:rPr>
          <w:rFonts w:cs="Times New Roman"/>
          <w:sz w:val="22"/>
          <w:szCs w:val="22"/>
        </w:rPr>
        <w:t>wyłoni</w:t>
      </w:r>
      <w:r w:rsidRPr="00CD1BAB">
        <w:rPr>
          <w:rFonts w:cs="TimesNewRoman"/>
          <w:sz w:val="22"/>
          <w:szCs w:val="22"/>
        </w:rPr>
        <w:t xml:space="preserve">ć </w:t>
      </w:r>
      <w:r w:rsidRPr="00CD1BAB">
        <w:rPr>
          <w:rFonts w:cs="Times New Roman"/>
          <w:sz w:val="22"/>
          <w:szCs w:val="22"/>
        </w:rPr>
        <w:t>wykonawcy robót chocia</w:t>
      </w:r>
      <w:r w:rsidRPr="00CD1BAB">
        <w:rPr>
          <w:rFonts w:cs="TimesNewRoman"/>
          <w:sz w:val="22"/>
          <w:szCs w:val="22"/>
        </w:rPr>
        <w:t>ż</w:t>
      </w:r>
      <w:r w:rsidRPr="00CD1BAB">
        <w:rPr>
          <w:rFonts w:cs="Times New Roman"/>
          <w:sz w:val="22"/>
          <w:szCs w:val="22"/>
        </w:rPr>
        <w:t>by na jedn</w:t>
      </w:r>
      <w:r w:rsidRPr="00CD1BAB">
        <w:rPr>
          <w:rFonts w:cs="TimesNewRoman"/>
          <w:sz w:val="22"/>
          <w:szCs w:val="22"/>
        </w:rPr>
        <w:t xml:space="preserve">ą </w:t>
      </w:r>
      <w:r w:rsidRPr="00CD1BAB">
        <w:rPr>
          <w:rFonts w:cs="Times New Roman"/>
          <w:sz w:val="22"/>
          <w:szCs w:val="22"/>
        </w:rPr>
        <w:t>z cz</w:t>
      </w:r>
      <w:r w:rsidRPr="00CD1BAB">
        <w:rPr>
          <w:rFonts w:cs="TimesNewRoman"/>
          <w:sz w:val="22"/>
          <w:szCs w:val="22"/>
        </w:rPr>
        <w:t>ęś</w:t>
      </w:r>
      <w:r w:rsidRPr="00CD1BAB">
        <w:rPr>
          <w:rFonts w:cs="Times New Roman"/>
          <w:sz w:val="22"/>
          <w:szCs w:val="22"/>
        </w:rPr>
        <w:t>ci udzielanego zamówienia, stanowi</w:t>
      </w:r>
      <w:r w:rsidRPr="00CD1BAB">
        <w:rPr>
          <w:rFonts w:cs="TimesNewRoman"/>
          <w:sz w:val="22"/>
          <w:szCs w:val="22"/>
        </w:rPr>
        <w:t>ą</w:t>
      </w:r>
      <w:r w:rsidRPr="00CD1BAB">
        <w:rPr>
          <w:rFonts w:cs="Times New Roman"/>
          <w:sz w:val="22"/>
          <w:szCs w:val="22"/>
        </w:rPr>
        <w:t>cych integralne elementy cało</w:t>
      </w:r>
      <w:r w:rsidRPr="00CD1BAB">
        <w:rPr>
          <w:rFonts w:cs="TimesNewRoman"/>
          <w:sz w:val="22"/>
          <w:szCs w:val="22"/>
        </w:rPr>
        <w:t>ś</w:t>
      </w:r>
      <w:r w:rsidRPr="00CD1BAB">
        <w:rPr>
          <w:rFonts w:cs="Times New Roman"/>
          <w:sz w:val="22"/>
          <w:szCs w:val="22"/>
        </w:rPr>
        <w:t>ci przedmiotu tego zamówienia, to pozostałe działania zwi</w:t>
      </w:r>
      <w:r w:rsidRPr="00CD1BAB">
        <w:rPr>
          <w:rFonts w:cs="TimesNewRoman"/>
          <w:sz w:val="22"/>
          <w:szCs w:val="22"/>
        </w:rPr>
        <w:t>ą</w:t>
      </w:r>
      <w:r w:rsidRPr="00CD1BAB">
        <w:rPr>
          <w:rFonts w:cs="Times New Roman"/>
          <w:sz w:val="22"/>
          <w:szCs w:val="22"/>
        </w:rPr>
        <w:t>zane z realizacj</w:t>
      </w:r>
      <w:r w:rsidRPr="00CD1BAB">
        <w:rPr>
          <w:rFonts w:cs="TimesNewRoman"/>
          <w:sz w:val="22"/>
          <w:szCs w:val="22"/>
        </w:rPr>
        <w:t xml:space="preserve">ą </w:t>
      </w:r>
      <w:r w:rsidRPr="00CD1BAB">
        <w:rPr>
          <w:rFonts w:cs="Times New Roman"/>
          <w:sz w:val="22"/>
          <w:szCs w:val="22"/>
        </w:rPr>
        <w:t>zamówienia (wykonanie tylko niektórych cz</w:t>
      </w:r>
      <w:r w:rsidRPr="00CD1BAB">
        <w:rPr>
          <w:rFonts w:cs="TimesNewRoman"/>
          <w:sz w:val="22"/>
          <w:szCs w:val="22"/>
        </w:rPr>
        <w:t>ęś</w:t>
      </w:r>
      <w:r w:rsidRPr="00CD1BAB">
        <w:rPr>
          <w:rFonts w:cs="Times New Roman"/>
          <w:sz w:val="22"/>
          <w:szCs w:val="22"/>
        </w:rPr>
        <w:t>ci zakresu rzeczowego zamówienia) byłyby niewystarczaj</w:t>
      </w:r>
      <w:r w:rsidRPr="00CD1BAB">
        <w:rPr>
          <w:rFonts w:cs="TimesNewRoman"/>
          <w:sz w:val="22"/>
          <w:szCs w:val="22"/>
        </w:rPr>
        <w:t>ą</w:t>
      </w:r>
      <w:r w:rsidRPr="00CD1BAB">
        <w:rPr>
          <w:rFonts w:cs="Times New Roman"/>
          <w:sz w:val="22"/>
          <w:szCs w:val="22"/>
        </w:rPr>
        <w:t>ce dla uzyskania celu udzielanego zamówienia. Zamawiaj</w:t>
      </w:r>
      <w:r w:rsidRPr="00CD1BAB">
        <w:rPr>
          <w:rFonts w:cs="TimesNewRoman"/>
          <w:sz w:val="22"/>
          <w:szCs w:val="22"/>
        </w:rPr>
        <w:t>ą</w:t>
      </w:r>
      <w:r w:rsidRPr="00CD1BAB">
        <w:rPr>
          <w:rFonts w:cs="Times New Roman"/>
          <w:sz w:val="22"/>
          <w:szCs w:val="22"/>
        </w:rPr>
        <w:t>cy, aby prawidłowo zrealizowa</w:t>
      </w:r>
      <w:r w:rsidRPr="00CD1BAB">
        <w:rPr>
          <w:rFonts w:cs="TimesNewRoman"/>
          <w:sz w:val="22"/>
          <w:szCs w:val="22"/>
        </w:rPr>
        <w:t xml:space="preserve">ć </w:t>
      </w:r>
      <w:r w:rsidRPr="00CD1BAB">
        <w:rPr>
          <w:rFonts w:cs="Times New Roman"/>
          <w:sz w:val="22"/>
          <w:szCs w:val="22"/>
        </w:rPr>
        <w:t>zadanie (zamówienie) musi zrealizowa</w:t>
      </w:r>
      <w:r w:rsidRPr="00CD1BAB">
        <w:rPr>
          <w:rFonts w:cs="TimesNewRoman"/>
          <w:sz w:val="22"/>
          <w:szCs w:val="22"/>
        </w:rPr>
        <w:t xml:space="preserve">ć </w:t>
      </w:r>
      <w:r w:rsidRPr="00CD1BAB">
        <w:rPr>
          <w:rFonts w:cs="Times New Roman"/>
          <w:sz w:val="22"/>
          <w:szCs w:val="22"/>
        </w:rPr>
        <w:t>cało</w:t>
      </w:r>
      <w:r w:rsidRPr="00CD1BAB">
        <w:rPr>
          <w:rFonts w:cs="TimesNewRoman"/>
          <w:sz w:val="22"/>
          <w:szCs w:val="22"/>
        </w:rPr>
        <w:t>ść</w:t>
      </w:r>
      <w:r w:rsidRPr="00CD1BAB">
        <w:rPr>
          <w:rFonts w:cs="Times New Roman"/>
          <w:sz w:val="22"/>
          <w:szCs w:val="22"/>
        </w:rPr>
        <w:t xml:space="preserve"> udzielanego zamówienia. Podział zamówienia na cz</w:t>
      </w:r>
      <w:r w:rsidRPr="00CD1BAB">
        <w:rPr>
          <w:rFonts w:cs="TimesNewRoman"/>
          <w:sz w:val="22"/>
          <w:szCs w:val="22"/>
        </w:rPr>
        <w:t>ęś</w:t>
      </w:r>
      <w:r w:rsidRPr="00CD1BAB">
        <w:rPr>
          <w:rFonts w:cs="Times New Roman"/>
          <w:sz w:val="22"/>
          <w:szCs w:val="22"/>
        </w:rPr>
        <w:t>ci i ryzyko niezrealizowania cz</w:t>
      </w:r>
      <w:r w:rsidRPr="00CD1BAB">
        <w:rPr>
          <w:rFonts w:cs="TimesNewRoman"/>
          <w:sz w:val="22"/>
          <w:szCs w:val="22"/>
        </w:rPr>
        <w:t>ęś</w:t>
      </w:r>
      <w:r w:rsidRPr="00CD1BAB">
        <w:rPr>
          <w:rFonts w:cs="Times New Roman"/>
          <w:sz w:val="22"/>
          <w:szCs w:val="22"/>
        </w:rPr>
        <w:t>ci zamówienia, w przypadku braku ofert na wykonanie poszczególnych cz</w:t>
      </w:r>
      <w:r w:rsidRPr="00CD1BAB">
        <w:rPr>
          <w:rFonts w:cs="TimesNewRoman"/>
          <w:sz w:val="22"/>
          <w:szCs w:val="22"/>
        </w:rPr>
        <w:t>ęś</w:t>
      </w:r>
      <w:r w:rsidRPr="00CD1BAB">
        <w:rPr>
          <w:rFonts w:cs="Times New Roman"/>
          <w:sz w:val="22"/>
          <w:szCs w:val="22"/>
        </w:rPr>
        <w:t>ci zamówienia, stwarza zagro</w:t>
      </w:r>
      <w:r w:rsidRPr="00CD1BAB">
        <w:rPr>
          <w:rFonts w:cs="TimesNewRoman"/>
          <w:sz w:val="22"/>
          <w:szCs w:val="22"/>
        </w:rPr>
        <w:t>ż</w:t>
      </w:r>
      <w:r w:rsidRPr="00CD1BAB">
        <w:rPr>
          <w:rFonts w:cs="Times New Roman"/>
          <w:sz w:val="22"/>
          <w:szCs w:val="22"/>
        </w:rPr>
        <w:t>enie dla realizacji całego zamówienia i osi</w:t>
      </w:r>
      <w:r w:rsidRPr="00CD1BAB">
        <w:rPr>
          <w:rFonts w:cs="TimesNewRoman"/>
          <w:sz w:val="22"/>
          <w:szCs w:val="22"/>
        </w:rPr>
        <w:t>ą</w:t>
      </w:r>
      <w:r w:rsidRPr="00CD1BAB">
        <w:rPr>
          <w:rFonts w:cs="Times New Roman"/>
          <w:sz w:val="22"/>
          <w:szCs w:val="22"/>
        </w:rPr>
        <w:t>gni</w:t>
      </w:r>
      <w:r w:rsidRPr="00CD1BAB">
        <w:rPr>
          <w:rFonts w:cs="TimesNewRoman"/>
          <w:sz w:val="22"/>
          <w:szCs w:val="22"/>
        </w:rPr>
        <w:t>ę</w:t>
      </w:r>
      <w:r w:rsidRPr="00CD1BAB">
        <w:rPr>
          <w:rFonts w:cs="Times New Roman"/>
          <w:sz w:val="22"/>
          <w:szCs w:val="22"/>
        </w:rPr>
        <w:t>cia celu, któremu ma słu</w:t>
      </w:r>
      <w:r w:rsidRPr="00CD1BAB">
        <w:rPr>
          <w:rFonts w:cs="TimesNewRoman"/>
          <w:sz w:val="22"/>
          <w:szCs w:val="22"/>
        </w:rPr>
        <w:t>ż</w:t>
      </w:r>
      <w:r w:rsidRPr="00CD1BAB">
        <w:rPr>
          <w:rFonts w:cs="Times New Roman"/>
          <w:sz w:val="22"/>
          <w:szCs w:val="22"/>
        </w:rPr>
        <w:t>y</w:t>
      </w:r>
      <w:r w:rsidRPr="00CD1BAB">
        <w:rPr>
          <w:rFonts w:cs="TimesNewRoman"/>
          <w:sz w:val="22"/>
          <w:szCs w:val="22"/>
        </w:rPr>
        <w:t>ć</w:t>
      </w:r>
      <w:r w:rsidRPr="00CD1BAB">
        <w:rPr>
          <w:rFonts w:cs="Times New Roman"/>
          <w:sz w:val="22"/>
          <w:szCs w:val="22"/>
        </w:rPr>
        <w:t>.</w:t>
      </w:r>
    </w:p>
    <w:p w:rsidR="00CD1BAB" w:rsidRPr="00CD1BAB" w:rsidRDefault="00CD1BAB" w:rsidP="00C07B91">
      <w:pPr>
        <w:autoSpaceDE w:val="0"/>
        <w:autoSpaceDN w:val="0"/>
        <w:adjustRightInd w:val="0"/>
        <w:spacing w:line="240" w:lineRule="auto"/>
        <w:ind w:left="993" w:hanging="426"/>
        <w:jc w:val="both"/>
        <w:rPr>
          <w:sz w:val="22"/>
          <w:szCs w:val="22"/>
        </w:rPr>
      </w:pPr>
      <w:r w:rsidRPr="00CD1BAB">
        <w:rPr>
          <w:sz w:val="22"/>
          <w:szCs w:val="22"/>
        </w:rPr>
        <w:t xml:space="preserve">5) </w:t>
      </w:r>
      <w:r w:rsidR="00C07B91">
        <w:rPr>
          <w:sz w:val="22"/>
          <w:szCs w:val="22"/>
        </w:rPr>
        <w:tab/>
      </w:r>
      <w:r w:rsidRPr="00CD1BAB">
        <w:rPr>
          <w:sz w:val="22"/>
          <w:szCs w:val="22"/>
        </w:rPr>
        <w:t>potrzeba skoordynowania działań różnych wykonawców realizujących poszczególne części zamówienia mogłaby</w:t>
      </w:r>
      <w:r w:rsidRPr="00CD1BAB">
        <w:rPr>
          <w:rFonts w:cs="Cambria"/>
          <w:sz w:val="22"/>
          <w:szCs w:val="22"/>
        </w:rPr>
        <w:t xml:space="preserve"> </w:t>
      </w:r>
      <w:r w:rsidRPr="00CD1BAB">
        <w:rPr>
          <w:sz w:val="22"/>
          <w:szCs w:val="22"/>
        </w:rPr>
        <w:t xml:space="preserve">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rsidR="00CD1BAB" w:rsidRPr="00CD1BAB" w:rsidRDefault="00CD1BAB" w:rsidP="00C07B91">
      <w:pPr>
        <w:autoSpaceDE w:val="0"/>
        <w:autoSpaceDN w:val="0"/>
        <w:adjustRightInd w:val="0"/>
        <w:spacing w:line="240" w:lineRule="auto"/>
        <w:ind w:left="971"/>
        <w:jc w:val="both"/>
        <w:rPr>
          <w:sz w:val="22"/>
          <w:szCs w:val="22"/>
        </w:rPr>
      </w:pPr>
      <w:r w:rsidRPr="00CD1BAB">
        <w:rPr>
          <w:sz w:val="22"/>
          <w:szCs w:val="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CD1BAB" w:rsidRPr="00CD1BAB" w:rsidRDefault="00CD1BAB" w:rsidP="00CD1BAB">
      <w:pPr>
        <w:autoSpaceDE w:val="0"/>
        <w:autoSpaceDN w:val="0"/>
        <w:adjustRightInd w:val="0"/>
        <w:spacing w:line="240" w:lineRule="auto"/>
        <w:ind w:left="851" w:hanging="143"/>
        <w:jc w:val="both"/>
        <w:rPr>
          <w:sz w:val="22"/>
          <w:szCs w:val="22"/>
        </w:rPr>
      </w:pPr>
    </w:p>
    <w:p w:rsidR="00CD1BAB" w:rsidRPr="00CD1BAB" w:rsidRDefault="00CD1BAB" w:rsidP="00CD1BAB">
      <w:pPr>
        <w:autoSpaceDE w:val="0"/>
        <w:autoSpaceDN w:val="0"/>
        <w:adjustRightInd w:val="0"/>
        <w:spacing w:line="240" w:lineRule="auto"/>
        <w:ind w:left="849"/>
        <w:jc w:val="both"/>
        <w:rPr>
          <w:rFonts w:cs="Cambria"/>
          <w:sz w:val="22"/>
          <w:szCs w:val="22"/>
        </w:rPr>
      </w:pPr>
      <w:r w:rsidRPr="00CD1BAB">
        <w:rPr>
          <w:sz w:val="22"/>
          <w:szCs w:val="22"/>
        </w:rPr>
        <w:t xml:space="preserve">Reasumując, Zamawiający nie dokonał podziału zamówienia na części ze względu na to, że podział taki groziłby nadmiernymi trudnościami technicznymi oraz nadmiernymi kosztami wykonania zamówienia. </w:t>
      </w:r>
    </w:p>
    <w:p w:rsidR="00041359" w:rsidRPr="00FC4D20" w:rsidRDefault="00041359" w:rsidP="00E54F4F">
      <w:pPr>
        <w:widowControl w:val="0"/>
        <w:autoSpaceDE w:val="0"/>
        <w:autoSpaceDN w:val="0"/>
        <w:adjustRightInd w:val="0"/>
        <w:spacing w:line="240" w:lineRule="auto"/>
        <w:ind w:right="11"/>
        <w:jc w:val="both"/>
        <w:rPr>
          <w:rFonts w:eastAsia="Times New Roman" w:cs="Tahoma"/>
          <w:b/>
          <w:smallCaps/>
          <w:spacing w:val="1"/>
          <w:sz w:val="22"/>
          <w:szCs w:val="22"/>
          <w:u w:val="thick"/>
          <w:lang w:eastAsia="ar-SA"/>
        </w:rPr>
      </w:pPr>
    </w:p>
    <w:p w:rsidR="00BB0E42" w:rsidRPr="00FC4D20" w:rsidRDefault="00397629"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Pr>
          <w:rFonts w:eastAsia="Times New Roman" w:cs="Tahoma"/>
          <w:b/>
          <w:smallCaps/>
          <w:spacing w:val="1"/>
          <w:sz w:val="22"/>
          <w:szCs w:val="22"/>
          <w:u w:val="thick"/>
          <w:lang w:eastAsia="ar-SA"/>
        </w:rPr>
        <w:t>Rozdział V</w:t>
      </w:r>
    </w:p>
    <w:p w:rsidR="009A6D91" w:rsidRDefault="00BB0E42" w:rsidP="009A6D91">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FC4D20">
        <w:rPr>
          <w:rFonts w:eastAsia="Times New Roman" w:cs="Tahoma"/>
          <w:b/>
          <w:spacing w:val="1"/>
          <w:sz w:val="22"/>
          <w:szCs w:val="22"/>
          <w:u w:val="thick"/>
          <w:lang w:eastAsia="ar-SA"/>
        </w:rPr>
        <w:t>Termin i miejsce wykonania zamówienia</w:t>
      </w:r>
      <w:bookmarkEnd w:id="2"/>
      <w:bookmarkEnd w:id="3"/>
    </w:p>
    <w:p w:rsidR="009A6D91" w:rsidRPr="009A6D91" w:rsidRDefault="009A6D91" w:rsidP="009A6D91">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p>
    <w:p w:rsidR="009A6D91" w:rsidRDefault="009A6D91" w:rsidP="009A6D91">
      <w:pPr>
        <w:widowControl w:val="0"/>
        <w:autoSpaceDE w:val="0"/>
        <w:autoSpaceDN w:val="0"/>
        <w:adjustRightInd w:val="0"/>
        <w:spacing w:line="240" w:lineRule="auto"/>
        <w:ind w:right="11"/>
        <w:jc w:val="both"/>
        <w:rPr>
          <w:spacing w:val="1"/>
          <w:sz w:val="22"/>
          <w:szCs w:val="22"/>
        </w:rPr>
      </w:pPr>
      <w:r>
        <w:rPr>
          <w:spacing w:val="1"/>
          <w:sz w:val="22"/>
          <w:szCs w:val="22"/>
        </w:rPr>
        <w:t>5.1</w:t>
      </w:r>
      <w:r>
        <w:rPr>
          <w:spacing w:val="1"/>
          <w:sz w:val="22"/>
          <w:szCs w:val="22"/>
        </w:rPr>
        <w:tab/>
      </w:r>
      <w:r w:rsidR="00BB0E42" w:rsidRPr="009A6D91">
        <w:rPr>
          <w:spacing w:val="1"/>
          <w:sz w:val="22"/>
          <w:szCs w:val="22"/>
        </w:rPr>
        <w:t xml:space="preserve">Miejsce realizacji zamówienia: </w:t>
      </w:r>
      <w:r w:rsidR="00F04B0A" w:rsidRPr="009A6D91">
        <w:rPr>
          <w:spacing w:val="1"/>
          <w:sz w:val="22"/>
          <w:szCs w:val="22"/>
        </w:rPr>
        <w:t>m. Wiązownica, gmina Wiązownica</w:t>
      </w:r>
    </w:p>
    <w:p w:rsidR="009A6D91" w:rsidRPr="000C6409" w:rsidRDefault="009A6D91" w:rsidP="009A6D91">
      <w:pPr>
        <w:widowControl w:val="0"/>
        <w:autoSpaceDE w:val="0"/>
        <w:autoSpaceDN w:val="0"/>
        <w:adjustRightInd w:val="0"/>
        <w:spacing w:line="240" w:lineRule="auto"/>
        <w:ind w:right="11"/>
        <w:jc w:val="both"/>
        <w:rPr>
          <w:b/>
          <w:spacing w:val="1"/>
          <w:sz w:val="22"/>
          <w:szCs w:val="22"/>
        </w:rPr>
      </w:pPr>
      <w:r>
        <w:rPr>
          <w:spacing w:val="1"/>
          <w:sz w:val="22"/>
          <w:szCs w:val="22"/>
        </w:rPr>
        <w:t>5.2</w:t>
      </w:r>
      <w:r>
        <w:rPr>
          <w:spacing w:val="1"/>
          <w:sz w:val="22"/>
          <w:szCs w:val="22"/>
        </w:rPr>
        <w:tab/>
      </w:r>
      <w:r w:rsidR="00CD63F8" w:rsidRPr="009A6D91">
        <w:rPr>
          <w:sz w:val="22"/>
          <w:szCs w:val="22"/>
        </w:rPr>
        <w:t>T</w:t>
      </w:r>
      <w:r w:rsidR="000C7DE4" w:rsidRPr="009A6D91">
        <w:rPr>
          <w:sz w:val="22"/>
          <w:szCs w:val="22"/>
        </w:rPr>
        <w:t xml:space="preserve">ermin zakończenia </w:t>
      </w:r>
      <w:r w:rsidR="00813078" w:rsidRPr="009A6D91">
        <w:rPr>
          <w:sz w:val="22"/>
          <w:szCs w:val="22"/>
        </w:rPr>
        <w:t xml:space="preserve">całości </w:t>
      </w:r>
      <w:r w:rsidR="000C7DE4" w:rsidRPr="009A6D91">
        <w:rPr>
          <w:sz w:val="22"/>
          <w:szCs w:val="22"/>
        </w:rPr>
        <w:t>robót budowlanych</w:t>
      </w:r>
      <w:r w:rsidR="00B51361" w:rsidRPr="009A6D91">
        <w:rPr>
          <w:sz w:val="22"/>
          <w:szCs w:val="22"/>
        </w:rPr>
        <w:t>:</w:t>
      </w:r>
      <w:r w:rsidR="009B6CB3" w:rsidRPr="009A6D91">
        <w:rPr>
          <w:sz w:val="22"/>
          <w:szCs w:val="22"/>
        </w:rPr>
        <w:t xml:space="preserve"> </w:t>
      </w:r>
      <w:r w:rsidR="00510561" w:rsidRPr="000C6409">
        <w:rPr>
          <w:b/>
          <w:sz w:val="22"/>
          <w:szCs w:val="22"/>
        </w:rPr>
        <w:t>11</w:t>
      </w:r>
      <w:r w:rsidR="007F280F" w:rsidRPr="000C6409">
        <w:rPr>
          <w:b/>
          <w:sz w:val="22"/>
          <w:szCs w:val="22"/>
        </w:rPr>
        <w:t xml:space="preserve"> miesięcy</w:t>
      </w:r>
      <w:r w:rsidR="00927950" w:rsidRPr="000C6409">
        <w:rPr>
          <w:b/>
          <w:sz w:val="22"/>
          <w:szCs w:val="22"/>
        </w:rPr>
        <w:t>.</w:t>
      </w:r>
    </w:p>
    <w:p w:rsidR="00813078" w:rsidRPr="009A6D91" w:rsidRDefault="009A6D91" w:rsidP="009A6D91">
      <w:pPr>
        <w:widowControl w:val="0"/>
        <w:autoSpaceDE w:val="0"/>
        <w:autoSpaceDN w:val="0"/>
        <w:adjustRightInd w:val="0"/>
        <w:spacing w:line="240" w:lineRule="auto"/>
        <w:ind w:right="11"/>
        <w:jc w:val="both"/>
        <w:rPr>
          <w:spacing w:val="1"/>
          <w:sz w:val="22"/>
          <w:szCs w:val="22"/>
        </w:rPr>
      </w:pPr>
      <w:r>
        <w:rPr>
          <w:spacing w:val="1"/>
          <w:sz w:val="22"/>
          <w:szCs w:val="22"/>
        </w:rPr>
        <w:t>5.3</w:t>
      </w:r>
      <w:r>
        <w:rPr>
          <w:spacing w:val="1"/>
          <w:sz w:val="22"/>
          <w:szCs w:val="22"/>
        </w:rPr>
        <w:tab/>
      </w:r>
      <w:r w:rsidR="00813078" w:rsidRPr="009A6D91">
        <w:rPr>
          <w:sz w:val="22"/>
          <w:szCs w:val="22"/>
        </w:rPr>
        <w:t xml:space="preserve">Terminy realizacji poszczególnych etapów realizacji inwestycji: </w:t>
      </w:r>
    </w:p>
    <w:p w:rsidR="00813078" w:rsidRPr="000C6409" w:rsidRDefault="009A6D91" w:rsidP="009A6D91">
      <w:pPr>
        <w:pStyle w:val="Akapitzlist"/>
        <w:autoSpaceDE w:val="0"/>
        <w:autoSpaceDN w:val="0"/>
        <w:adjustRightInd w:val="0"/>
        <w:ind w:left="567"/>
        <w:jc w:val="both"/>
        <w:rPr>
          <w:rFonts w:ascii="CG Omega" w:hAnsi="CG Omega"/>
          <w:sz w:val="22"/>
          <w:szCs w:val="22"/>
        </w:rPr>
      </w:pPr>
      <w:r>
        <w:rPr>
          <w:rFonts w:ascii="CG Omega" w:hAnsi="CG Omega"/>
          <w:b w:val="0"/>
          <w:sz w:val="22"/>
          <w:szCs w:val="22"/>
        </w:rPr>
        <w:t xml:space="preserve">  </w:t>
      </w:r>
      <w:r w:rsidR="00927950">
        <w:rPr>
          <w:rFonts w:ascii="CG Omega" w:hAnsi="CG Omega"/>
          <w:b w:val="0"/>
          <w:sz w:val="22"/>
          <w:szCs w:val="22"/>
        </w:rPr>
        <w:t xml:space="preserve">Termin rozpoczęcia – </w:t>
      </w:r>
      <w:r w:rsidR="00927950" w:rsidRPr="000C6409">
        <w:rPr>
          <w:rFonts w:ascii="CG Omega" w:hAnsi="CG Omega"/>
          <w:sz w:val="22"/>
          <w:szCs w:val="22"/>
        </w:rPr>
        <w:t>od dnia 01.01.2025</w:t>
      </w:r>
      <w:r w:rsidR="00813078" w:rsidRPr="000C6409">
        <w:rPr>
          <w:rFonts w:ascii="CG Omega" w:hAnsi="CG Omega"/>
          <w:sz w:val="22"/>
          <w:szCs w:val="22"/>
        </w:rPr>
        <w:t xml:space="preserve"> r.</w:t>
      </w:r>
    </w:p>
    <w:p w:rsidR="00813078" w:rsidRPr="000C6409" w:rsidRDefault="00927950" w:rsidP="009A6D91">
      <w:pPr>
        <w:pStyle w:val="Akapitzlist"/>
        <w:autoSpaceDE w:val="0"/>
        <w:autoSpaceDN w:val="0"/>
        <w:adjustRightInd w:val="0"/>
        <w:ind w:left="360"/>
        <w:jc w:val="both"/>
        <w:rPr>
          <w:rFonts w:ascii="CG Omega" w:hAnsi="CG Omega"/>
          <w:sz w:val="22"/>
          <w:szCs w:val="22"/>
        </w:rPr>
      </w:pPr>
      <w:r>
        <w:rPr>
          <w:rFonts w:ascii="CG Omega" w:hAnsi="CG Omega"/>
          <w:b w:val="0"/>
          <w:sz w:val="22"/>
          <w:szCs w:val="22"/>
        </w:rPr>
        <w:t xml:space="preserve">    </w:t>
      </w:r>
      <w:r w:rsidR="009A6D91">
        <w:rPr>
          <w:rFonts w:ascii="CG Omega" w:hAnsi="CG Omega"/>
          <w:b w:val="0"/>
          <w:sz w:val="22"/>
          <w:szCs w:val="22"/>
        </w:rPr>
        <w:t xml:space="preserve">  </w:t>
      </w:r>
      <w:r>
        <w:rPr>
          <w:rFonts w:ascii="CG Omega" w:hAnsi="CG Omega"/>
          <w:b w:val="0"/>
          <w:sz w:val="22"/>
          <w:szCs w:val="22"/>
        </w:rPr>
        <w:t xml:space="preserve">Termin zakończenia </w:t>
      </w:r>
      <w:r w:rsidR="000C6409">
        <w:rPr>
          <w:rFonts w:ascii="CG Omega" w:hAnsi="CG Omega"/>
          <w:b w:val="0"/>
          <w:sz w:val="22"/>
          <w:szCs w:val="22"/>
        </w:rPr>
        <w:t xml:space="preserve">– </w:t>
      </w:r>
      <w:r w:rsidR="000C6409" w:rsidRPr="000C6409">
        <w:rPr>
          <w:rFonts w:ascii="CG Omega" w:hAnsi="CG Omega"/>
          <w:sz w:val="22"/>
          <w:szCs w:val="22"/>
        </w:rPr>
        <w:t xml:space="preserve">do dnia </w:t>
      </w:r>
      <w:r w:rsidRPr="000C6409">
        <w:rPr>
          <w:rFonts w:ascii="CG Omega" w:hAnsi="CG Omega"/>
          <w:sz w:val="22"/>
          <w:szCs w:val="22"/>
        </w:rPr>
        <w:t xml:space="preserve"> 01.12.2025 r.</w:t>
      </w:r>
    </w:p>
    <w:p w:rsidR="00A027DE" w:rsidRPr="009A6D91" w:rsidRDefault="009A6D91" w:rsidP="009A6D91">
      <w:pPr>
        <w:widowControl w:val="0"/>
        <w:autoSpaceDE w:val="0"/>
        <w:autoSpaceDN w:val="0"/>
        <w:adjustRightInd w:val="0"/>
        <w:spacing w:line="240" w:lineRule="auto"/>
        <w:ind w:left="709" w:right="12" w:hanging="709"/>
        <w:jc w:val="both"/>
        <w:rPr>
          <w:sz w:val="22"/>
          <w:szCs w:val="22"/>
        </w:rPr>
      </w:pPr>
      <w:r>
        <w:rPr>
          <w:sz w:val="22"/>
          <w:szCs w:val="22"/>
        </w:rPr>
        <w:t>5.4</w:t>
      </w:r>
      <w:r>
        <w:rPr>
          <w:sz w:val="22"/>
          <w:szCs w:val="22"/>
        </w:rPr>
        <w:tab/>
      </w:r>
      <w:r w:rsidR="00171AFB" w:rsidRPr="009A6D91">
        <w:rPr>
          <w:sz w:val="22"/>
          <w:szCs w:val="22"/>
        </w:rPr>
        <w:t>Szczegółowe terminy wykonywania poszczególnych</w:t>
      </w:r>
      <w:r w:rsidR="005A256B" w:rsidRPr="009A6D91">
        <w:rPr>
          <w:sz w:val="22"/>
          <w:szCs w:val="22"/>
        </w:rPr>
        <w:t xml:space="preserve"> elementów</w:t>
      </w:r>
      <w:r w:rsidR="00171AFB" w:rsidRPr="009A6D91">
        <w:rPr>
          <w:sz w:val="22"/>
          <w:szCs w:val="22"/>
        </w:rPr>
        <w:t xml:space="preserve"> ro</w:t>
      </w:r>
      <w:r w:rsidR="005A256B" w:rsidRPr="009A6D91">
        <w:rPr>
          <w:sz w:val="22"/>
          <w:szCs w:val="22"/>
        </w:rPr>
        <w:t xml:space="preserve">bót </w:t>
      </w:r>
      <w:r w:rsidR="00171AFB" w:rsidRPr="009A6D91">
        <w:rPr>
          <w:sz w:val="22"/>
          <w:szCs w:val="22"/>
        </w:rPr>
        <w:t xml:space="preserve">Wykonawca </w:t>
      </w:r>
      <w:r w:rsidR="00171AFB" w:rsidRPr="009A6D91">
        <w:rPr>
          <w:sz w:val="22"/>
          <w:szCs w:val="22"/>
        </w:rPr>
        <w:lastRenderedPageBreak/>
        <w:t>przedstawi w harmonogramie rzeczowo – finansowym.</w:t>
      </w:r>
    </w:p>
    <w:p w:rsidR="00BB0E42" w:rsidRPr="00FC4D20" w:rsidRDefault="00BB0E42" w:rsidP="00BB0E42">
      <w:pPr>
        <w:jc w:val="both"/>
        <w:rPr>
          <w:rFonts w:cs="Tahoma"/>
          <w:sz w:val="22"/>
          <w:szCs w:val="22"/>
          <w:lang w:eastAsia="pl-PL"/>
        </w:rPr>
      </w:pPr>
    </w:p>
    <w:p w:rsidR="00BB0E42" w:rsidRPr="00FC4D20" w:rsidRDefault="00BB0E42" w:rsidP="00BB0E42">
      <w:pPr>
        <w:spacing w:line="240" w:lineRule="auto"/>
        <w:jc w:val="center"/>
        <w:rPr>
          <w:rFonts w:cs="Tahoma"/>
          <w:b/>
          <w:sz w:val="22"/>
          <w:szCs w:val="22"/>
          <w:u w:val="thick"/>
          <w:lang w:eastAsia="ar-SA"/>
        </w:rPr>
      </w:pPr>
      <w:bookmarkStart w:id="4" w:name="_Toc473569719"/>
      <w:r w:rsidRPr="00FC4D20">
        <w:rPr>
          <w:rFonts w:eastAsia="Times New Roman" w:cs="Tahoma"/>
          <w:b/>
          <w:smallCaps/>
          <w:spacing w:val="1"/>
          <w:sz w:val="22"/>
          <w:szCs w:val="22"/>
          <w:u w:val="thick"/>
          <w:lang w:eastAsia="ar-SA"/>
        </w:rPr>
        <w:t>Rozdzi</w:t>
      </w:r>
      <w:r w:rsidR="00397629">
        <w:rPr>
          <w:rFonts w:eastAsia="Times New Roman" w:cs="Tahoma"/>
          <w:b/>
          <w:smallCaps/>
          <w:spacing w:val="1"/>
          <w:sz w:val="22"/>
          <w:szCs w:val="22"/>
          <w:u w:val="thick"/>
          <w:lang w:eastAsia="ar-SA"/>
        </w:rPr>
        <w:t>ał VI</w:t>
      </w:r>
      <w:r w:rsidRPr="00FC4D20">
        <w:rPr>
          <w:rFonts w:cs="Tahoma"/>
          <w:b/>
          <w:smallCaps/>
          <w:sz w:val="22"/>
          <w:szCs w:val="22"/>
          <w:u w:val="thick"/>
          <w:lang w:eastAsia="ar-SA"/>
        </w:rPr>
        <w:br/>
      </w:r>
      <w:bookmarkEnd w:id="4"/>
      <w:r w:rsidRPr="00FC4D20">
        <w:rPr>
          <w:rFonts w:cs="Tahoma"/>
          <w:b/>
          <w:sz w:val="22"/>
          <w:szCs w:val="22"/>
          <w:u w:val="thick"/>
          <w:lang w:eastAsia="ar-SA"/>
        </w:rPr>
        <w:t>Osoby uprawnione do komunikacji z Wykonawcami</w:t>
      </w:r>
    </w:p>
    <w:p w:rsidR="00BB0E42" w:rsidRPr="00FC4D20" w:rsidRDefault="00BB0E42" w:rsidP="00BB0E42">
      <w:pPr>
        <w:spacing w:line="240" w:lineRule="auto"/>
        <w:jc w:val="center"/>
        <w:rPr>
          <w:rFonts w:cs="Tahoma"/>
          <w:b/>
          <w:sz w:val="22"/>
          <w:szCs w:val="22"/>
          <w:u w:val="thick"/>
          <w:lang w:eastAsia="ar-SA"/>
        </w:rPr>
      </w:pPr>
    </w:p>
    <w:p w:rsidR="00BB0E42" w:rsidRPr="009A6D91" w:rsidRDefault="009A6D91" w:rsidP="009A6D91">
      <w:pPr>
        <w:spacing w:line="240" w:lineRule="auto"/>
        <w:ind w:left="703" w:hanging="703"/>
        <w:jc w:val="both"/>
        <w:rPr>
          <w:rFonts w:cs="Tahoma"/>
          <w:sz w:val="22"/>
          <w:szCs w:val="22"/>
        </w:rPr>
      </w:pPr>
      <w:r>
        <w:rPr>
          <w:rFonts w:cs="Tahoma"/>
          <w:sz w:val="22"/>
          <w:szCs w:val="22"/>
        </w:rPr>
        <w:t>6.1</w:t>
      </w:r>
      <w:r>
        <w:rPr>
          <w:rFonts w:cs="Tahoma"/>
          <w:sz w:val="22"/>
          <w:szCs w:val="22"/>
        </w:rPr>
        <w:tab/>
      </w:r>
      <w:r w:rsidR="00BB0E42" w:rsidRPr="009A6D91">
        <w:rPr>
          <w:rFonts w:cs="Tahoma"/>
          <w:sz w:val="22"/>
          <w:szCs w:val="22"/>
        </w:rPr>
        <w:t>Oso</w:t>
      </w:r>
      <w:r w:rsidR="00BB0E42" w:rsidRPr="009A6D91">
        <w:rPr>
          <w:rFonts w:cs="Tahoma"/>
          <w:spacing w:val="1"/>
          <w:sz w:val="22"/>
          <w:szCs w:val="22"/>
        </w:rPr>
        <w:t xml:space="preserve">by upoważnione </w:t>
      </w:r>
      <w:r w:rsidR="00BB0E42" w:rsidRPr="009A6D91">
        <w:rPr>
          <w:rFonts w:cs="Tahoma"/>
          <w:spacing w:val="2"/>
          <w:sz w:val="22"/>
          <w:szCs w:val="22"/>
        </w:rPr>
        <w:t>z</w:t>
      </w:r>
      <w:r w:rsidR="00BB0E42" w:rsidRPr="009A6D91">
        <w:rPr>
          <w:rFonts w:cs="Tahoma"/>
          <w:sz w:val="22"/>
          <w:szCs w:val="22"/>
        </w:rPr>
        <w:t>e</w:t>
      </w:r>
      <w:r w:rsidR="00BB0E42" w:rsidRPr="009A6D91">
        <w:rPr>
          <w:rFonts w:cs="Tahoma"/>
          <w:spacing w:val="47"/>
          <w:sz w:val="22"/>
          <w:szCs w:val="22"/>
        </w:rPr>
        <w:t xml:space="preserve"> </w:t>
      </w:r>
      <w:r w:rsidR="00BB0E42" w:rsidRPr="009A6D91">
        <w:rPr>
          <w:rFonts w:cs="Tahoma"/>
          <w:sz w:val="22"/>
          <w:szCs w:val="22"/>
        </w:rPr>
        <w:t>s</w:t>
      </w:r>
      <w:r w:rsidR="00BB0E42" w:rsidRPr="009A6D91">
        <w:rPr>
          <w:rFonts w:cs="Tahoma"/>
          <w:spacing w:val="1"/>
          <w:sz w:val="22"/>
          <w:szCs w:val="22"/>
        </w:rPr>
        <w:t>t</w:t>
      </w:r>
      <w:r w:rsidR="00BB0E42" w:rsidRPr="009A6D91">
        <w:rPr>
          <w:rFonts w:cs="Tahoma"/>
          <w:sz w:val="22"/>
          <w:szCs w:val="22"/>
        </w:rPr>
        <w:t>ro</w:t>
      </w:r>
      <w:r w:rsidR="00BB0E42" w:rsidRPr="009A6D91">
        <w:rPr>
          <w:rFonts w:cs="Tahoma"/>
          <w:spacing w:val="3"/>
          <w:sz w:val="22"/>
          <w:szCs w:val="22"/>
        </w:rPr>
        <w:t>n</w:t>
      </w:r>
      <w:r w:rsidR="00BB0E42" w:rsidRPr="009A6D91">
        <w:rPr>
          <w:rFonts w:cs="Tahoma"/>
          <w:sz w:val="22"/>
          <w:szCs w:val="22"/>
        </w:rPr>
        <w:t>y</w:t>
      </w:r>
      <w:r w:rsidR="00BB0E42" w:rsidRPr="009A6D91">
        <w:rPr>
          <w:rFonts w:cs="Tahoma"/>
          <w:spacing w:val="39"/>
          <w:sz w:val="22"/>
          <w:szCs w:val="22"/>
        </w:rPr>
        <w:t xml:space="preserve"> </w:t>
      </w:r>
      <w:r w:rsidR="00BB0E42" w:rsidRPr="009A6D91">
        <w:rPr>
          <w:rFonts w:cs="Tahoma"/>
          <w:sz w:val="22"/>
          <w:szCs w:val="22"/>
        </w:rPr>
        <w:t>Z</w:t>
      </w:r>
      <w:r w:rsidR="00BB0E42" w:rsidRPr="009A6D91">
        <w:rPr>
          <w:rFonts w:cs="Tahoma"/>
          <w:spacing w:val="-1"/>
          <w:sz w:val="22"/>
          <w:szCs w:val="22"/>
        </w:rPr>
        <w:t>a</w:t>
      </w:r>
      <w:r w:rsidR="00BB0E42" w:rsidRPr="009A6D91">
        <w:rPr>
          <w:rFonts w:cs="Tahoma"/>
          <w:spacing w:val="1"/>
          <w:sz w:val="22"/>
          <w:szCs w:val="22"/>
        </w:rPr>
        <w:t>m</w:t>
      </w:r>
      <w:r w:rsidR="00BB0E42" w:rsidRPr="009A6D91">
        <w:rPr>
          <w:rFonts w:cs="Tahoma"/>
          <w:spacing w:val="-1"/>
          <w:sz w:val="22"/>
          <w:szCs w:val="22"/>
        </w:rPr>
        <w:t>a</w:t>
      </w:r>
      <w:r w:rsidR="00BB0E42" w:rsidRPr="009A6D91">
        <w:rPr>
          <w:rFonts w:cs="Tahoma"/>
          <w:sz w:val="22"/>
          <w:szCs w:val="22"/>
        </w:rPr>
        <w:t>w</w:t>
      </w:r>
      <w:r w:rsidR="00BB0E42" w:rsidRPr="009A6D91">
        <w:rPr>
          <w:rFonts w:cs="Tahoma"/>
          <w:spacing w:val="1"/>
          <w:sz w:val="22"/>
          <w:szCs w:val="22"/>
        </w:rPr>
        <w:t>i</w:t>
      </w:r>
      <w:r w:rsidR="00BB0E42" w:rsidRPr="009A6D91">
        <w:rPr>
          <w:rFonts w:cs="Tahoma"/>
          <w:spacing w:val="-1"/>
          <w:sz w:val="22"/>
          <w:szCs w:val="22"/>
        </w:rPr>
        <w:t>a</w:t>
      </w:r>
      <w:r w:rsidR="00BB0E42" w:rsidRPr="009A6D91">
        <w:rPr>
          <w:rFonts w:cs="Tahoma"/>
          <w:spacing w:val="1"/>
          <w:sz w:val="22"/>
          <w:szCs w:val="22"/>
        </w:rPr>
        <w:t>j</w:t>
      </w:r>
      <w:r w:rsidR="00BB0E42" w:rsidRPr="009A6D91">
        <w:rPr>
          <w:rFonts w:cs="Tahoma"/>
          <w:spacing w:val="2"/>
          <w:sz w:val="22"/>
          <w:szCs w:val="22"/>
        </w:rPr>
        <w:t>ą</w:t>
      </w:r>
      <w:r w:rsidR="00BB0E42" w:rsidRPr="009A6D91">
        <w:rPr>
          <w:rFonts w:cs="Tahoma"/>
          <w:spacing w:val="-1"/>
          <w:sz w:val="22"/>
          <w:szCs w:val="22"/>
        </w:rPr>
        <w:t>c</w:t>
      </w:r>
      <w:r w:rsidR="00BB0E42" w:rsidRPr="009A6D91">
        <w:rPr>
          <w:rFonts w:cs="Tahoma"/>
          <w:spacing w:val="2"/>
          <w:sz w:val="22"/>
          <w:szCs w:val="22"/>
        </w:rPr>
        <w:t>e</w:t>
      </w:r>
      <w:r w:rsidR="00BB0E42" w:rsidRPr="009A6D91">
        <w:rPr>
          <w:rFonts w:cs="Tahoma"/>
          <w:spacing w:val="-2"/>
          <w:sz w:val="22"/>
          <w:szCs w:val="22"/>
        </w:rPr>
        <w:t>g</w:t>
      </w:r>
      <w:r w:rsidR="00BB0E42" w:rsidRPr="009A6D91">
        <w:rPr>
          <w:rFonts w:cs="Tahoma"/>
          <w:sz w:val="22"/>
          <w:szCs w:val="22"/>
        </w:rPr>
        <w:t>o</w:t>
      </w:r>
      <w:r w:rsidR="00BB0E42" w:rsidRPr="009A6D91">
        <w:rPr>
          <w:rFonts w:cs="Tahoma"/>
          <w:spacing w:val="32"/>
          <w:sz w:val="22"/>
          <w:szCs w:val="22"/>
        </w:rPr>
        <w:t xml:space="preserve"> </w:t>
      </w:r>
      <w:r w:rsidR="00BB0E42" w:rsidRPr="009A6D91">
        <w:rPr>
          <w:rFonts w:cs="Tahoma"/>
          <w:spacing w:val="3"/>
          <w:sz w:val="22"/>
          <w:szCs w:val="22"/>
        </w:rPr>
        <w:t>d</w:t>
      </w:r>
      <w:r w:rsidR="00BB0E42" w:rsidRPr="009A6D91">
        <w:rPr>
          <w:rFonts w:cs="Tahoma"/>
          <w:sz w:val="22"/>
          <w:szCs w:val="22"/>
        </w:rPr>
        <w:t>o</w:t>
      </w:r>
      <w:r w:rsidR="00BB0E42" w:rsidRPr="009A6D91">
        <w:rPr>
          <w:rFonts w:cs="Tahoma"/>
          <w:spacing w:val="45"/>
          <w:sz w:val="22"/>
          <w:szCs w:val="22"/>
        </w:rPr>
        <w:t xml:space="preserve"> </w:t>
      </w:r>
      <w:r w:rsidR="00BB0E42" w:rsidRPr="009A6D91">
        <w:rPr>
          <w:rFonts w:cs="Tahoma"/>
          <w:sz w:val="22"/>
          <w:szCs w:val="22"/>
        </w:rPr>
        <w:t>kon</w:t>
      </w:r>
      <w:r w:rsidR="00BB0E42" w:rsidRPr="009A6D91">
        <w:rPr>
          <w:rFonts w:cs="Tahoma"/>
          <w:spacing w:val="1"/>
          <w:sz w:val="22"/>
          <w:szCs w:val="22"/>
        </w:rPr>
        <w:t>t</w:t>
      </w:r>
      <w:r w:rsidR="00BB0E42" w:rsidRPr="009A6D91">
        <w:rPr>
          <w:rFonts w:cs="Tahoma"/>
          <w:spacing w:val="-1"/>
          <w:sz w:val="22"/>
          <w:szCs w:val="22"/>
        </w:rPr>
        <w:t>a</w:t>
      </w:r>
      <w:r w:rsidR="00BB0E42" w:rsidRPr="009A6D91">
        <w:rPr>
          <w:rFonts w:cs="Tahoma"/>
          <w:sz w:val="22"/>
          <w:szCs w:val="22"/>
        </w:rPr>
        <w:t>k</w:t>
      </w:r>
      <w:r w:rsidR="00BB0E42" w:rsidRPr="009A6D91">
        <w:rPr>
          <w:rFonts w:cs="Tahoma"/>
          <w:spacing w:val="1"/>
          <w:sz w:val="22"/>
          <w:szCs w:val="22"/>
        </w:rPr>
        <w:t>t</w:t>
      </w:r>
      <w:r w:rsidR="00BB0E42" w:rsidRPr="009A6D91">
        <w:rPr>
          <w:rFonts w:cs="Tahoma"/>
          <w:sz w:val="22"/>
          <w:szCs w:val="22"/>
        </w:rPr>
        <w:t>ow</w:t>
      </w:r>
      <w:r w:rsidR="00BB0E42" w:rsidRPr="009A6D91">
        <w:rPr>
          <w:rFonts w:cs="Tahoma"/>
          <w:spacing w:val="-1"/>
          <w:sz w:val="22"/>
          <w:szCs w:val="22"/>
        </w:rPr>
        <w:t>a</w:t>
      </w:r>
      <w:r w:rsidR="00BB0E42" w:rsidRPr="009A6D91">
        <w:rPr>
          <w:rFonts w:cs="Tahoma"/>
          <w:sz w:val="22"/>
          <w:szCs w:val="22"/>
        </w:rPr>
        <w:t>n</w:t>
      </w:r>
      <w:r w:rsidR="00BB0E42" w:rsidRPr="009A6D91">
        <w:rPr>
          <w:rFonts w:cs="Tahoma"/>
          <w:spacing w:val="1"/>
          <w:sz w:val="22"/>
          <w:szCs w:val="22"/>
        </w:rPr>
        <w:t>i</w:t>
      </w:r>
      <w:r w:rsidR="00BB0E42" w:rsidRPr="009A6D91">
        <w:rPr>
          <w:rFonts w:cs="Tahoma"/>
          <w:sz w:val="22"/>
          <w:szCs w:val="22"/>
        </w:rPr>
        <w:t>a</w:t>
      </w:r>
      <w:r w:rsidR="00BB0E42" w:rsidRPr="009A6D91">
        <w:rPr>
          <w:rFonts w:cs="Tahoma"/>
          <w:spacing w:val="32"/>
          <w:sz w:val="22"/>
          <w:szCs w:val="22"/>
        </w:rPr>
        <w:t xml:space="preserve"> </w:t>
      </w:r>
      <w:r w:rsidR="00BB0E42" w:rsidRPr="009A6D91">
        <w:rPr>
          <w:rFonts w:cs="Tahoma"/>
          <w:sz w:val="22"/>
          <w:szCs w:val="22"/>
        </w:rPr>
        <w:t>s</w:t>
      </w:r>
      <w:r w:rsidR="00BB0E42" w:rsidRPr="009A6D91">
        <w:rPr>
          <w:rFonts w:cs="Tahoma"/>
          <w:spacing w:val="1"/>
          <w:sz w:val="22"/>
          <w:szCs w:val="22"/>
        </w:rPr>
        <w:t>i</w:t>
      </w:r>
      <w:r w:rsidR="00BB0E42" w:rsidRPr="009A6D91">
        <w:rPr>
          <w:rFonts w:cs="Tahoma"/>
          <w:sz w:val="22"/>
          <w:szCs w:val="22"/>
        </w:rPr>
        <w:t>ę</w:t>
      </w:r>
      <w:r w:rsidR="00BB0E42" w:rsidRPr="009A6D91">
        <w:rPr>
          <w:rFonts w:cs="Tahoma"/>
          <w:spacing w:val="43"/>
          <w:sz w:val="22"/>
          <w:szCs w:val="22"/>
        </w:rPr>
        <w:t xml:space="preserve"> </w:t>
      </w:r>
      <w:r w:rsidR="00BB0E42" w:rsidRPr="009A6D91">
        <w:rPr>
          <w:rFonts w:cs="Tahoma"/>
          <w:sz w:val="22"/>
          <w:szCs w:val="22"/>
        </w:rPr>
        <w:t xml:space="preserve">z </w:t>
      </w:r>
      <w:r w:rsidR="00BB0E42" w:rsidRPr="009A6D91">
        <w:rPr>
          <w:rFonts w:cs="Tahoma"/>
          <w:spacing w:val="5"/>
          <w:sz w:val="22"/>
          <w:szCs w:val="22"/>
        </w:rPr>
        <w:t>W</w:t>
      </w:r>
      <w:r w:rsidR="00BB0E42" w:rsidRPr="009A6D91">
        <w:rPr>
          <w:rFonts w:cs="Tahoma"/>
          <w:spacing w:val="-7"/>
          <w:sz w:val="22"/>
          <w:szCs w:val="22"/>
        </w:rPr>
        <w:t>y</w:t>
      </w:r>
      <w:r w:rsidR="00BB0E42" w:rsidRPr="009A6D91">
        <w:rPr>
          <w:rFonts w:cs="Tahoma"/>
          <w:sz w:val="22"/>
          <w:szCs w:val="22"/>
        </w:rPr>
        <w:t>ko</w:t>
      </w:r>
      <w:r w:rsidR="00BB0E42" w:rsidRPr="009A6D91">
        <w:rPr>
          <w:rFonts w:cs="Tahoma"/>
          <w:spacing w:val="3"/>
          <w:sz w:val="22"/>
          <w:szCs w:val="22"/>
        </w:rPr>
        <w:t>n</w:t>
      </w:r>
      <w:r w:rsidR="00BB0E42" w:rsidRPr="009A6D91">
        <w:rPr>
          <w:rFonts w:cs="Tahoma"/>
          <w:spacing w:val="-1"/>
          <w:sz w:val="22"/>
          <w:szCs w:val="22"/>
        </w:rPr>
        <w:t>a</w:t>
      </w:r>
      <w:r w:rsidR="00BB0E42" w:rsidRPr="009A6D91">
        <w:rPr>
          <w:rFonts w:cs="Tahoma"/>
          <w:sz w:val="22"/>
          <w:szCs w:val="22"/>
        </w:rPr>
        <w:t>w</w:t>
      </w:r>
      <w:r w:rsidR="00BB0E42" w:rsidRPr="009A6D91">
        <w:rPr>
          <w:rFonts w:cs="Tahoma"/>
          <w:spacing w:val="2"/>
          <w:sz w:val="22"/>
          <w:szCs w:val="22"/>
        </w:rPr>
        <w:t>c</w:t>
      </w:r>
      <w:r w:rsidR="00BB0E42" w:rsidRPr="009A6D91">
        <w:rPr>
          <w:rFonts w:cs="Tahoma"/>
          <w:spacing w:val="-1"/>
          <w:sz w:val="22"/>
          <w:szCs w:val="22"/>
        </w:rPr>
        <w:t>a</w:t>
      </w:r>
      <w:r w:rsidR="00BB0E42" w:rsidRPr="009A6D91">
        <w:rPr>
          <w:rFonts w:cs="Tahoma"/>
          <w:spacing w:val="1"/>
          <w:sz w:val="22"/>
          <w:szCs w:val="22"/>
        </w:rPr>
        <w:t>m</w:t>
      </w:r>
      <w:r w:rsidR="009A3A9F" w:rsidRPr="009A6D91">
        <w:rPr>
          <w:rFonts w:cs="Tahoma"/>
          <w:sz w:val="22"/>
          <w:szCs w:val="22"/>
        </w:rPr>
        <w:t>i: Monika  Banaś,  Agnieszka Bełz</w:t>
      </w:r>
      <w:r w:rsidR="00BB0E42" w:rsidRPr="009A6D91">
        <w:rPr>
          <w:rFonts w:cs="Tahoma"/>
          <w:sz w:val="22"/>
          <w:szCs w:val="22"/>
        </w:rPr>
        <w:t>,</w:t>
      </w:r>
      <w:r w:rsidR="009A3A9F" w:rsidRPr="009A6D91">
        <w:rPr>
          <w:rFonts w:cs="Tahoma"/>
          <w:sz w:val="22"/>
          <w:szCs w:val="22"/>
        </w:rPr>
        <w:t xml:space="preserve"> </w:t>
      </w:r>
      <w:r w:rsidR="00BB0E42" w:rsidRPr="009A6D91">
        <w:rPr>
          <w:rFonts w:cs="Tahoma"/>
          <w:sz w:val="22"/>
          <w:szCs w:val="22"/>
        </w:rPr>
        <w:t xml:space="preserve"> tel. 16 622 36 31, e-mail: inwestycje@wiazownica.com  - </w:t>
      </w:r>
      <w:r w:rsidR="009A3A9F" w:rsidRPr="009A6D91">
        <w:rPr>
          <w:rFonts w:cs="Tahoma"/>
          <w:sz w:val="22"/>
          <w:szCs w:val="22"/>
        </w:rPr>
        <w:t xml:space="preserve">       </w:t>
      </w:r>
      <w:r w:rsidR="00BB0E42" w:rsidRPr="009A6D91">
        <w:rPr>
          <w:rFonts w:cs="Tahoma"/>
          <w:sz w:val="22"/>
          <w:szCs w:val="22"/>
        </w:rPr>
        <w:t>w</w:t>
      </w:r>
      <w:r w:rsidR="00BB0E42" w:rsidRPr="009A6D91">
        <w:rPr>
          <w:rFonts w:cs="Tahoma"/>
          <w:spacing w:val="10"/>
          <w:sz w:val="22"/>
          <w:szCs w:val="22"/>
        </w:rPr>
        <w:t xml:space="preserve"> </w:t>
      </w:r>
      <w:r w:rsidR="00BB0E42" w:rsidRPr="009A6D91">
        <w:rPr>
          <w:rFonts w:cs="Tahoma"/>
          <w:spacing w:val="2"/>
          <w:sz w:val="22"/>
          <w:szCs w:val="22"/>
        </w:rPr>
        <w:t>z</w:t>
      </w:r>
      <w:r w:rsidR="00BB0E42" w:rsidRPr="009A6D91">
        <w:rPr>
          <w:rFonts w:cs="Tahoma"/>
          <w:spacing w:val="-1"/>
          <w:sz w:val="22"/>
          <w:szCs w:val="22"/>
        </w:rPr>
        <w:t>a</w:t>
      </w:r>
      <w:r w:rsidR="00BB0E42" w:rsidRPr="009A6D91">
        <w:rPr>
          <w:rFonts w:cs="Tahoma"/>
          <w:sz w:val="22"/>
          <w:szCs w:val="22"/>
        </w:rPr>
        <w:t>kr</w:t>
      </w:r>
      <w:r w:rsidR="00BB0E42" w:rsidRPr="009A6D91">
        <w:rPr>
          <w:rFonts w:cs="Tahoma"/>
          <w:spacing w:val="-1"/>
          <w:sz w:val="22"/>
          <w:szCs w:val="22"/>
        </w:rPr>
        <w:t>e</w:t>
      </w:r>
      <w:r w:rsidR="00BB0E42" w:rsidRPr="009A6D91">
        <w:rPr>
          <w:rFonts w:cs="Tahoma"/>
          <w:sz w:val="22"/>
          <w:szCs w:val="22"/>
        </w:rPr>
        <w:t>s</w:t>
      </w:r>
      <w:r w:rsidR="00BB0E42" w:rsidRPr="009A6D91">
        <w:rPr>
          <w:rFonts w:cs="Tahoma"/>
          <w:spacing w:val="1"/>
          <w:sz w:val="22"/>
          <w:szCs w:val="22"/>
        </w:rPr>
        <w:t>i</w:t>
      </w:r>
      <w:r w:rsidR="00BB0E42" w:rsidRPr="009A6D91">
        <w:rPr>
          <w:rFonts w:cs="Tahoma"/>
          <w:sz w:val="22"/>
          <w:szCs w:val="22"/>
        </w:rPr>
        <w:t>e</w:t>
      </w:r>
      <w:r w:rsidR="00BB0E42" w:rsidRPr="009A6D91">
        <w:rPr>
          <w:rFonts w:cs="Tahoma"/>
          <w:spacing w:val="4"/>
          <w:sz w:val="22"/>
          <w:szCs w:val="22"/>
        </w:rPr>
        <w:t xml:space="preserve"> </w:t>
      </w:r>
      <w:r w:rsidR="00BB0E42" w:rsidRPr="009A6D91">
        <w:rPr>
          <w:rFonts w:cs="Tahoma"/>
          <w:sz w:val="22"/>
          <w:szCs w:val="22"/>
        </w:rPr>
        <w:t>s</w:t>
      </w:r>
      <w:r w:rsidR="00BB0E42" w:rsidRPr="009A6D91">
        <w:rPr>
          <w:rFonts w:cs="Tahoma"/>
          <w:spacing w:val="3"/>
          <w:sz w:val="22"/>
          <w:szCs w:val="22"/>
        </w:rPr>
        <w:t>p</w:t>
      </w:r>
      <w:r w:rsidR="00BB0E42" w:rsidRPr="009A6D91">
        <w:rPr>
          <w:rFonts w:cs="Tahoma"/>
          <w:sz w:val="22"/>
          <w:szCs w:val="22"/>
        </w:rPr>
        <w:t>r</w:t>
      </w:r>
      <w:r w:rsidR="00BB0E42" w:rsidRPr="009A6D91">
        <w:rPr>
          <w:rFonts w:cs="Tahoma"/>
          <w:spacing w:val="-1"/>
          <w:sz w:val="22"/>
          <w:szCs w:val="22"/>
        </w:rPr>
        <w:t>a</w:t>
      </w:r>
      <w:r w:rsidR="00BB0E42" w:rsidRPr="009A6D91">
        <w:rPr>
          <w:rFonts w:cs="Tahoma"/>
          <w:spacing w:val="5"/>
          <w:sz w:val="22"/>
          <w:szCs w:val="22"/>
        </w:rPr>
        <w:t xml:space="preserve">w </w:t>
      </w:r>
      <w:r w:rsidR="00BB0E42" w:rsidRPr="009A6D91">
        <w:rPr>
          <w:rFonts w:cs="Tahoma"/>
          <w:sz w:val="22"/>
          <w:szCs w:val="22"/>
        </w:rPr>
        <w:t>fo</w:t>
      </w:r>
      <w:r w:rsidR="00BB0E42" w:rsidRPr="009A6D91">
        <w:rPr>
          <w:rFonts w:cs="Tahoma"/>
          <w:spacing w:val="2"/>
          <w:sz w:val="22"/>
          <w:szCs w:val="22"/>
        </w:rPr>
        <w:t>r</w:t>
      </w:r>
      <w:r w:rsidR="00BB0E42" w:rsidRPr="009A6D91">
        <w:rPr>
          <w:rFonts w:cs="Tahoma"/>
          <w:spacing w:val="1"/>
          <w:sz w:val="22"/>
          <w:szCs w:val="22"/>
        </w:rPr>
        <w:t>m</w:t>
      </w:r>
      <w:r w:rsidR="00BB0E42" w:rsidRPr="009A6D91">
        <w:rPr>
          <w:rFonts w:cs="Tahoma"/>
          <w:spacing w:val="-1"/>
          <w:sz w:val="22"/>
          <w:szCs w:val="22"/>
        </w:rPr>
        <w:t>a</w:t>
      </w:r>
      <w:r w:rsidR="00BB0E42" w:rsidRPr="009A6D91">
        <w:rPr>
          <w:rFonts w:cs="Tahoma"/>
          <w:spacing w:val="1"/>
          <w:sz w:val="22"/>
          <w:szCs w:val="22"/>
        </w:rPr>
        <w:t>l</w:t>
      </w:r>
      <w:r w:rsidR="00BB0E42" w:rsidRPr="009A6D91">
        <w:rPr>
          <w:rFonts w:cs="Tahoma"/>
          <w:sz w:val="22"/>
          <w:szCs w:val="22"/>
        </w:rPr>
        <w:t>no</w:t>
      </w:r>
      <w:r w:rsidR="00BB0E42" w:rsidRPr="009A6D91">
        <w:rPr>
          <w:rFonts w:cs="Tahoma"/>
          <w:spacing w:val="-1"/>
          <w:sz w:val="22"/>
          <w:szCs w:val="22"/>
        </w:rPr>
        <w:t>-</w:t>
      </w:r>
      <w:r w:rsidR="00BB0E42" w:rsidRPr="009A6D91">
        <w:rPr>
          <w:rFonts w:cs="Tahoma"/>
          <w:spacing w:val="1"/>
          <w:sz w:val="22"/>
          <w:szCs w:val="22"/>
        </w:rPr>
        <w:t>p</w:t>
      </w:r>
      <w:r w:rsidR="00BB0E42" w:rsidRPr="009A6D91">
        <w:rPr>
          <w:rFonts w:cs="Tahoma"/>
          <w:sz w:val="22"/>
          <w:szCs w:val="22"/>
        </w:rPr>
        <w:t>r</w:t>
      </w:r>
      <w:r w:rsidR="00BB0E42" w:rsidRPr="009A6D91">
        <w:rPr>
          <w:rFonts w:cs="Tahoma"/>
          <w:spacing w:val="-1"/>
          <w:sz w:val="22"/>
          <w:szCs w:val="22"/>
        </w:rPr>
        <w:t>a</w:t>
      </w:r>
      <w:r w:rsidR="00BB0E42" w:rsidRPr="009A6D91">
        <w:rPr>
          <w:rFonts w:cs="Tahoma"/>
          <w:sz w:val="22"/>
          <w:szCs w:val="22"/>
        </w:rPr>
        <w:t>w</w:t>
      </w:r>
      <w:r w:rsidR="00BB0E42" w:rsidRPr="009A6D91">
        <w:rPr>
          <w:rFonts w:cs="Tahoma"/>
          <w:spacing w:val="3"/>
          <w:sz w:val="22"/>
          <w:szCs w:val="22"/>
        </w:rPr>
        <w:t>nych.</w:t>
      </w:r>
    </w:p>
    <w:p w:rsidR="00BB0E42" w:rsidRPr="00FC4D20" w:rsidRDefault="00BB0E42" w:rsidP="00BB0E42">
      <w:pPr>
        <w:spacing w:line="240" w:lineRule="auto"/>
        <w:rPr>
          <w:rFonts w:cs="Tahoma"/>
          <w:sz w:val="22"/>
          <w:szCs w:val="22"/>
        </w:rPr>
      </w:pPr>
      <w:bookmarkStart w:id="5" w:name="_Toc473569708"/>
      <w:bookmarkStart w:id="6" w:name="_Toc477947260"/>
    </w:p>
    <w:p w:rsidR="00BB0E42" w:rsidRPr="00FC4D20" w:rsidRDefault="00BB0E42" w:rsidP="00BB0E42">
      <w:pPr>
        <w:spacing w:line="240" w:lineRule="auto"/>
        <w:jc w:val="center"/>
        <w:rPr>
          <w:rFonts w:cs="Tahoma"/>
          <w:b/>
          <w:smallCaps/>
          <w:sz w:val="22"/>
          <w:szCs w:val="22"/>
          <w:u w:val="thick"/>
          <w:lang w:eastAsia="ar-SA"/>
        </w:rPr>
      </w:pPr>
      <w:r w:rsidRPr="00FC4D20">
        <w:rPr>
          <w:rFonts w:cs="Tahoma"/>
          <w:b/>
          <w:smallCaps/>
          <w:sz w:val="22"/>
          <w:szCs w:val="22"/>
          <w:u w:val="thick"/>
          <w:lang w:eastAsia="ar-SA"/>
        </w:rPr>
        <w:t xml:space="preserve">Rozdział </w:t>
      </w:r>
      <w:bookmarkStart w:id="7" w:name="_Toc473569709"/>
      <w:bookmarkEnd w:id="5"/>
      <w:r w:rsidR="00397629">
        <w:rPr>
          <w:rFonts w:cs="Tahoma"/>
          <w:b/>
          <w:smallCaps/>
          <w:sz w:val="22"/>
          <w:szCs w:val="22"/>
          <w:u w:val="thick"/>
          <w:lang w:eastAsia="ar-SA"/>
        </w:rPr>
        <w:t>VII</w:t>
      </w:r>
      <w:r w:rsidRPr="00FC4D20">
        <w:rPr>
          <w:rFonts w:cs="Tahoma"/>
          <w:b/>
          <w:smallCaps/>
          <w:sz w:val="22"/>
          <w:szCs w:val="22"/>
          <w:u w:val="thick"/>
          <w:lang w:eastAsia="ar-SA"/>
        </w:rPr>
        <w:br/>
      </w:r>
      <w:r w:rsidRPr="00FC4D20">
        <w:rPr>
          <w:rFonts w:cs="Tahoma"/>
          <w:b/>
          <w:sz w:val="22"/>
          <w:szCs w:val="22"/>
          <w:u w:val="thick"/>
          <w:lang w:eastAsia="ar-SA"/>
        </w:rPr>
        <w:t>Warunki udziału w postępowaniu</w:t>
      </w:r>
      <w:bookmarkEnd w:id="6"/>
      <w:bookmarkEnd w:id="7"/>
    </w:p>
    <w:p w:rsidR="00BB0E42" w:rsidRPr="00FC4D20" w:rsidRDefault="00BB0E42" w:rsidP="00BB0E42">
      <w:pPr>
        <w:spacing w:line="240" w:lineRule="auto"/>
        <w:jc w:val="center"/>
        <w:rPr>
          <w:rFonts w:cs="Tahoma"/>
          <w:b/>
          <w:sz w:val="22"/>
          <w:szCs w:val="22"/>
          <w:lang w:eastAsia="ar-SA"/>
        </w:rPr>
      </w:pPr>
    </w:p>
    <w:p w:rsidR="000A3106" w:rsidRPr="009A6D91" w:rsidRDefault="009A6D91" w:rsidP="009A6D91">
      <w:pPr>
        <w:widowControl w:val="0"/>
        <w:autoSpaceDE w:val="0"/>
        <w:autoSpaceDN w:val="0"/>
        <w:adjustRightInd w:val="0"/>
        <w:ind w:right="12"/>
        <w:jc w:val="both"/>
        <w:rPr>
          <w:rFonts w:cs="Tahoma"/>
          <w:spacing w:val="1"/>
          <w:sz w:val="22"/>
          <w:szCs w:val="22"/>
        </w:rPr>
      </w:pPr>
      <w:r>
        <w:rPr>
          <w:rFonts w:cs="Tahoma"/>
          <w:spacing w:val="1"/>
          <w:sz w:val="22"/>
          <w:szCs w:val="22"/>
        </w:rPr>
        <w:t xml:space="preserve">7.1    </w:t>
      </w:r>
      <w:r w:rsidR="009A3A9F" w:rsidRPr="009A6D91">
        <w:rPr>
          <w:rFonts w:cs="Tahoma"/>
          <w:spacing w:val="1"/>
          <w:sz w:val="22"/>
          <w:szCs w:val="22"/>
        </w:rPr>
        <w:t>O</w:t>
      </w:r>
      <w:r w:rsidR="000A3106" w:rsidRPr="009A6D91">
        <w:rPr>
          <w:rFonts w:cs="Tahoma"/>
          <w:spacing w:val="1"/>
          <w:sz w:val="22"/>
          <w:szCs w:val="22"/>
        </w:rPr>
        <w:t xml:space="preserve"> udzielenie zamówienia mogą ubiegać się Wykonawcy, którzy:</w:t>
      </w:r>
    </w:p>
    <w:p w:rsidR="009A3A9F" w:rsidRPr="00B84191" w:rsidRDefault="009A3A9F" w:rsidP="00B84191">
      <w:pPr>
        <w:widowControl w:val="0"/>
        <w:autoSpaceDE w:val="0"/>
        <w:autoSpaceDN w:val="0"/>
        <w:adjustRightInd w:val="0"/>
        <w:ind w:left="567" w:right="12"/>
        <w:jc w:val="both"/>
        <w:rPr>
          <w:rFonts w:cs="Tahoma"/>
          <w:b/>
          <w:spacing w:val="1"/>
          <w:sz w:val="22"/>
          <w:szCs w:val="22"/>
        </w:rPr>
      </w:pPr>
      <w:r w:rsidRPr="009A3A9F">
        <w:rPr>
          <w:rFonts w:cs="Tahoma"/>
          <w:b/>
          <w:spacing w:val="1"/>
          <w:sz w:val="22"/>
          <w:szCs w:val="22"/>
        </w:rPr>
        <w:t xml:space="preserve">1) </w:t>
      </w:r>
      <w:r w:rsidR="00BB0E42" w:rsidRPr="009A3A9F">
        <w:rPr>
          <w:rFonts w:cs="Tahoma"/>
          <w:b/>
          <w:spacing w:val="1"/>
          <w:sz w:val="22"/>
          <w:szCs w:val="22"/>
        </w:rPr>
        <w:t>nie podlegają wykluczeniu z postępowania,</w:t>
      </w:r>
    </w:p>
    <w:p w:rsidR="00BB0E42" w:rsidRPr="009A3A9F" w:rsidRDefault="009A6D91" w:rsidP="009A3A9F">
      <w:pPr>
        <w:widowControl w:val="0"/>
        <w:autoSpaceDE w:val="0"/>
        <w:autoSpaceDN w:val="0"/>
        <w:adjustRightInd w:val="0"/>
        <w:ind w:right="12" w:firstLine="491"/>
        <w:jc w:val="both"/>
        <w:rPr>
          <w:rFonts w:cs="Tahoma"/>
          <w:b/>
          <w:spacing w:val="1"/>
          <w:sz w:val="22"/>
          <w:szCs w:val="22"/>
        </w:rPr>
      </w:pPr>
      <w:r>
        <w:rPr>
          <w:rFonts w:cs="Tahoma"/>
          <w:b/>
          <w:spacing w:val="1"/>
          <w:sz w:val="22"/>
          <w:szCs w:val="22"/>
        </w:rPr>
        <w:t xml:space="preserve"> </w:t>
      </w:r>
      <w:r w:rsidR="009A3A9F" w:rsidRPr="009A3A9F">
        <w:rPr>
          <w:rFonts w:cs="Tahoma"/>
          <w:b/>
          <w:spacing w:val="1"/>
          <w:sz w:val="22"/>
          <w:szCs w:val="22"/>
        </w:rPr>
        <w:t xml:space="preserve">2)  </w:t>
      </w:r>
      <w:r w:rsidR="00BB0E42" w:rsidRPr="009A3A9F">
        <w:rPr>
          <w:rFonts w:cs="Tahoma"/>
          <w:b/>
          <w:spacing w:val="1"/>
          <w:sz w:val="22"/>
          <w:szCs w:val="22"/>
        </w:rPr>
        <w:t>spełniają warunki udziału w postępowaniu dotyczące:</w:t>
      </w:r>
    </w:p>
    <w:p w:rsidR="00BB0E42" w:rsidRPr="00FC4D20" w:rsidRDefault="00BB0E42" w:rsidP="00BB0E42">
      <w:pPr>
        <w:widowControl w:val="0"/>
        <w:autoSpaceDE w:val="0"/>
        <w:autoSpaceDN w:val="0"/>
        <w:adjustRightInd w:val="0"/>
        <w:spacing w:line="240" w:lineRule="auto"/>
        <w:ind w:right="11"/>
        <w:contextualSpacing/>
        <w:jc w:val="both"/>
        <w:rPr>
          <w:rFonts w:cs="Tahoma"/>
          <w:b/>
          <w:snapToGrid w:val="0"/>
          <w:sz w:val="22"/>
          <w:szCs w:val="22"/>
          <w:lang w:eastAsia="ar-SA"/>
        </w:rPr>
      </w:pPr>
      <w:r w:rsidRPr="00FC4D20">
        <w:rPr>
          <w:rFonts w:eastAsia="Times New Roman" w:cs="Tahoma"/>
          <w:b/>
          <w:spacing w:val="1"/>
          <w:sz w:val="22"/>
          <w:szCs w:val="22"/>
          <w:lang w:eastAsia="ar-SA"/>
        </w:rPr>
        <w:t xml:space="preserve"> </w:t>
      </w:r>
      <w:r w:rsidR="009A3A9F">
        <w:rPr>
          <w:rFonts w:eastAsia="Times New Roman" w:cs="Tahoma"/>
          <w:b/>
          <w:spacing w:val="1"/>
          <w:sz w:val="22"/>
          <w:szCs w:val="22"/>
          <w:lang w:eastAsia="ar-SA"/>
        </w:rPr>
        <w:t xml:space="preserve">            </w:t>
      </w:r>
      <w:r w:rsidRPr="00FC4D20">
        <w:rPr>
          <w:rFonts w:cs="Tahoma"/>
          <w:b/>
          <w:snapToGrid w:val="0"/>
          <w:sz w:val="22"/>
          <w:szCs w:val="22"/>
          <w:u w:val="thick"/>
          <w:lang w:eastAsia="ar-SA"/>
        </w:rPr>
        <w:t>Zdolności do występowania  w obrocie gospodarczym</w:t>
      </w:r>
      <w:r w:rsidRPr="00FC4D20">
        <w:rPr>
          <w:rFonts w:cs="Tahoma"/>
          <w:b/>
          <w:snapToGrid w:val="0"/>
          <w:sz w:val="22"/>
          <w:szCs w:val="22"/>
          <w:lang w:eastAsia="ar-SA"/>
        </w:rPr>
        <w:t>.</w:t>
      </w:r>
    </w:p>
    <w:p w:rsidR="00BB0E42" w:rsidRPr="00FC4D20"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FC4D20">
        <w:rPr>
          <w:rFonts w:cs="Tahoma"/>
          <w:snapToGrid w:val="0"/>
          <w:sz w:val="22"/>
          <w:szCs w:val="22"/>
          <w:lang w:eastAsia="ar-SA"/>
        </w:rPr>
        <w:t xml:space="preserve">  </w:t>
      </w:r>
      <w:r w:rsidRPr="00FC4D20">
        <w:rPr>
          <w:snapToGrid w:val="0"/>
          <w:sz w:val="22"/>
          <w:szCs w:val="22"/>
          <w:lang w:eastAsia="ar-SA"/>
        </w:rPr>
        <w:t>Zamawiający nie stawia szczegółowego warunku w tym zakresie.</w:t>
      </w:r>
    </w:p>
    <w:p w:rsidR="00BB0E42" w:rsidRPr="00FC4D20" w:rsidRDefault="00BB0E42" w:rsidP="00BB0E42">
      <w:pPr>
        <w:widowControl w:val="0"/>
        <w:suppressAutoHyphens/>
        <w:autoSpaceDE w:val="0"/>
        <w:autoSpaceDN w:val="0"/>
        <w:adjustRightInd w:val="0"/>
        <w:spacing w:line="240" w:lineRule="auto"/>
        <w:ind w:left="851" w:right="12"/>
        <w:contextualSpacing/>
        <w:jc w:val="both"/>
        <w:rPr>
          <w:snapToGrid w:val="0"/>
          <w:sz w:val="22"/>
          <w:szCs w:val="22"/>
          <w:lang w:eastAsia="ar-SA"/>
        </w:rPr>
      </w:pPr>
      <w:r w:rsidRPr="00FC4D20">
        <w:rPr>
          <w:spacing w:val="1"/>
          <w:sz w:val="22"/>
          <w:szCs w:val="22"/>
          <w:lang w:eastAsia="ar-SA"/>
        </w:rPr>
        <w:t xml:space="preserve">Ocena spełniania warunku zostanie dokonana na podstawie wstępnego oświadczenia wykonawcy. </w:t>
      </w:r>
    </w:p>
    <w:p w:rsidR="00BB0E42" w:rsidRPr="00FC4D20" w:rsidRDefault="00BB0E42" w:rsidP="00BB0E42">
      <w:pPr>
        <w:widowControl w:val="0"/>
        <w:suppressAutoHyphens/>
        <w:autoSpaceDE w:val="0"/>
        <w:autoSpaceDN w:val="0"/>
        <w:adjustRightInd w:val="0"/>
        <w:spacing w:line="240" w:lineRule="auto"/>
        <w:ind w:left="851" w:right="12"/>
        <w:contextualSpacing/>
        <w:jc w:val="both"/>
        <w:rPr>
          <w:rFonts w:cs="Tahoma"/>
          <w:b/>
          <w:sz w:val="22"/>
          <w:szCs w:val="22"/>
          <w:u w:val="thick"/>
        </w:rPr>
      </w:pPr>
      <w:r w:rsidRPr="00FC4D20">
        <w:rPr>
          <w:rFonts w:cs="Tahoma"/>
          <w:b/>
          <w:sz w:val="22"/>
          <w:szCs w:val="22"/>
          <w:u w:val="thick"/>
        </w:rPr>
        <w:t xml:space="preserve">Uprawnień do prowadzenia działalności gospodarczej lub zawodowej, o ile wynika to    </w:t>
      </w:r>
      <w:r w:rsidR="0041066D" w:rsidRPr="00FC4D20">
        <w:rPr>
          <w:rFonts w:cs="Tahoma"/>
          <w:b/>
          <w:sz w:val="22"/>
          <w:szCs w:val="22"/>
          <w:u w:val="thick"/>
        </w:rPr>
        <w:t xml:space="preserve">         </w:t>
      </w:r>
      <w:r w:rsidRPr="00FC4D20">
        <w:rPr>
          <w:rFonts w:cs="Tahoma"/>
          <w:b/>
          <w:sz w:val="22"/>
          <w:szCs w:val="22"/>
          <w:u w:val="thick"/>
        </w:rPr>
        <w:t>z odrębnych przepisów</w:t>
      </w:r>
    </w:p>
    <w:p w:rsidR="00BB0E42" w:rsidRPr="00FC4D20" w:rsidRDefault="00BB0E42" w:rsidP="00BB0E42">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FC4D20">
        <w:rPr>
          <w:rFonts w:cs="Tahoma"/>
          <w:snapToGrid w:val="0"/>
          <w:sz w:val="22"/>
          <w:szCs w:val="22"/>
          <w:lang w:eastAsia="ar-SA"/>
        </w:rPr>
        <w:t xml:space="preserve">  </w:t>
      </w:r>
      <w:r w:rsidRPr="00FC4D20">
        <w:rPr>
          <w:snapToGrid w:val="0"/>
          <w:sz w:val="22"/>
          <w:szCs w:val="22"/>
          <w:lang w:eastAsia="ar-SA"/>
        </w:rPr>
        <w:t>Zamawiający nie stawia szczegółowego warunku w tym zakresie.</w:t>
      </w:r>
    </w:p>
    <w:p w:rsidR="00BB0E42" w:rsidRPr="00FC4D20" w:rsidRDefault="00BB0E42" w:rsidP="00BB0E42">
      <w:pPr>
        <w:pStyle w:val="Akapitzlist"/>
        <w:widowControl w:val="0"/>
        <w:autoSpaceDE w:val="0"/>
        <w:autoSpaceDN w:val="0"/>
        <w:adjustRightInd w:val="0"/>
        <w:ind w:left="851" w:right="12"/>
        <w:jc w:val="both"/>
        <w:rPr>
          <w:rFonts w:ascii="CG Omega" w:hAnsi="CG Omega" w:cs="Tahoma"/>
          <w:sz w:val="22"/>
          <w:szCs w:val="22"/>
          <w:u w:val="thick"/>
        </w:rPr>
      </w:pPr>
      <w:r w:rsidRPr="00FC4D20">
        <w:rPr>
          <w:rFonts w:ascii="CG Omega" w:hAnsi="CG Omega" w:cs="Tahoma"/>
          <w:sz w:val="22"/>
          <w:szCs w:val="22"/>
          <w:u w:val="thick"/>
        </w:rPr>
        <w:t>Sytuacji ekonomicznej lub finansowej.</w:t>
      </w:r>
    </w:p>
    <w:p w:rsidR="009413AB" w:rsidRPr="009413AB" w:rsidRDefault="009413AB" w:rsidP="009413AB">
      <w:pPr>
        <w:widowControl w:val="0"/>
        <w:suppressAutoHyphens/>
        <w:autoSpaceDE w:val="0"/>
        <w:autoSpaceDN w:val="0"/>
        <w:adjustRightInd w:val="0"/>
        <w:spacing w:line="240" w:lineRule="auto"/>
        <w:ind w:left="851" w:right="11"/>
        <w:contextualSpacing/>
        <w:jc w:val="both"/>
        <w:rPr>
          <w:snapToGrid w:val="0"/>
          <w:sz w:val="22"/>
          <w:szCs w:val="22"/>
          <w:lang w:eastAsia="ar-SA"/>
        </w:rPr>
      </w:pPr>
      <w:r w:rsidRPr="00FC4D20">
        <w:rPr>
          <w:snapToGrid w:val="0"/>
          <w:sz w:val="22"/>
          <w:szCs w:val="22"/>
          <w:lang w:eastAsia="ar-SA"/>
        </w:rPr>
        <w:t>Warunek w zakresie znajdowania się w  odpowiedniej sytuacji ekonomiczno-finansowej zostanie uznany za spełniony, jeżeli Wykonawca wykaże, że:</w:t>
      </w:r>
    </w:p>
    <w:p w:rsidR="000725A1" w:rsidRDefault="009A3A9F" w:rsidP="00C2542C">
      <w:pPr>
        <w:widowControl w:val="0"/>
        <w:autoSpaceDE w:val="0"/>
        <w:autoSpaceDN w:val="0"/>
        <w:adjustRightInd w:val="0"/>
        <w:spacing w:line="240" w:lineRule="auto"/>
        <w:ind w:left="1276" w:right="11" w:hanging="425"/>
        <w:jc w:val="both"/>
        <w:rPr>
          <w:rFonts w:eastAsia="Times New Roman" w:cs="Times New Roman"/>
          <w:snapToGrid w:val="0"/>
          <w:sz w:val="22"/>
          <w:szCs w:val="22"/>
          <w:lang w:eastAsia="ar-SA"/>
        </w:rPr>
      </w:pPr>
      <w:r>
        <w:rPr>
          <w:rFonts w:eastAsia="Times New Roman" w:cs="Times New Roman"/>
          <w:snapToGrid w:val="0"/>
          <w:sz w:val="22"/>
          <w:szCs w:val="22"/>
          <w:lang w:eastAsia="ar-SA"/>
        </w:rPr>
        <w:t>1</w:t>
      </w:r>
      <w:r w:rsidR="00E50254" w:rsidRPr="00E50254">
        <w:rPr>
          <w:rFonts w:eastAsia="Times New Roman" w:cs="Times New Roman"/>
          <w:snapToGrid w:val="0"/>
          <w:sz w:val="22"/>
          <w:szCs w:val="22"/>
          <w:lang w:eastAsia="ar-SA"/>
        </w:rPr>
        <w:t xml:space="preserve">) </w:t>
      </w:r>
      <w:r w:rsidR="00E50254">
        <w:rPr>
          <w:rFonts w:eastAsia="Times New Roman" w:cs="Times New Roman"/>
          <w:snapToGrid w:val="0"/>
          <w:sz w:val="22"/>
          <w:szCs w:val="22"/>
          <w:lang w:eastAsia="ar-SA"/>
        </w:rPr>
        <w:tab/>
      </w:r>
      <w:r w:rsidR="00E50254" w:rsidRPr="00E50254">
        <w:rPr>
          <w:rFonts w:eastAsia="Times New Roman" w:cs="Times New Roman"/>
          <w:snapToGrid w:val="0"/>
          <w:sz w:val="22"/>
          <w:szCs w:val="22"/>
          <w:lang w:eastAsia="ar-SA"/>
        </w:rPr>
        <w:t>jest ubezpieczony od odpowiedzialności cywilnej w za</w:t>
      </w:r>
      <w:r w:rsidR="00E50254">
        <w:rPr>
          <w:rFonts w:eastAsia="Times New Roman" w:cs="Times New Roman"/>
          <w:snapToGrid w:val="0"/>
          <w:sz w:val="22"/>
          <w:szCs w:val="22"/>
          <w:lang w:eastAsia="ar-SA"/>
        </w:rPr>
        <w:t xml:space="preserve">kresie prowadzonej działalności </w:t>
      </w:r>
      <w:r w:rsidR="00E50254" w:rsidRPr="00E50254">
        <w:rPr>
          <w:rFonts w:eastAsia="Times New Roman" w:cs="Times New Roman"/>
          <w:snapToGrid w:val="0"/>
          <w:sz w:val="22"/>
          <w:szCs w:val="22"/>
          <w:lang w:eastAsia="ar-SA"/>
        </w:rPr>
        <w:t xml:space="preserve">z łączną sumą gwarancyjną tego </w:t>
      </w:r>
      <w:r w:rsidR="00EE4934">
        <w:rPr>
          <w:rFonts w:eastAsia="Times New Roman" w:cs="Times New Roman"/>
          <w:snapToGrid w:val="0"/>
          <w:sz w:val="22"/>
          <w:szCs w:val="22"/>
          <w:lang w:eastAsia="ar-SA"/>
        </w:rPr>
        <w:t xml:space="preserve">ubezpieczenia </w:t>
      </w:r>
      <w:r w:rsidR="00EE4934" w:rsidRPr="00E80070">
        <w:rPr>
          <w:rFonts w:eastAsia="Times New Roman" w:cs="Times New Roman"/>
          <w:b/>
          <w:snapToGrid w:val="0"/>
          <w:sz w:val="22"/>
          <w:szCs w:val="22"/>
          <w:lang w:eastAsia="ar-SA"/>
        </w:rPr>
        <w:t>nie mniejszą niż 5</w:t>
      </w:r>
      <w:r w:rsidR="00E80070">
        <w:rPr>
          <w:rFonts w:eastAsia="Times New Roman" w:cs="Times New Roman"/>
          <w:b/>
          <w:snapToGrid w:val="0"/>
          <w:sz w:val="22"/>
          <w:szCs w:val="22"/>
          <w:lang w:eastAsia="ar-SA"/>
        </w:rPr>
        <w:t>00 000</w:t>
      </w:r>
      <w:r w:rsidR="00E50254">
        <w:rPr>
          <w:rFonts w:eastAsia="Times New Roman" w:cs="Times New Roman"/>
          <w:snapToGrid w:val="0"/>
          <w:sz w:val="22"/>
          <w:szCs w:val="22"/>
          <w:lang w:eastAsia="ar-SA"/>
        </w:rPr>
        <w:t xml:space="preserve"> zł </w:t>
      </w:r>
      <w:r w:rsidR="00E50254" w:rsidRPr="00E50254">
        <w:rPr>
          <w:rFonts w:eastAsia="Times New Roman" w:cs="Times New Roman"/>
          <w:snapToGrid w:val="0"/>
          <w:sz w:val="22"/>
          <w:szCs w:val="22"/>
          <w:lang w:eastAsia="ar-SA"/>
        </w:rPr>
        <w:t>na jedno i wszystkie zdarzenia w okresie ubezpieczenia;</w:t>
      </w:r>
    </w:p>
    <w:p w:rsidR="00A027DE" w:rsidRPr="00FC4D20" w:rsidRDefault="00BB0E42" w:rsidP="007F280F">
      <w:pPr>
        <w:widowControl w:val="0"/>
        <w:suppressAutoHyphens/>
        <w:autoSpaceDE w:val="0"/>
        <w:autoSpaceDN w:val="0"/>
        <w:adjustRightInd w:val="0"/>
        <w:spacing w:line="240" w:lineRule="auto"/>
        <w:ind w:left="143" w:right="12" w:firstLine="708"/>
        <w:contextualSpacing/>
        <w:jc w:val="both"/>
        <w:rPr>
          <w:rFonts w:cs="Tahoma"/>
          <w:b/>
          <w:spacing w:val="1"/>
          <w:sz w:val="22"/>
          <w:szCs w:val="22"/>
          <w:u w:val="thick"/>
        </w:rPr>
      </w:pPr>
      <w:r w:rsidRPr="00FC4D20">
        <w:rPr>
          <w:rFonts w:cs="Tahoma"/>
          <w:b/>
          <w:spacing w:val="1"/>
          <w:sz w:val="22"/>
          <w:szCs w:val="22"/>
          <w:u w:val="thick"/>
        </w:rPr>
        <w:t>Zdoln</w:t>
      </w:r>
      <w:r w:rsidR="007F280F">
        <w:rPr>
          <w:rFonts w:cs="Tahoma"/>
          <w:b/>
          <w:spacing w:val="1"/>
          <w:sz w:val="22"/>
          <w:szCs w:val="22"/>
          <w:u w:val="thick"/>
        </w:rPr>
        <w:t>ości technicznej lub zawodowej.</w:t>
      </w:r>
    </w:p>
    <w:p w:rsidR="00C07B91" w:rsidRPr="00E80070" w:rsidRDefault="00C07B91" w:rsidP="00E80070">
      <w:pPr>
        <w:spacing w:line="20" w:lineRule="atLeast"/>
        <w:ind w:left="1276" w:hanging="425"/>
        <w:jc w:val="both"/>
        <w:rPr>
          <w:b/>
          <w:sz w:val="22"/>
          <w:szCs w:val="22"/>
        </w:rPr>
      </w:pPr>
      <w:r w:rsidRPr="00C07B91">
        <w:rPr>
          <w:sz w:val="22"/>
          <w:szCs w:val="22"/>
        </w:rPr>
        <w:t>1</w:t>
      </w:r>
      <w:r w:rsidRPr="00C07B91">
        <w:rPr>
          <w:b/>
          <w:sz w:val="22"/>
          <w:szCs w:val="22"/>
        </w:rPr>
        <w:t xml:space="preserve">)  </w:t>
      </w:r>
      <w:r w:rsidRPr="00C07B91">
        <w:rPr>
          <w:b/>
          <w:sz w:val="22"/>
          <w:szCs w:val="22"/>
        </w:rPr>
        <w:tab/>
      </w:r>
      <w:r w:rsidRPr="00C07B91">
        <w:rPr>
          <w:rFonts w:cs="Tahoma"/>
          <w:b/>
          <w:sz w:val="22"/>
          <w:szCs w:val="22"/>
        </w:rPr>
        <w:t>Warunek w zakresie posiadanego doświadczenia</w:t>
      </w:r>
      <w:r w:rsidRPr="00C07B91">
        <w:rPr>
          <w:rFonts w:cs="Tahoma"/>
          <w:sz w:val="22"/>
          <w:szCs w:val="22"/>
        </w:rPr>
        <w:t xml:space="preserve"> zostanie uznany za spełniony jeżeli w okresie ostatnich 5 lat przed upływem  terminu składania ofert, a jeżeli okres prowadzenia działalności jest krótszy – w tym okresie, zgodnie z zasadami sztuki budowlanej wykonali i prawidłowo ukończy</w:t>
      </w:r>
      <w:r w:rsidR="00233122">
        <w:rPr>
          <w:rFonts w:cs="Tahoma"/>
          <w:sz w:val="22"/>
          <w:szCs w:val="22"/>
        </w:rPr>
        <w:t xml:space="preserve">li </w:t>
      </w:r>
      <w:r w:rsidR="00DC64C8" w:rsidRPr="00DC64C8">
        <w:rPr>
          <w:rFonts w:cs="Tahoma"/>
          <w:b/>
          <w:sz w:val="22"/>
          <w:szCs w:val="22"/>
        </w:rPr>
        <w:t xml:space="preserve">co najmniej 2 </w:t>
      </w:r>
      <w:r w:rsidR="00233122" w:rsidRPr="00DC64C8">
        <w:rPr>
          <w:rFonts w:cs="Tahoma"/>
          <w:b/>
          <w:sz w:val="22"/>
          <w:szCs w:val="22"/>
        </w:rPr>
        <w:t>zamówienia</w:t>
      </w:r>
      <w:r w:rsidRPr="00C07B91">
        <w:rPr>
          <w:rFonts w:cs="Tahoma"/>
          <w:sz w:val="22"/>
          <w:szCs w:val="22"/>
        </w:rPr>
        <w:t xml:space="preserve">   polegające na</w:t>
      </w:r>
      <w:r w:rsidR="00233122">
        <w:rPr>
          <w:rFonts w:cs="Tahoma"/>
          <w:sz w:val="22"/>
          <w:szCs w:val="22"/>
        </w:rPr>
        <w:t xml:space="preserve"> wykonaniu prac remontowo – konserwatorskich </w:t>
      </w:r>
      <w:r w:rsidR="003065B1">
        <w:rPr>
          <w:rFonts w:cs="Tahoma"/>
          <w:sz w:val="22"/>
          <w:szCs w:val="22"/>
        </w:rPr>
        <w:t>na obiekcie kubaturowym wpisanym do rejestru zabytków</w:t>
      </w:r>
      <w:r w:rsidR="00DC64C8">
        <w:rPr>
          <w:rFonts w:cs="Tahoma"/>
          <w:sz w:val="22"/>
          <w:szCs w:val="22"/>
        </w:rPr>
        <w:t xml:space="preserve">, </w:t>
      </w:r>
      <w:r w:rsidR="00DC64C8" w:rsidRPr="00DC64C8">
        <w:rPr>
          <w:rFonts w:cs="Tahoma"/>
          <w:b/>
          <w:sz w:val="22"/>
          <w:szCs w:val="22"/>
        </w:rPr>
        <w:t>z tym że jedno z wykonanych zamówień musi być o</w:t>
      </w:r>
      <w:r w:rsidR="00DC64C8">
        <w:rPr>
          <w:rFonts w:cs="Tahoma"/>
          <w:sz w:val="22"/>
          <w:szCs w:val="22"/>
        </w:rPr>
        <w:t xml:space="preserve"> </w:t>
      </w:r>
      <w:r w:rsidRPr="00E80070">
        <w:rPr>
          <w:rFonts w:cs="Tahoma"/>
          <w:b/>
          <w:sz w:val="22"/>
          <w:szCs w:val="22"/>
        </w:rPr>
        <w:t>w</w:t>
      </w:r>
      <w:r w:rsidR="00E80070" w:rsidRPr="00E80070">
        <w:rPr>
          <w:rFonts w:cs="Tahoma"/>
          <w:b/>
          <w:sz w:val="22"/>
          <w:szCs w:val="22"/>
        </w:rPr>
        <w:t>artości minimum  5</w:t>
      </w:r>
      <w:r w:rsidRPr="00E80070">
        <w:rPr>
          <w:rFonts w:cs="Tahoma"/>
          <w:b/>
          <w:sz w:val="22"/>
          <w:szCs w:val="22"/>
        </w:rPr>
        <w:t>00 000 zł. brutto</w:t>
      </w:r>
      <w:r w:rsidRPr="00C07B91">
        <w:rPr>
          <w:rFonts w:cs="Tahoma"/>
          <w:sz w:val="22"/>
          <w:szCs w:val="22"/>
        </w:rPr>
        <w:t>,</w:t>
      </w:r>
      <w:r w:rsidRPr="00C07B91">
        <w:rPr>
          <w:sz w:val="22"/>
          <w:szCs w:val="22"/>
        </w:rPr>
        <w:t xml:space="preserve"> wraz z podaniem ich rodzaju, wa</w:t>
      </w:r>
      <w:r w:rsidR="003065B1">
        <w:rPr>
          <w:sz w:val="22"/>
          <w:szCs w:val="22"/>
        </w:rPr>
        <w:t>rtości, daty, miejsca wykonania</w:t>
      </w:r>
      <w:r w:rsidR="003A1C80">
        <w:rPr>
          <w:sz w:val="22"/>
          <w:szCs w:val="22"/>
        </w:rPr>
        <w:t xml:space="preserve"> </w:t>
      </w:r>
      <w:r w:rsidRPr="00C07B91">
        <w:rPr>
          <w:sz w:val="22"/>
          <w:szCs w:val="22"/>
        </w:rPr>
        <w:t>i podmiotów, na rzecz których roboty te zostały wykonane, z załączeniem dowodów okreś</w:t>
      </w:r>
      <w:r w:rsidR="003A1C80">
        <w:rPr>
          <w:sz w:val="22"/>
          <w:szCs w:val="22"/>
        </w:rPr>
        <w:t xml:space="preserve">lających czy te roboty </w:t>
      </w:r>
      <w:r w:rsidRPr="00C07B91">
        <w:rPr>
          <w:sz w:val="22"/>
          <w:szCs w:val="22"/>
        </w:rPr>
        <w:t xml:space="preserve"> zostały wykonane należycie, w szczególności informacji </w:t>
      </w:r>
      <w:r w:rsidR="00C2542C">
        <w:rPr>
          <w:sz w:val="22"/>
          <w:szCs w:val="22"/>
        </w:rPr>
        <w:t xml:space="preserve"> </w:t>
      </w:r>
      <w:r w:rsidRPr="00C07B91">
        <w:rPr>
          <w:sz w:val="22"/>
          <w:szCs w:val="22"/>
        </w:rPr>
        <w:t>o tym czy roboty zostały wykonane zgodnie z przepisami prawa budowlanego i prawidłowo</w:t>
      </w:r>
      <w:r w:rsidR="00DC64C8">
        <w:rPr>
          <w:sz w:val="22"/>
          <w:szCs w:val="22"/>
        </w:rPr>
        <w:t xml:space="preserve"> ukończone, przy czym dowodami, </w:t>
      </w:r>
      <w:r w:rsidRPr="00C07B91">
        <w:rPr>
          <w:sz w:val="22"/>
          <w:szCs w:val="22"/>
        </w:rPr>
        <w:t>o których mowa powyżej są referencje bądź inne dokumenty wystawione przez podmiot, n</w:t>
      </w:r>
      <w:r w:rsidR="003A1C80">
        <w:rPr>
          <w:sz w:val="22"/>
          <w:szCs w:val="22"/>
        </w:rPr>
        <w:t xml:space="preserve">a rzecz którego roboty  były wykonywane, </w:t>
      </w:r>
      <w:r w:rsidRPr="00C07B91">
        <w:rPr>
          <w:sz w:val="22"/>
          <w:szCs w:val="22"/>
        </w:rPr>
        <w:t xml:space="preserve">a jeżeli z uzasadnionej przyczyny o obiektywnym charakterze wykonawca nie jest </w:t>
      </w:r>
      <w:r w:rsidR="003A1C80">
        <w:rPr>
          <w:sz w:val="22"/>
          <w:szCs w:val="22"/>
        </w:rPr>
        <w:t xml:space="preserve">  </w:t>
      </w:r>
      <w:r w:rsidRPr="00C07B91">
        <w:rPr>
          <w:sz w:val="22"/>
          <w:szCs w:val="22"/>
        </w:rPr>
        <w:t xml:space="preserve">w stanie uzyskać tych dokumentów – inne dokumenty; </w:t>
      </w:r>
    </w:p>
    <w:p w:rsidR="00C07B91" w:rsidRPr="00C07B91" w:rsidRDefault="00C07B91" w:rsidP="00C07B91">
      <w:pPr>
        <w:widowControl w:val="0"/>
        <w:suppressAutoHyphens/>
        <w:autoSpaceDE w:val="0"/>
        <w:autoSpaceDN w:val="0"/>
        <w:adjustRightInd w:val="0"/>
        <w:spacing w:after="120" w:line="240" w:lineRule="auto"/>
        <w:ind w:right="12"/>
        <w:contextualSpacing/>
        <w:jc w:val="both"/>
        <w:rPr>
          <w:spacing w:val="1"/>
          <w:sz w:val="22"/>
          <w:szCs w:val="22"/>
          <w:lang w:eastAsia="ar-SA"/>
        </w:rPr>
      </w:pPr>
    </w:p>
    <w:p w:rsidR="00C07B91" w:rsidRPr="00C07B91" w:rsidRDefault="003065B1" w:rsidP="00C07B91">
      <w:pPr>
        <w:spacing w:line="20" w:lineRule="atLeast"/>
        <w:ind w:left="1276"/>
        <w:jc w:val="both"/>
        <w:rPr>
          <w:rFonts w:cs="Arial"/>
          <w:sz w:val="22"/>
          <w:szCs w:val="22"/>
        </w:rPr>
      </w:pPr>
      <w:r>
        <w:rPr>
          <w:rFonts w:cs="Arial"/>
          <w:sz w:val="22"/>
          <w:szCs w:val="22"/>
        </w:rPr>
        <w:t xml:space="preserve">Przez jedną robotę </w:t>
      </w:r>
      <w:r w:rsidR="00C07B91" w:rsidRPr="00C07B91">
        <w:rPr>
          <w:rFonts w:cs="Arial"/>
          <w:sz w:val="22"/>
          <w:szCs w:val="22"/>
        </w:rPr>
        <w:t xml:space="preserve"> Zamawiający rozumie wykonanie roboty w ramach jednej umowy.</w:t>
      </w:r>
    </w:p>
    <w:p w:rsidR="00C07B91" w:rsidRPr="00C07B91" w:rsidRDefault="00C07B91" w:rsidP="00C07B91">
      <w:pPr>
        <w:autoSpaceDE w:val="0"/>
        <w:autoSpaceDN w:val="0"/>
        <w:adjustRightInd w:val="0"/>
        <w:spacing w:line="20" w:lineRule="atLeast"/>
        <w:ind w:firstLine="1276"/>
        <w:jc w:val="both"/>
        <w:rPr>
          <w:rFonts w:cs="Arial"/>
          <w:sz w:val="22"/>
          <w:szCs w:val="22"/>
        </w:rPr>
      </w:pPr>
      <w:r w:rsidRPr="00C07B91">
        <w:rPr>
          <w:rFonts w:cs="Arial"/>
          <w:sz w:val="22"/>
          <w:szCs w:val="22"/>
        </w:rPr>
        <w:t>Przez zamówienia wykonane należy rozumieć:</w:t>
      </w:r>
    </w:p>
    <w:p w:rsidR="00C07B91" w:rsidRPr="00C07B91" w:rsidRDefault="00C07B91" w:rsidP="0077039A">
      <w:pPr>
        <w:numPr>
          <w:ilvl w:val="0"/>
          <w:numId w:val="19"/>
        </w:numPr>
        <w:autoSpaceDE w:val="0"/>
        <w:autoSpaceDN w:val="0"/>
        <w:adjustRightInd w:val="0"/>
        <w:spacing w:line="20" w:lineRule="atLeast"/>
        <w:ind w:left="1418" w:hanging="152"/>
        <w:jc w:val="both"/>
        <w:rPr>
          <w:rFonts w:cs="Arial"/>
          <w:sz w:val="22"/>
          <w:szCs w:val="22"/>
        </w:rPr>
      </w:pPr>
      <w:r w:rsidRPr="00C07B91">
        <w:rPr>
          <w:rFonts w:cs="Arial"/>
          <w:sz w:val="22"/>
          <w:szCs w:val="22"/>
        </w:rPr>
        <w:t xml:space="preserve">  zamówienia rozpoczęte i zakończone w w/w okresie,</w:t>
      </w:r>
    </w:p>
    <w:p w:rsidR="00C07B91" w:rsidRPr="00C07B91" w:rsidRDefault="00C07B91" w:rsidP="0077039A">
      <w:pPr>
        <w:numPr>
          <w:ilvl w:val="0"/>
          <w:numId w:val="19"/>
        </w:numPr>
        <w:autoSpaceDE w:val="0"/>
        <w:autoSpaceDN w:val="0"/>
        <w:adjustRightInd w:val="0"/>
        <w:spacing w:line="20" w:lineRule="atLeast"/>
        <w:ind w:left="1560" w:hanging="283"/>
        <w:jc w:val="both"/>
        <w:rPr>
          <w:rFonts w:cs="Arial"/>
          <w:sz w:val="22"/>
          <w:szCs w:val="22"/>
        </w:rPr>
      </w:pPr>
      <w:r w:rsidRPr="00C07B91">
        <w:rPr>
          <w:rFonts w:cs="Arial"/>
          <w:sz w:val="22"/>
          <w:szCs w:val="22"/>
        </w:rPr>
        <w:t>zamówienia zakończone w w/w okresie, których rozpoczęcie mogło nastąpić wcześniej niż w w/w okresie,</w:t>
      </w:r>
    </w:p>
    <w:p w:rsidR="00C07B91" w:rsidRDefault="00C07B91" w:rsidP="00C07B91">
      <w:pPr>
        <w:spacing w:line="20" w:lineRule="atLeast"/>
        <w:ind w:left="1276" w:hanging="4"/>
        <w:jc w:val="both"/>
        <w:rPr>
          <w:rFonts w:cs="Tahoma"/>
          <w:sz w:val="22"/>
          <w:szCs w:val="22"/>
        </w:rPr>
      </w:pPr>
      <w:r w:rsidRPr="00C07B91">
        <w:rPr>
          <w:rFonts w:cs="Tahoma"/>
          <w:sz w:val="22"/>
          <w:szCs w:val="22"/>
        </w:rPr>
        <w:t>W przypadku gdy zamawiający jest podmiotem, na rzecz którego wykonano roboty wskazane w wykazie, wykonawca nie ma obowiązku przedkładania  tych dowodów.</w:t>
      </w:r>
    </w:p>
    <w:p w:rsidR="007F280F" w:rsidRPr="00C07B91" w:rsidRDefault="007F280F" w:rsidP="00C07B91">
      <w:pPr>
        <w:spacing w:line="20" w:lineRule="atLeast"/>
        <w:ind w:left="1276" w:hanging="4"/>
        <w:jc w:val="both"/>
        <w:rPr>
          <w:rFonts w:cs="Tahoma"/>
          <w:sz w:val="22"/>
          <w:szCs w:val="22"/>
        </w:rPr>
      </w:pPr>
    </w:p>
    <w:p w:rsidR="00C07B91" w:rsidRPr="00F16D3E" w:rsidRDefault="00C07B91" w:rsidP="00C07B91">
      <w:pPr>
        <w:autoSpaceDE w:val="0"/>
        <w:autoSpaceDN w:val="0"/>
        <w:adjustRightInd w:val="0"/>
        <w:spacing w:line="240" w:lineRule="auto"/>
        <w:ind w:left="1270" w:hanging="561"/>
        <w:jc w:val="both"/>
        <w:rPr>
          <w:rFonts w:eastAsia="Times New Roman" w:cs="Tahoma"/>
          <w:b/>
          <w:color w:val="000000"/>
          <w:sz w:val="22"/>
          <w:szCs w:val="22"/>
          <w:lang w:eastAsia="pl-PL"/>
        </w:rPr>
      </w:pPr>
      <w:r w:rsidRPr="00F16D3E">
        <w:rPr>
          <w:rFonts w:eastAsia="Times New Roman" w:cs="Tahoma"/>
          <w:b/>
          <w:color w:val="000000"/>
          <w:sz w:val="22"/>
          <w:szCs w:val="22"/>
          <w:lang w:eastAsia="pl-PL"/>
        </w:rPr>
        <w:lastRenderedPageBreak/>
        <w:t xml:space="preserve">2) </w:t>
      </w:r>
      <w:r w:rsidRPr="00F16D3E">
        <w:rPr>
          <w:rFonts w:eastAsia="Times New Roman" w:cs="Tahoma"/>
          <w:b/>
          <w:color w:val="000000"/>
          <w:sz w:val="22"/>
          <w:szCs w:val="22"/>
          <w:lang w:eastAsia="pl-PL"/>
        </w:rPr>
        <w:tab/>
        <w:t>Warunek w zakresie posiadanej wiedzy zostanie uznany za spełniony jeżeli wykonawca dysponuje:</w:t>
      </w:r>
    </w:p>
    <w:p w:rsidR="00743F4D" w:rsidRDefault="00F16D3E" w:rsidP="00F16D3E">
      <w:pPr>
        <w:autoSpaceDE w:val="0"/>
        <w:autoSpaceDN w:val="0"/>
        <w:adjustRightInd w:val="0"/>
        <w:spacing w:line="240" w:lineRule="auto"/>
        <w:ind w:left="1560" w:hanging="284"/>
        <w:jc w:val="both"/>
        <w:rPr>
          <w:sz w:val="22"/>
          <w:szCs w:val="22"/>
        </w:rPr>
      </w:pPr>
      <w:r w:rsidRPr="00F16D3E">
        <w:rPr>
          <w:rFonts w:eastAsia="Times New Roman" w:cs="Tahoma"/>
          <w:color w:val="000000"/>
          <w:sz w:val="22"/>
          <w:szCs w:val="22"/>
          <w:lang w:eastAsia="pl-PL"/>
        </w:rPr>
        <w:t xml:space="preserve">a)  co najmniej </w:t>
      </w:r>
      <w:r w:rsidRPr="00F16D3E">
        <w:rPr>
          <w:rFonts w:eastAsia="Times New Roman" w:cs="Calibri"/>
          <w:color w:val="000000"/>
          <w:sz w:val="22"/>
          <w:szCs w:val="22"/>
          <w:lang w:eastAsia="pl-PL"/>
        </w:rPr>
        <w:t xml:space="preserve">1 osobą  posiadającą uprawnienia do kierowania budową lub robotami  budowlanymi w specjalności </w:t>
      </w:r>
      <w:proofErr w:type="spellStart"/>
      <w:r w:rsidRPr="00F16D3E">
        <w:rPr>
          <w:rFonts w:eastAsia="Times New Roman" w:cs="Calibri"/>
          <w:color w:val="000000"/>
          <w:sz w:val="22"/>
          <w:szCs w:val="22"/>
          <w:lang w:eastAsia="pl-PL"/>
        </w:rPr>
        <w:t>konstrukcyjno</w:t>
      </w:r>
      <w:proofErr w:type="spellEnd"/>
      <w:r w:rsidRPr="00F16D3E">
        <w:rPr>
          <w:rFonts w:eastAsia="Times New Roman" w:cs="Calibri"/>
          <w:color w:val="000000"/>
          <w:sz w:val="22"/>
          <w:szCs w:val="22"/>
          <w:lang w:eastAsia="pl-PL"/>
        </w:rPr>
        <w:t xml:space="preserve"> – budowlanej bez ograniczeń lub</w:t>
      </w:r>
      <w:r w:rsidRPr="00FC4D20">
        <w:rPr>
          <w:rFonts w:eastAsia="Times New Roman" w:cs="Calibri"/>
          <w:color w:val="000000"/>
          <w:sz w:val="22"/>
          <w:szCs w:val="22"/>
          <w:lang w:eastAsia="pl-PL"/>
        </w:rPr>
        <w:t xml:space="preserve">                    w ograniczonym zakresie</w:t>
      </w:r>
      <w:r w:rsidRPr="00FC4D20">
        <w:rPr>
          <w:rFonts w:eastAsia="Times New Roman" w:cs="Cambria"/>
          <w:bCs/>
          <w:color w:val="000000"/>
          <w:sz w:val="22"/>
          <w:szCs w:val="22"/>
          <w:lang w:eastAsia="pl-PL"/>
        </w:rPr>
        <w:t>, o ile zakres uprawnień pozwala na kierowanie robotami będącymi przedmiotem zamówienia</w:t>
      </w:r>
      <w:r w:rsidR="00502027" w:rsidRPr="00502027">
        <w:t xml:space="preserve"> </w:t>
      </w:r>
      <w:r w:rsidR="00502027" w:rsidRPr="00502027">
        <w:rPr>
          <w:sz w:val="22"/>
          <w:szCs w:val="22"/>
        </w:rPr>
        <w:t>oraz</w:t>
      </w:r>
      <w:r w:rsidR="00743F4D">
        <w:rPr>
          <w:sz w:val="22"/>
          <w:szCs w:val="22"/>
        </w:rPr>
        <w:t>,</w:t>
      </w:r>
      <w:r w:rsidR="009D699A">
        <w:rPr>
          <w:sz w:val="22"/>
          <w:szCs w:val="22"/>
        </w:rPr>
        <w:t xml:space="preserve"> </w:t>
      </w:r>
    </w:p>
    <w:p w:rsidR="00DC64C8" w:rsidRDefault="00743F4D" w:rsidP="00DC64C8">
      <w:pPr>
        <w:autoSpaceDE w:val="0"/>
        <w:autoSpaceDN w:val="0"/>
        <w:adjustRightInd w:val="0"/>
        <w:spacing w:line="240" w:lineRule="auto"/>
        <w:ind w:left="1843" w:hanging="567"/>
        <w:jc w:val="both"/>
        <w:rPr>
          <w:sz w:val="22"/>
          <w:szCs w:val="22"/>
        </w:rPr>
      </w:pPr>
      <w:r>
        <w:rPr>
          <w:sz w:val="22"/>
          <w:szCs w:val="22"/>
        </w:rPr>
        <w:t xml:space="preserve">     </w:t>
      </w:r>
      <w:r w:rsidR="00DC64C8">
        <w:rPr>
          <w:sz w:val="22"/>
          <w:szCs w:val="22"/>
        </w:rPr>
        <w:t xml:space="preserve">- </w:t>
      </w:r>
      <w:r w:rsidR="00502027" w:rsidRPr="00502027">
        <w:rPr>
          <w:sz w:val="22"/>
          <w:szCs w:val="22"/>
        </w:rPr>
        <w:t>przez co najmniej 18 miesięcy brała udział w robotach budowlanych prowadzonych przy zabytkach nieruchomych wpisany</w:t>
      </w:r>
      <w:r w:rsidR="00FC0FCF">
        <w:rPr>
          <w:sz w:val="22"/>
          <w:szCs w:val="22"/>
        </w:rPr>
        <w:t>ch do rejestru zabytków,</w:t>
      </w:r>
    </w:p>
    <w:p w:rsidR="00DC64C8" w:rsidRDefault="00DC64C8" w:rsidP="009D699A">
      <w:pPr>
        <w:autoSpaceDE w:val="0"/>
        <w:autoSpaceDN w:val="0"/>
        <w:adjustRightInd w:val="0"/>
        <w:spacing w:line="240" w:lineRule="auto"/>
        <w:ind w:left="1843" w:hanging="283"/>
        <w:jc w:val="both"/>
        <w:rPr>
          <w:rFonts w:cs="Tahoma"/>
          <w:b/>
          <w:sz w:val="22"/>
          <w:szCs w:val="22"/>
        </w:rPr>
      </w:pPr>
      <w:r>
        <w:rPr>
          <w:sz w:val="22"/>
          <w:szCs w:val="22"/>
        </w:rPr>
        <w:t>-</w:t>
      </w:r>
      <w:r>
        <w:rPr>
          <w:sz w:val="22"/>
          <w:szCs w:val="22"/>
        </w:rPr>
        <w:tab/>
        <w:t>w okresie ostatnich 5 lat sprawowała funkcję kierownika budowy/robót budowlanych</w:t>
      </w:r>
      <w:r w:rsidR="009D699A">
        <w:rPr>
          <w:sz w:val="22"/>
          <w:szCs w:val="22"/>
        </w:rPr>
        <w:t xml:space="preserve"> na</w:t>
      </w:r>
      <w:r w:rsidR="00F16D3E" w:rsidRPr="00FC4D20">
        <w:rPr>
          <w:rFonts w:eastAsia="Times New Roman" w:cs="Cambria"/>
          <w:bCs/>
          <w:color w:val="000000"/>
          <w:sz w:val="22"/>
          <w:szCs w:val="22"/>
          <w:lang w:eastAsia="pl-PL"/>
        </w:rPr>
        <w:t xml:space="preserve"> </w:t>
      </w:r>
      <w:r>
        <w:rPr>
          <w:rFonts w:eastAsia="Times New Roman" w:cs="Cambria"/>
          <w:bCs/>
          <w:color w:val="000000"/>
          <w:sz w:val="22"/>
          <w:szCs w:val="22"/>
          <w:lang w:eastAsia="pl-PL"/>
        </w:rPr>
        <w:t xml:space="preserve"> co najmniej</w:t>
      </w:r>
      <w:r w:rsidR="009D699A">
        <w:rPr>
          <w:rFonts w:eastAsia="Times New Roman" w:cs="Cambria"/>
          <w:bCs/>
          <w:color w:val="000000"/>
          <w:sz w:val="22"/>
          <w:szCs w:val="22"/>
          <w:lang w:eastAsia="pl-PL"/>
        </w:rPr>
        <w:t xml:space="preserve"> 2 inwestycjach,</w:t>
      </w:r>
      <w:r>
        <w:rPr>
          <w:rFonts w:eastAsia="Times New Roman" w:cs="Cambria"/>
          <w:bCs/>
          <w:color w:val="000000"/>
          <w:sz w:val="22"/>
          <w:szCs w:val="22"/>
          <w:lang w:eastAsia="pl-PL"/>
        </w:rPr>
        <w:t xml:space="preserve"> </w:t>
      </w:r>
      <w:r w:rsidR="009D699A">
        <w:rPr>
          <w:rFonts w:cs="Tahoma"/>
          <w:sz w:val="22"/>
          <w:szCs w:val="22"/>
        </w:rPr>
        <w:t>polegających</w:t>
      </w:r>
      <w:r w:rsidRPr="00C07B91">
        <w:rPr>
          <w:rFonts w:cs="Tahoma"/>
          <w:sz w:val="22"/>
          <w:szCs w:val="22"/>
        </w:rPr>
        <w:t xml:space="preserve"> na</w:t>
      </w:r>
      <w:r>
        <w:rPr>
          <w:rFonts w:cs="Tahoma"/>
          <w:sz w:val="22"/>
          <w:szCs w:val="22"/>
        </w:rPr>
        <w:t xml:space="preserve"> wykonaniu prac remontowo – konserwatorskich na obiekcie kubaturowym wpisanym do rejestru </w:t>
      </w:r>
      <w:r w:rsidR="009D699A">
        <w:rPr>
          <w:rFonts w:cs="Tahoma"/>
          <w:sz w:val="22"/>
          <w:szCs w:val="22"/>
        </w:rPr>
        <w:t>zabytków</w:t>
      </w:r>
      <w:r w:rsidR="009D699A">
        <w:rPr>
          <w:rFonts w:cs="Tahoma"/>
          <w:b/>
          <w:sz w:val="22"/>
          <w:szCs w:val="22"/>
        </w:rPr>
        <w:t xml:space="preserve">, </w:t>
      </w:r>
      <w:r w:rsidR="009D699A" w:rsidRPr="009D699A">
        <w:rPr>
          <w:rFonts w:cs="Tahoma"/>
          <w:b/>
          <w:sz w:val="22"/>
          <w:szCs w:val="22"/>
        </w:rPr>
        <w:t xml:space="preserve"> </w:t>
      </w:r>
      <w:r w:rsidR="009D699A">
        <w:rPr>
          <w:rFonts w:cs="Tahoma"/>
          <w:b/>
          <w:sz w:val="22"/>
          <w:szCs w:val="22"/>
        </w:rPr>
        <w:t>z tym że jedna inwestycja</w:t>
      </w:r>
      <w:r w:rsidR="009D699A" w:rsidRPr="00DC64C8">
        <w:rPr>
          <w:rFonts w:cs="Tahoma"/>
          <w:b/>
          <w:sz w:val="22"/>
          <w:szCs w:val="22"/>
        </w:rPr>
        <w:t xml:space="preserve"> musi być o</w:t>
      </w:r>
      <w:r w:rsidR="009D699A">
        <w:rPr>
          <w:rFonts w:cs="Tahoma"/>
          <w:sz w:val="22"/>
          <w:szCs w:val="22"/>
        </w:rPr>
        <w:t xml:space="preserve"> </w:t>
      </w:r>
      <w:r w:rsidR="009D699A" w:rsidRPr="00E80070">
        <w:rPr>
          <w:rFonts w:cs="Tahoma"/>
          <w:b/>
          <w:sz w:val="22"/>
          <w:szCs w:val="22"/>
        </w:rPr>
        <w:t>wartości minimum  500 000 zł. brutto</w:t>
      </w:r>
      <w:r w:rsidR="009D699A">
        <w:rPr>
          <w:rFonts w:cs="Tahoma"/>
          <w:b/>
          <w:sz w:val="22"/>
          <w:szCs w:val="22"/>
        </w:rPr>
        <w:t>,</w:t>
      </w:r>
    </w:p>
    <w:p w:rsidR="009D699A" w:rsidRDefault="009D699A" w:rsidP="009D699A">
      <w:pPr>
        <w:autoSpaceDE w:val="0"/>
        <w:autoSpaceDN w:val="0"/>
        <w:adjustRightInd w:val="0"/>
        <w:spacing w:line="240" w:lineRule="auto"/>
        <w:ind w:left="1843" w:hanging="283"/>
        <w:jc w:val="both"/>
        <w:rPr>
          <w:rFonts w:eastAsia="Times New Roman" w:cs="Cambria"/>
          <w:bCs/>
          <w:color w:val="000000"/>
          <w:sz w:val="22"/>
          <w:szCs w:val="22"/>
          <w:lang w:eastAsia="pl-PL"/>
        </w:rPr>
      </w:pPr>
    </w:p>
    <w:p w:rsidR="00F16D3E" w:rsidRDefault="00F16D3E" w:rsidP="009D699A">
      <w:pPr>
        <w:autoSpaceDE w:val="0"/>
        <w:autoSpaceDN w:val="0"/>
        <w:adjustRightInd w:val="0"/>
        <w:spacing w:line="240" w:lineRule="auto"/>
        <w:ind w:left="1560"/>
        <w:jc w:val="both"/>
        <w:rPr>
          <w:sz w:val="22"/>
          <w:szCs w:val="22"/>
        </w:rPr>
      </w:pPr>
      <w:r w:rsidRPr="00FC4D20">
        <w:rPr>
          <w:rFonts w:eastAsia="Times New Roman" w:cs="Cambria"/>
          <w:bCs/>
          <w:color w:val="000000"/>
          <w:sz w:val="22"/>
          <w:szCs w:val="22"/>
          <w:lang w:eastAsia="pl-PL"/>
        </w:rPr>
        <w:t xml:space="preserve">należącą do właściwej izby samorządu zawodowego,  </w:t>
      </w:r>
      <w:r w:rsidR="009D699A">
        <w:rPr>
          <w:sz w:val="22"/>
          <w:szCs w:val="22"/>
        </w:rPr>
        <w:t xml:space="preserve">lub odpowiadające im inne </w:t>
      </w:r>
      <w:r w:rsidRPr="00FC4D20">
        <w:rPr>
          <w:sz w:val="22"/>
          <w:szCs w:val="22"/>
        </w:rPr>
        <w:t>uprawnienia budowlane wydane na podstawie wcześniej obowiązujących przepisów w powyższym zakresie,</w:t>
      </w:r>
      <w:r w:rsidRPr="00FC4D20">
        <w:rPr>
          <w:rFonts w:eastAsia="Times New Roman" w:cs="Cambria"/>
          <w:bCs/>
          <w:color w:val="000000"/>
          <w:sz w:val="22"/>
          <w:szCs w:val="22"/>
          <w:lang w:eastAsia="pl-PL"/>
        </w:rPr>
        <w:t xml:space="preserve"> </w:t>
      </w:r>
      <w:r w:rsidRPr="00FC4D20">
        <w:rPr>
          <w:sz w:val="22"/>
          <w:szCs w:val="22"/>
        </w:rPr>
        <w:t>wraz z informacjami na temat ich kwalifikacji zawodowych, uprawnień, doświadczenia i wykształcenia niezbędnych do wykonania zamówienia publicznego, a także zakresu wykonywanych przez nie czynności oraz informacją o podstawie do dysponowania tymi osobami.</w:t>
      </w:r>
    </w:p>
    <w:p w:rsidR="00F16D3E" w:rsidRPr="003809BC" w:rsidRDefault="00F16D3E" w:rsidP="00F16D3E">
      <w:pPr>
        <w:autoSpaceDE w:val="0"/>
        <w:autoSpaceDN w:val="0"/>
        <w:adjustRightInd w:val="0"/>
        <w:spacing w:line="240" w:lineRule="auto"/>
        <w:ind w:left="1560" w:hanging="284"/>
        <w:jc w:val="both"/>
        <w:rPr>
          <w:rFonts w:eastAsia="Times New Roman" w:cs="Cambria"/>
          <w:bCs/>
          <w:color w:val="000000"/>
          <w:sz w:val="22"/>
          <w:szCs w:val="22"/>
          <w:lang w:eastAsia="pl-PL"/>
        </w:rPr>
      </w:pPr>
    </w:p>
    <w:p w:rsidR="007F280F" w:rsidRDefault="00502027" w:rsidP="00502027">
      <w:pPr>
        <w:autoSpaceDE w:val="0"/>
        <w:autoSpaceDN w:val="0"/>
        <w:adjustRightInd w:val="0"/>
        <w:spacing w:line="240" w:lineRule="auto"/>
        <w:ind w:left="1560" w:hanging="284"/>
        <w:jc w:val="both"/>
        <w:rPr>
          <w:rFonts w:cs="Cambria"/>
          <w:bCs/>
          <w:sz w:val="22"/>
          <w:szCs w:val="22"/>
        </w:rPr>
      </w:pPr>
      <w:r>
        <w:rPr>
          <w:rFonts w:cs="Tahoma"/>
          <w:sz w:val="22"/>
          <w:szCs w:val="22"/>
        </w:rPr>
        <w:t>b</w:t>
      </w:r>
      <w:r w:rsidR="00F16D3E">
        <w:rPr>
          <w:rFonts w:cs="Tahoma"/>
          <w:sz w:val="22"/>
          <w:szCs w:val="22"/>
        </w:rPr>
        <w:t>)</w:t>
      </w:r>
      <w:r w:rsidR="00F16D3E">
        <w:rPr>
          <w:rFonts w:cs="Tahoma"/>
          <w:sz w:val="22"/>
          <w:szCs w:val="22"/>
        </w:rPr>
        <w:tab/>
        <w:t xml:space="preserve">dysponuje </w:t>
      </w:r>
      <w:r w:rsidR="00F16D3E" w:rsidRPr="00781140">
        <w:rPr>
          <w:rFonts w:cs="Tahoma"/>
          <w:sz w:val="22"/>
          <w:szCs w:val="22"/>
        </w:rPr>
        <w:t xml:space="preserve">co najmniej </w:t>
      </w:r>
      <w:r w:rsidR="00F16D3E" w:rsidRPr="00781140">
        <w:rPr>
          <w:sz w:val="22"/>
          <w:szCs w:val="22"/>
        </w:rPr>
        <w:t xml:space="preserve">1 osobą </w:t>
      </w:r>
      <w:r w:rsidR="00F16D3E">
        <w:rPr>
          <w:sz w:val="22"/>
          <w:szCs w:val="22"/>
        </w:rPr>
        <w:t>projektanta,</w:t>
      </w:r>
      <w:r w:rsidR="00F16D3E" w:rsidRPr="00781140">
        <w:rPr>
          <w:sz w:val="22"/>
          <w:szCs w:val="22"/>
        </w:rPr>
        <w:t xml:space="preserve"> </w:t>
      </w:r>
      <w:r w:rsidR="00F16D3E" w:rsidRPr="006C7939">
        <w:rPr>
          <w:sz w:val="22"/>
          <w:szCs w:val="22"/>
        </w:rPr>
        <w:t>posiadającą upra</w:t>
      </w:r>
      <w:r w:rsidR="00F16D3E">
        <w:rPr>
          <w:sz w:val="22"/>
          <w:szCs w:val="22"/>
        </w:rPr>
        <w:t xml:space="preserve">wnienia do projektowania </w:t>
      </w:r>
      <w:r w:rsidR="00F16D3E" w:rsidRPr="006C7939">
        <w:rPr>
          <w:sz w:val="22"/>
          <w:szCs w:val="22"/>
        </w:rPr>
        <w:t xml:space="preserve">w specjalności </w:t>
      </w:r>
      <w:proofErr w:type="spellStart"/>
      <w:r w:rsidR="00F16D3E">
        <w:rPr>
          <w:rFonts w:cs="Cambria"/>
          <w:bCs/>
          <w:sz w:val="22"/>
          <w:szCs w:val="22"/>
        </w:rPr>
        <w:t>konstrukcyjno</w:t>
      </w:r>
      <w:proofErr w:type="spellEnd"/>
      <w:r w:rsidR="00F16D3E">
        <w:rPr>
          <w:rFonts w:cs="Cambria"/>
          <w:bCs/>
          <w:sz w:val="22"/>
          <w:szCs w:val="22"/>
        </w:rPr>
        <w:t xml:space="preserve"> – budowlanej bez ograniczeń</w:t>
      </w:r>
      <w:r w:rsidR="00F16D3E" w:rsidRPr="006C7939">
        <w:rPr>
          <w:rFonts w:cs="Cambria"/>
          <w:bCs/>
          <w:sz w:val="22"/>
          <w:szCs w:val="22"/>
        </w:rPr>
        <w:t>,</w:t>
      </w:r>
      <w:r w:rsidR="00F16D3E">
        <w:rPr>
          <w:rFonts w:cs="Cambria"/>
          <w:bCs/>
          <w:sz w:val="22"/>
          <w:szCs w:val="22"/>
        </w:rPr>
        <w:t xml:space="preserve"> </w:t>
      </w:r>
      <w:r w:rsidRPr="00FC4D20">
        <w:rPr>
          <w:rFonts w:eastAsia="Times New Roman" w:cs="Cambria"/>
          <w:bCs/>
          <w:color w:val="000000"/>
          <w:sz w:val="22"/>
          <w:szCs w:val="22"/>
          <w:lang w:eastAsia="pl-PL"/>
        </w:rPr>
        <w:t xml:space="preserve">należącą do właściwej izby samorządu zawodowego,  </w:t>
      </w:r>
      <w:r w:rsidRPr="00FC4D20">
        <w:rPr>
          <w:sz w:val="22"/>
          <w:szCs w:val="22"/>
        </w:rPr>
        <w:t>lub odpowiadające im inne uprawnienia budowlane wydane na podstawie wcześniej obowiązujących przepisów w powyższym zakresie,</w:t>
      </w:r>
      <w:r>
        <w:rPr>
          <w:sz w:val="22"/>
          <w:szCs w:val="22"/>
        </w:rPr>
        <w:t xml:space="preserve">  </w:t>
      </w:r>
      <w:r w:rsidR="00E80070">
        <w:rPr>
          <w:rFonts w:cs="Cambria"/>
          <w:bCs/>
          <w:sz w:val="22"/>
          <w:szCs w:val="22"/>
        </w:rPr>
        <w:t>która wykonała co najmniej 2</w:t>
      </w:r>
      <w:r>
        <w:rPr>
          <w:rFonts w:cs="Cambria"/>
          <w:bCs/>
          <w:sz w:val="22"/>
          <w:szCs w:val="22"/>
        </w:rPr>
        <w:t xml:space="preserve"> projekt</w:t>
      </w:r>
      <w:r w:rsidR="00E80070">
        <w:rPr>
          <w:rFonts w:cs="Cambria"/>
          <w:bCs/>
          <w:sz w:val="22"/>
          <w:szCs w:val="22"/>
        </w:rPr>
        <w:t>y  budowlane</w:t>
      </w:r>
      <w:r>
        <w:rPr>
          <w:rFonts w:cs="Cambria"/>
          <w:bCs/>
          <w:sz w:val="22"/>
          <w:szCs w:val="22"/>
        </w:rPr>
        <w:t xml:space="preserve"> dotyczący remontu, przebudowy, rozbudowy lub nadbudowy obiektu wpisanego do rejestru zabytków,</w:t>
      </w:r>
      <w:r>
        <w:rPr>
          <w:rFonts w:eastAsia="Times New Roman" w:cs="Cambria"/>
          <w:bCs/>
          <w:color w:val="000000"/>
          <w:sz w:val="22"/>
          <w:szCs w:val="22"/>
          <w:lang w:eastAsia="pl-PL"/>
        </w:rPr>
        <w:t xml:space="preserve"> </w:t>
      </w:r>
      <w:r w:rsidRPr="00FC4D20">
        <w:rPr>
          <w:rFonts w:eastAsia="Times New Roman" w:cs="Cambria"/>
          <w:bCs/>
          <w:color w:val="000000"/>
          <w:sz w:val="22"/>
          <w:szCs w:val="22"/>
          <w:lang w:eastAsia="pl-PL"/>
        </w:rPr>
        <w:t xml:space="preserve"> </w:t>
      </w:r>
      <w:r w:rsidRPr="00FC4D20">
        <w:rPr>
          <w:sz w:val="22"/>
          <w:szCs w:val="22"/>
        </w:rPr>
        <w:t>wraz z informacjami na temat ich kwalifikacji zawod</w:t>
      </w:r>
      <w:r>
        <w:rPr>
          <w:sz w:val="22"/>
          <w:szCs w:val="22"/>
        </w:rPr>
        <w:t xml:space="preserve">owych, uprawnień, doświadczenia </w:t>
      </w:r>
      <w:r w:rsidRPr="00FC4D20">
        <w:rPr>
          <w:sz w:val="22"/>
          <w:szCs w:val="22"/>
        </w:rPr>
        <w:t>i wykształcenia niezbędnych do wykonania zamówienia publicznego, a także zakresu wykonywanych przez nie czynności oraz informacją o podstaw</w:t>
      </w:r>
      <w:r>
        <w:rPr>
          <w:sz w:val="22"/>
          <w:szCs w:val="22"/>
        </w:rPr>
        <w:t>ie do dysponowania tymi osobami,</w:t>
      </w:r>
      <w:r>
        <w:rPr>
          <w:rFonts w:cs="Cambria"/>
          <w:bCs/>
          <w:sz w:val="22"/>
          <w:szCs w:val="22"/>
        </w:rPr>
        <w:t xml:space="preserve"> </w:t>
      </w:r>
    </w:p>
    <w:p w:rsidR="00FC0FCF" w:rsidRPr="003065B1" w:rsidRDefault="00FC0FCF" w:rsidP="00502027">
      <w:pPr>
        <w:autoSpaceDE w:val="0"/>
        <w:autoSpaceDN w:val="0"/>
        <w:adjustRightInd w:val="0"/>
        <w:spacing w:line="240" w:lineRule="auto"/>
        <w:ind w:left="1560" w:hanging="284"/>
        <w:jc w:val="both"/>
        <w:rPr>
          <w:rFonts w:eastAsia="Times New Roman" w:cs="Cambria"/>
          <w:bCs/>
          <w:color w:val="000000"/>
          <w:sz w:val="22"/>
          <w:szCs w:val="22"/>
          <w:highlight w:val="yellow"/>
          <w:lang w:eastAsia="pl-PL"/>
        </w:rPr>
      </w:pPr>
    </w:p>
    <w:p w:rsidR="00C07B91" w:rsidRPr="00C07B91" w:rsidRDefault="009A6D91" w:rsidP="009A6D91">
      <w:pPr>
        <w:keepNext/>
        <w:spacing w:line="240" w:lineRule="auto"/>
        <w:ind w:left="567" w:hanging="567"/>
        <w:jc w:val="both"/>
        <w:outlineLvl w:val="3"/>
        <w:rPr>
          <w:rFonts w:eastAsiaTheme="majorEastAsia" w:cs="Arial"/>
          <w:bCs/>
          <w:iCs/>
          <w:sz w:val="22"/>
          <w:szCs w:val="22"/>
          <w:lang w:eastAsia="pl-PL"/>
        </w:rPr>
      </w:pPr>
      <w:r>
        <w:rPr>
          <w:rFonts w:eastAsiaTheme="majorEastAsia" w:cs="Arial"/>
          <w:bCs/>
          <w:iCs/>
          <w:sz w:val="22"/>
          <w:szCs w:val="22"/>
          <w:lang w:eastAsia="pl-PL"/>
        </w:rPr>
        <w:t>7.2</w:t>
      </w:r>
      <w:r>
        <w:rPr>
          <w:rFonts w:eastAsiaTheme="majorEastAsia" w:cs="Arial"/>
          <w:bCs/>
          <w:iCs/>
          <w:sz w:val="22"/>
          <w:szCs w:val="22"/>
          <w:lang w:eastAsia="pl-PL"/>
        </w:rPr>
        <w:tab/>
      </w:r>
      <w:r w:rsidR="00C07B91" w:rsidRPr="00C07B91">
        <w:rPr>
          <w:rFonts w:eastAsiaTheme="majorEastAsia" w:cs="Arial"/>
          <w:bCs/>
          <w:iCs/>
          <w:sz w:val="22"/>
          <w:szCs w:val="22"/>
          <w:lang w:eastAsia="pl-PL"/>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w:t>
      </w:r>
      <w:r w:rsidR="00397629">
        <w:rPr>
          <w:rFonts w:eastAsiaTheme="majorEastAsia" w:cs="Arial"/>
          <w:bCs/>
          <w:iCs/>
          <w:sz w:val="22"/>
          <w:szCs w:val="22"/>
          <w:lang w:eastAsia="pl-PL"/>
        </w:rPr>
        <w:t>Budowlane (t. j. – Dz. U. z 2023 r. poz. 682</w:t>
      </w:r>
      <w:r w:rsidR="00C07B91" w:rsidRPr="00C07B91">
        <w:rPr>
          <w:rFonts w:eastAsiaTheme="majorEastAsia" w:cs="Arial"/>
          <w:bCs/>
          <w:iCs/>
          <w:sz w:val="22"/>
          <w:szCs w:val="22"/>
          <w:lang w:eastAsia="pl-PL"/>
        </w:rPr>
        <w:t xml:space="preserve"> ze zm.) oraz ustawy o zasadach uznawania kwalifikacji zawodowych nabytych w państwach członkowskich Unii Europejskiej (t.j.</w:t>
      </w:r>
      <w:r>
        <w:rPr>
          <w:rFonts w:eastAsiaTheme="majorEastAsia" w:cs="Arial"/>
          <w:bCs/>
          <w:iCs/>
          <w:sz w:val="22"/>
          <w:szCs w:val="22"/>
          <w:lang w:eastAsia="pl-PL"/>
        </w:rPr>
        <w:t xml:space="preserve"> </w:t>
      </w:r>
      <w:r w:rsidR="00C07B91" w:rsidRPr="00C07B91">
        <w:rPr>
          <w:rFonts w:eastAsiaTheme="majorEastAsia" w:cs="Arial"/>
          <w:bCs/>
          <w:iCs/>
          <w:sz w:val="22"/>
          <w:szCs w:val="22"/>
          <w:lang w:eastAsia="pl-PL"/>
        </w:rPr>
        <w:t>Dz. U. z 2020 r. poz. 220).</w:t>
      </w:r>
    </w:p>
    <w:p w:rsidR="00C07B91" w:rsidRPr="00C07B91" w:rsidRDefault="009A6D91" w:rsidP="009A6D91">
      <w:pPr>
        <w:keepNext/>
        <w:spacing w:line="240" w:lineRule="auto"/>
        <w:ind w:left="567" w:hanging="567"/>
        <w:jc w:val="both"/>
        <w:outlineLvl w:val="3"/>
        <w:rPr>
          <w:rFonts w:eastAsiaTheme="majorEastAsia" w:cs="Arial"/>
          <w:bCs/>
          <w:iCs/>
          <w:sz w:val="22"/>
          <w:szCs w:val="22"/>
          <w:lang w:eastAsia="pl-PL"/>
        </w:rPr>
      </w:pPr>
      <w:r>
        <w:rPr>
          <w:rFonts w:eastAsiaTheme="majorEastAsia" w:cstheme="majorBidi"/>
          <w:bCs/>
          <w:iCs/>
          <w:sz w:val="22"/>
          <w:szCs w:val="22"/>
          <w:lang w:eastAsia="pl-PL"/>
        </w:rPr>
        <w:t>7.3</w:t>
      </w:r>
      <w:r>
        <w:rPr>
          <w:rFonts w:eastAsiaTheme="majorEastAsia" w:cstheme="majorBidi"/>
          <w:bCs/>
          <w:iCs/>
          <w:sz w:val="22"/>
          <w:szCs w:val="22"/>
          <w:lang w:eastAsia="pl-PL"/>
        </w:rPr>
        <w:tab/>
      </w:r>
      <w:r w:rsidR="00C07B91" w:rsidRPr="00C07B91">
        <w:rPr>
          <w:rFonts w:eastAsiaTheme="majorEastAsia" w:cstheme="majorBidi"/>
          <w:bCs/>
          <w:iCs/>
          <w:sz w:val="22"/>
          <w:szCs w:val="22"/>
          <w:lang w:eastAsia="pl-PL"/>
        </w:rPr>
        <w:t>Zamawiający dopuszcza uprawnienia równoważne – dla osoby, która posiada uzyskane przed dniem wejścia w życie ustawy z dnia 7 lipca 1994 r. Prawo budowlane, uprawnienia lub stwierdzenie posiadania przygotowania zawodowego do pełnienia samodzielnych funkcji  w budownictwie i zachowała uprawnienia do pełnienia tych funkcji w dotychczasowym zakresie.</w:t>
      </w:r>
    </w:p>
    <w:p w:rsidR="00C07B91" w:rsidRPr="00C07B91" w:rsidRDefault="009A6D91" w:rsidP="009A6D91">
      <w:pPr>
        <w:keepNext/>
        <w:spacing w:line="240" w:lineRule="auto"/>
        <w:ind w:left="567" w:hanging="567"/>
        <w:jc w:val="both"/>
        <w:outlineLvl w:val="3"/>
        <w:rPr>
          <w:rFonts w:eastAsiaTheme="majorEastAsia" w:cs="Arial"/>
          <w:bCs/>
          <w:iCs/>
          <w:sz w:val="22"/>
          <w:szCs w:val="22"/>
          <w:lang w:eastAsia="pl-PL"/>
        </w:rPr>
      </w:pPr>
      <w:r>
        <w:rPr>
          <w:rFonts w:eastAsiaTheme="majorEastAsia" w:cstheme="majorBidi"/>
          <w:bCs/>
          <w:iCs/>
          <w:sz w:val="22"/>
          <w:szCs w:val="22"/>
          <w:lang w:eastAsia="pl-PL"/>
        </w:rPr>
        <w:t>7.4</w:t>
      </w:r>
      <w:r>
        <w:rPr>
          <w:rFonts w:eastAsiaTheme="majorEastAsia" w:cstheme="majorBidi"/>
          <w:bCs/>
          <w:iCs/>
          <w:sz w:val="22"/>
          <w:szCs w:val="22"/>
          <w:lang w:eastAsia="pl-PL"/>
        </w:rPr>
        <w:tab/>
      </w:r>
      <w:r w:rsidR="00C07B91" w:rsidRPr="00C07B91">
        <w:rPr>
          <w:rFonts w:eastAsiaTheme="majorEastAsia" w:cstheme="majorBidi"/>
          <w:bCs/>
          <w:iCs/>
          <w:sz w:val="22"/>
          <w:szCs w:val="22"/>
          <w:lang w:eastAsia="pl-PL"/>
        </w:rPr>
        <w:t>Zgodnie z przepisami Prawa budowlanego zakres uprawnie</w:t>
      </w:r>
      <w:r w:rsidR="00C07B91" w:rsidRPr="00C07B91">
        <w:rPr>
          <w:rFonts w:eastAsia="TimesNewRoman" w:cs="TimesNewRoman"/>
          <w:bCs/>
          <w:iCs/>
          <w:sz w:val="22"/>
          <w:szCs w:val="22"/>
          <w:lang w:eastAsia="pl-PL"/>
        </w:rPr>
        <w:t xml:space="preserve">ń </w:t>
      </w:r>
      <w:r w:rsidR="00C07B91" w:rsidRPr="00C07B91">
        <w:rPr>
          <w:rFonts w:eastAsiaTheme="majorEastAsia" w:cstheme="majorBidi"/>
          <w:bCs/>
          <w:iCs/>
          <w:sz w:val="22"/>
          <w:szCs w:val="22"/>
          <w:lang w:eastAsia="pl-PL"/>
        </w:rPr>
        <w:t>budowlanych kierownika budowy powinien pozwala</w:t>
      </w:r>
      <w:r w:rsidR="00C07B91" w:rsidRPr="00C07B91">
        <w:rPr>
          <w:rFonts w:eastAsia="TimesNewRoman" w:cs="TimesNewRoman"/>
          <w:bCs/>
          <w:iCs/>
          <w:sz w:val="22"/>
          <w:szCs w:val="22"/>
          <w:lang w:eastAsia="pl-PL"/>
        </w:rPr>
        <w:t xml:space="preserve">ć </w:t>
      </w:r>
      <w:r w:rsidR="00C07B91" w:rsidRPr="00C07B91">
        <w:rPr>
          <w:rFonts w:eastAsiaTheme="majorEastAsia" w:cstheme="majorBidi"/>
          <w:bCs/>
          <w:iCs/>
          <w:sz w:val="22"/>
          <w:szCs w:val="22"/>
          <w:lang w:eastAsia="pl-PL"/>
        </w:rPr>
        <w:t>na prowadzenie robót w zakresie przew</w:t>
      </w:r>
      <w:r w:rsidR="00C07B91">
        <w:rPr>
          <w:rFonts w:eastAsiaTheme="majorEastAsia" w:cstheme="majorBidi"/>
          <w:bCs/>
          <w:iCs/>
          <w:sz w:val="22"/>
          <w:szCs w:val="22"/>
          <w:lang w:eastAsia="pl-PL"/>
        </w:rPr>
        <w:t xml:space="preserve">idzianym </w:t>
      </w:r>
      <w:r w:rsidR="00C07B91" w:rsidRPr="00C07B91">
        <w:rPr>
          <w:rFonts w:eastAsiaTheme="majorEastAsia" w:cstheme="majorBidi"/>
          <w:bCs/>
          <w:iCs/>
          <w:sz w:val="22"/>
          <w:szCs w:val="22"/>
          <w:lang w:eastAsia="pl-PL"/>
        </w:rPr>
        <w:t>w dokumentacji projektowej.</w:t>
      </w:r>
    </w:p>
    <w:p w:rsidR="000A3106" w:rsidRDefault="00C07B91" w:rsidP="00C07B91">
      <w:pPr>
        <w:widowControl w:val="0"/>
        <w:suppressAutoHyphens/>
        <w:autoSpaceDE w:val="0"/>
        <w:autoSpaceDN w:val="0"/>
        <w:adjustRightInd w:val="0"/>
        <w:spacing w:line="240" w:lineRule="auto"/>
        <w:ind w:left="567" w:right="11"/>
        <w:contextualSpacing/>
        <w:jc w:val="both"/>
        <w:rPr>
          <w:spacing w:val="1"/>
          <w:sz w:val="22"/>
          <w:szCs w:val="22"/>
          <w:lang w:eastAsia="ar-SA"/>
        </w:rPr>
      </w:pPr>
      <w:r w:rsidRPr="00C07B91">
        <w:rPr>
          <w:spacing w:val="1"/>
          <w:sz w:val="22"/>
          <w:szCs w:val="22"/>
          <w:lang w:eastAsia="ar-SA"/>
        </w:rPr>
        <w:t>Ocena spełniania warunku zostanie dokonana na po</w:t>
      </w:r>
      <w:r w:rsidR="00C2542C">
        <w:rPr>
          <w:spacing w:val="1"/>
          <w:sz w:val="22"/>
          <w:szCs w:val="22"/>
          <w:lang w:eastAsia="ar-SA"/>
        </w:rPr>
        <w:t xml:space="preserve">dstawie </w:t>
      </w:r>
      <w:r w:rsidRPr="00C07B91">
        <w:rPr>
          <w:spacing w:val="1"/>
          <w:sz w:val="22"/>
          <w:szCs w:val="22"/>
          <w:lang w:eastAsia="ar-SA"/>
        </w:rPr>
        <w:t>dokumentów i oświadczeń zło</w:t>
      </w:r>
      <w:r w:rsidR="00C2542C">
        <w:rPr>
          <w:spacing w:val="1"/>
          <w:sz w:val="22"/>
          <w:szCs w:val="22"/>
          <w:lang w:eastAsia="ar-SA"/>
        </w:rPr>
        <w:t>żonych w ofercie</w:t>
      </w:r>
      <w:r w:rsidRPr="00C07B91">
        <w:rPr>
          <w:spacing w:val="1"/>
          <w:sz w:val="22"/>
          <w:szCs w:val="22"/>
          <w:lang w:eastAsia="ar-SA"/>
        </w:rPr>
        <w:t>.</w:t>
      </w:r>
    </w:p>
    <w:p w:rsidR="00C07B91" w:rsidRPr="00FC4D20" w:rsidRDefault="00C07B91" w:rsidP="00C07B91">
      <w:pPr>
        <w:widowControl w:val="0"/>
        <w:suppressAutoHyphens/>
        <w:autoSpaceDE w:val="0"/>
        <w:autoSpaceDN w:val="0"/>
        <w:adjustRightInd w:val="0"/>
        <w:spacing w:line="240" w:lineRule="auto"/>
        <w:ind w:left="567" w:right="11"/>
        <w:contextualSpacing/>
        <w:jc w:val="both"/>
        <w:rPr>
          <w:spacing w:val="1"/>
          <w:sz w:val="22"/>
          <w:szCs w:val="22"/>
          <w:lang w:eastAsia="ar-SA"/>
        </w:rPr>
      </w:pPr>
    </w:p>
    <w:p w:rsidR="000A3106" w:rsidRPr="00FC4D20" w:rsidRDefault="000A3106" w:rsidP="000A3106">
      <w:pPr>
        <w:ind w:firstLine="420"/>
        <w:jc w:val="both"/>
        <w:rPr>
          <w:rFonts w:cs="Tahoma"/>
          <w:b/>
          <w:spacing w:val="1"/>
          <w:sz w:val="22"/>
          <w:szCs w:val="22"/>
          <w:u w:val="thick"/>
          <w:lang w:eastAsia="ar-SA"/>
        </w:rPr>
      </w:pPr>
      <w:r w:rsidRPr="00FC4D20">
        <w:rPr>
          <w:rFonts w:cs="Tahoma"/>
          <w:b/>
          <w:spacing w:val="1"/>
          <w:sz w:val="22"/>
          <w:szCs w:val="22"/>
          <w:u w:val="thick"/>
          <w:lang w:eastAsia="ar-SA"/>
        </w:rPr>
        <w:t>WYKONAWCY WSPÓLNIE UBIEGAJĄCY SIĘ O ZAMÓWIENIE</w:t>
      </w:r>
    </w:p>
    <w:p w:rsidR="000A3106" w:rsidRPr="00FC4D20" w:rsidRDefault="000A3106" w:rsidP="000A3106">
      <w:pPr>
        <w:ind w:left="1134" w:hanging="425"/>
        <w:jc w:val="both"/>
        <w:rPr>
          <w:rFonts w:cs="Tahoma"/>
          <w:spacing w:val="1"/>
          <w:sz w:val="22"/>
          <w:szCs w:val="22"/>
          <w:lang w:eastAsia="ar-SA"/>
        </w:rPr>
      </w:pPr>
    </w:p>
    <w:p w:rsidR="000A3106" w:rsidRPr="00836F76" w:rsidRDefault="00836F76" w:rsidP="007106A5">
      <w:pPr>
        <w:spacing w:line="240" w:lineRule="auto"/>
        <w:ind w:left="567" w:hanging="567"/>
        <w:jc w:val="both"/>
        <w:rPr>
          <w:rFonts w:cs="Tahoma"/>
          <w:spacing w:val="1"/>
          <w:sz w:val="22"/>
          <w:szCs w:val="22"/>
        </w:rPr>
      </w:pPr>
      <w:r>
        <w:rPr>
          <w:rFonts w:cs="Tahoma"/>
          <w:spacing w:val="1"/>
          <w:sz w:val="22"/>
          <w:szCs w:val="22"/>
        </w:rPr>
        <w:lastRenderedPageBreak/>
        <w:t>7.5</w:t>
      </w:r>
      <w:r>
        <w:rPr>
          <w:rFonts w:cs="Tahoma"/>
          <w:spacing w:val="1"/>
          <w:sz w:val="22"/>
          <w:szCs w:val="22"/>
        </w:rPr>
        <w:tab/>
      </w:r>
      <w:r w:rsidR="000A3106" w:rsidRPr="00836F76">
        <w:rPr>
          <w:rFonts w:cs="Tahoma"/>
          <w:spacing w:val="1"/>
          <w:sz w:val="22"/>
          <w:szCs w:val="22"/>
        </w:rPr>
        <w:t>W przypadku Wykonawców wspólnie ubiegających się o udzielenie zamówienia, żaden z</w:t>
      </w:r>
      <w:r w:rsidR="001C7355" w:rsidRPr="00836F76">
        <w:rPr>
          <w:rFonts w:cs="Tahoma"/>
          <w:spacing w:val="1"/>
          <w:sz w:val="22"/>
          <w:szCs w:val="22"/>
        </w:rPr>
        <w:t> </w:t>
      </w:r>
      <w:r w:rsidR="000A3106" w:rsidRPr="00836F76">
        <w:rPr>
          <w:rFonts w:cs="Tahoma"/>
          <w:spacing w:val="1"/>
          <w:sz w:val="22"/>
          <w:szCs w:val="22"/>
        </w:rPr>
        <w:t>Wykonawców nie może podlegać wykluczeniu z postępowania, z uwagi przesłanki określ</w:t>
      </w:r>
      <w:r>
        <w:rPr>
          <w:rFonts w:cs="Tahoma"/>
          <w:spacing w:val="1"/>
          <w:sz w:val="22"/>
          <w:szCs w:val="22"/>
        </w:rPr>
        <w:t>one  w niniejszym ogłoszeniu o przetargu</w:t>
      </w:r>
      <w:r w:rsidR="00472E4B" w:rsidRPr="00836F76">
        <w:rPr>
          <w:bCs/>
          <w:sz w:val="22"/>
          <w:szCs w:val="22"/>
        </w:rPr>
        <w:t>.</w:t>
      </w:r>
    </w:p>
    <w:p w:rsidR="000A3106" w:rsidRPr="00836F76" w:rsidRDefault="00836F76" w:rsidP="007106A5">
      <w:pPr>
        <w:spacing w:line="240" w:lineRule="auto"/>
        <w:ind w:left="567" w:hanging="567"/>
        <w:jc w:val="both"/>
        <w:rPr>
          <w:rFonts w:cs="Tahoma"/>
          <w:spacing w:val="1"/>
          <w:sz w:val="22"/>
          <w:szCs w:val="22"/>
        </w:rPr>
      </w:pPr>
      <w:r>
        <w:rPr>
          <w:rFonts w:cs="Tahoma"/>
          <w:spacing w:val="1"/>
          <w:sz w:val="22"/>
          <w:szCs w:val="22"/>
        </w:rPr>
        <w:t>7.6</w:t>
      </w:r>
      <w:r>
        <w:rPr>
          <w:rFonts w:cs="Tahoma"/>
          <w:spacing w:val="1"/>
          <w:sz w:val="22"/>
          <w:szCs w:val="22"/>
        </w:rPr>
        <w:tab/>
        <w:t xml:space="preserve">Oświadczenie </w:t>
      </w:r>
      <w:r w:rsidR="000A3106" w:rsidRPr="00836F76">
        <w:rPr>
          <w:rFonts w:cs="Tahoma"/>
          <w:spacing w:val="1"/>
          <w:sz w:val="22"/>
          <w:szCs w:val="22"/>
        </w:rPr>
        <w:t xml:space="preserve">dotyczące braku podstaw do wykluczenia oraz spełnianiu warunków udziału </w:t>
      </w:r>
      <w:r>
        <w:rPr>
          <w:rFonts w:cs="Tahoma"/>
          <w:spacing w:val="1"/>
          <w:sz w:val="22"/>
          <w:szCs w:val="22"/>
        </w:rPr>
        <w:t xml:space="preserve">   </w:t>
      </w:r>
      <w:r w:rsidR="000A3106" w:rsidRPr="00836F76">
        <w:rPr>
          <w:rFonts w:cs="Tahoma"/>
          <w:spacing w:val="1"/>
          <w:sz w:val="22"/>
          <w:szCs w:val="22"/>
        </w:rPr>
        <w:t>w postępowaniu w zakresie, w jakim każdy z</w:t>
      </w:r>
      <w:r w:rsidR="001C7355" w:rsidRPr="00836F76">
        <w:rPr>
          <w:rFonts w:cs="Tahoma"/>
          <w:spacing w:val="1"/>
          <w:sz w:val="22"/>
          <w:szCs w:val="22"/>
        </w:rPr>
        <w:t> </w:t>
      </w:r>
      <w:r w:rsidR="000A3106" w:rsidRPr="00836F76">
        <w:rPr>
          <w:rFonts w:cs="Tahoma"/>
          <w:spacing w:val="1"/>
          <w:sz w:val="22"/>
          <w:szCs w:val="22"/>
        </w:rPr>
        <w:t>wykonawców wykazuje spełnienie warunków udziału w postępowaniu,  składa każdy z</w:t>
      </w:r>
      <w:r w:rsidR="001C7355" w:rsidRPr="00836F76">
        <w:rPr>
          <w:rFonts w:cs="Tahoma"/>
          <w:spacing w:val="1"/>
          <w:sz w:val="22"/>
          <w:szCs w:val="22"/>
        </w:rPr>
        <w:t> </w:t>
      </w:r>
      <w:r w:rsidR="000A3106" w:rsidRPr="00836F76">
        <w:rPr>
          <w:rFonts w:cs="Tahoma"/>
          <w:spacing w:val="1"/>
          <w:sz w:val="22"/>
          <w:szCs w:val="22"/>
        </w:rPr>
        <w:t xml:space="preserve">Wykonawców wspólnie ubiegających się </w:t>
      </w:r>
      <w:r>
        <w:rPr>
          <w:rFonts w:cs="Tahoma"/>
          <w:spacing w:val="1"/>
          <w:sz w:val="22"/>
          <w:szCs w:val="22"/>
        </w:rPr>
        <w:t xml:space="preserve">                       </w:t>
      </w:r>
      <w:r w:rsidR="000A3106" w:rsidRPr="00836F76">
        <w:rPr>
          <w:rFonts w:cs="Tahoma"/>
          <w:spacing w:val="1"/>
          <w:sz w:val="22"/>
          <w:szCs w:val="22"/>
        </w:rPr>
        <w:t>o udzielenie zamówienia.</w:t>
      </w:r>
    </w:p>
    <w:p w:rsidR="000A3106" w:rsidRPr="00836F76" w:rsidRDefault="00836F76" w:rsidP="007106A5">
      <w:pPr>
        <w:autoSpaceDE w:val="0"/>
        <w:autoSpaceDN w:val="0"/>
        <w:adjustRightInd w:val="0"/>
        <w:spacing w:line="240" w:lineRule="auto"/>
        <w:ind w:left="567" w:hanging="567"/>
        <w:jc w:val="both"/>
        <w:rPr>
          <w:rFonts w:cs="Tahoma"/>
          <w:sz w:val="22"/>
          <w:szCs w:val="22"/>
        </w:rPr>
      </w:pPr>
      <w:r>
        <w:rPr>
          <w:rFonts w:cs="Tahoma"/>
          <w:sz w:val="22"/>
          <w:szCs w:val="22"/>
        </w:rPr>
        <w:t>7.7</w:t>
      </w:r>
      <w:r>
        <w:rPr>
          <w:rFonts w:cs="Tahoma"/>
          <w:sz w:val="22"/>
          <w:szCs w:val="22"/>
        </w:rPr>
        <w:tab/>
      </w:r>
      <w:r w:rsidR="000A3106" w:rsidRPr="00836F76">
        <w:rPr>
          <w:rFonts w:cs="Tahoma"/>
          <w:sz w:val="22"/>
          <w:szCs w:val="22"/>
        </w:rPr>
        <w:t>Zamawiający, w stosunku do Wykonawców wspólnie ubiegających się o udzielenie zamówienia, dotyczący uprawnień do prowadzenia działalności gospodarczej lub zawodowej winien zostać wykazany przez jednego z wykonawców wchodzących w skład konsorcjum, z</w:t>
      </w:r>
      <w:r w:rsidR="001C7355" w:rsidRPr="00836F76">
        <w:rPr>
          <w:rFonts w:cs="Tahoma"/>
          <w:sz w:val="22"/>
          <w:szCs w:val="22"/>
        </w:rPr>
        <w:t> </w:t>
      </w:r>
      <w:r w:rsidR="000A3106" w:rsidRPr="00836F76">
        <w:rPr>
          <w:rFonts w:cs="Tahoma"/>
          <w:sz w:val="22"/>
          <w:szCs w:val="22"/>
        </w:rPr>
        <w:t>zastrzeżeniem, że spełniający ten warunek  Wykonawca będzie faktycznie realizował zamówienie.</w:t>
      </w:r>
    </w:p>
    <w:p w:rsidR="000A3106" w:rsidRPr="00836F76" w:rsidRDefault="00836F76" w:rsidP="007106A5">
      <w:pPr>
        <w:autoSpaceDE w:val="0"/>
        <w:autoSpaceDN w:val="0"/>
        <w:adjustRightInd w:val="0"/>
        <w:spacing w:line="240" w:lineRule="auto"/>
        <w:ind w:left="567" w:hanging="567"/>
        <w:jc w:val="both"/>
        <w:rPr>
          <w:rFonts w:cs="Tahoma"/>
          <w:sz w:val="22"/>
          <w:szCs w:val="22"/>
        </w:rPr>
      </w:pPr>
      <w:r>
        <w:rPr>
          <w:rFonts w:cs="Tahoma"/>
          <w:sz w:val="22"/>
          <w:szCs w:val="22"/>
        </w:rPr>
        <w:t>7.8</w:t>
      </w:r>
      <w:r>
        <w:rPr>
          <w:rFonts w:cs="Tahoma"/>
          <w:sz w:val="22"/>
          <w:szCs w:val="22"/>
        </w:rPr>
        <w:tab/>
      </w:r>
      <w:r w:rsidR="000A3106" w:rsidRPr="00836F76">
        <w:rPr>
          <w:rFonts w:cs="Tahoma"/>
          <w:sz w:val="22"/>
          <w:szCs w:val="22"/>
        </w:rPr>
        <w:t xml:space="preserve">Zamawiający, w stosunku do Wykonawców wspólnie ubiegających się o udzielenie zamówienia, w odniesieniu do warunku dotyczącego zdolności technicznej lub zawodowej - dopuszcza łączne spełnianie warunku przez Wykonawców. </w:t>
      </w:r>
    </w:p>
    <w:p w:rsidR="000A3106" w:rsidRPr="00836F76" w:rsidRDefault="00836F76" w:rsidP="007106A5">
      <w:pPr>
        <w:autoSpaceDE w:val="0"/>
        <w:autoSpaceDN w:val="0"/>
        <w:adjustRightInd w:val="0"/>
        <w:spacing w:line="240" w:lineRule="auto"/>
        <w:ind w:left="567" w:hanging="567"/>
        <w:jc w:val="both"/>
        <w:rPr>
          <w:rFonts w:cs="Tahoma"/>
          <w:sz w:val="22"/>
          <w:szCs w:val="22"/>
        </w:rPr>
      </w:pPr>
      <w:r>
        <w:rPr>
          <w:rFonts w:cs="Tahoma"/>
          <w:sz w:val="22"/>
          <w:szCs w:val="22"/>
        </w:rPr>
        <w:t>7.9</w:t>
      </w:r>
      <w:r>
        <w:rPr>
          <w:rFonts w:cs="Tahoma"/>
          <w:sz w:val="22"/>
          <w:szCs w:val="22"/>
        </w:rPr>
        <w:tab/>
      </w:r>
      <w:r w:rsidR="000A3106" w:rsidRPr="00836F76">
        <w:rPr>
          <w:rFonts w:cs="Tahoma"/>
          <w:sz w:val="22"/>
          <w:szCs w:val="22"/>
        </w:rPr>
        <w:t>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w:t>
      </w:r>
      <w:r>
        <w:rPr>
          <w:rFonts w:cs="Tahoma"/>
          <w:sz w:val="22"/>
          <w:szCs w:val="22"/>
        </w:rPr>
        <w:t>ia</w:t>
      </w:r>
      <w:r w:rsidR="000A3106" w:rsidRPr="00836F76">
        <w:rPr>
          <w:rFonts w:cs="Tahoma"/>
          <w:sz w:val="22"/>
          <w:szCs w:val="22"/>
        </w:rPr>
        <w:t xml:space="preserve">. </w:t>
      </w:r>
    </w:p>
    <w:p w:rsidR="00C03C67" w:rsidRPr="00836F76" w:rsidRDefault="00836F76" w:rsidP="007106A5">
      <w:pPr>
        <w:autoSpaceDE w:val="0"/>
        <w:autoSpaceDN w:val="0"/>
        <w:adjustRightInd w:val="0"/>
        <w:spacing w:line="240" w:lineRule="auto"/>
        <w:ind w:left="567" w:hanging="567"/>
        <w:jc w:val="both"/>
        <w:rPr>
          <w:rFonts w:cs="Tahoma"/>
          <w:sz w:val="22"/>
          <w:szCs w:val="22"/>
        </w:rPr>
      </w:pPr>
      <w:r>
        <w:rPr>
          <w:rFonts w:cs="Tahoma"/>
          <w:sz w:val="22"/>
          <w:szCs w:val="22"/>
        </w:rPr>
        <w:t>7.10</w:t>
      </w:r>
      <w:r>
        <w:rPr>
          <w:rFonts w:cs="Tahoma"/>
          <w:sz w:val="22"/>
          <w:szCs w:val="22"/>
        </w:rPr>
        <w:tab/>
      </w:r>
      <w:r w:rsidR="000A3106" w:rsidRPr="00836F76">
        <w:rPr>
          <w:rFonts w:cs="Tahoma"/>
          <w:sz w:val="22"/>
          <w:szCs w:val="22"/>
        </w:rPr>
        <w:t xml:space="preserve">W odniesieniu do warunków dotyczących wykształcenia, kwalifikacji zawodowych lub doświadczenia wykonawcy wspólnie ubiegający się o udzielenie zamówienia wykazując warunek udziału w postępowaniu </w:t>
      </w:r>
      <w:r w:rsidR="000A3106" w:rsidRPr="00836F76">
        <w:rPr>
          <w:rFonts w:cs="Tahoma"/>
          <w:bCs/>
          <w:sz w:val="22"/>
          <w:szCs w:val="22"/>
        </w:rPr>
        <w:t xml:space="preserve">mogą polegać na zdolnościach tych z wykonawców, którzy wykonają roboty budowlane lub usługi, do realizacji których te zdolności są wymagane. </w:t>
      </w:r>
    </w:p>
    <w:p w:rsidR="000A3106" w:rsidRPr="00836F76" w:rsidRDefault="00836F76" w:rsidP="007106A5">
      <w:pPr>
        <w:autoSpaceDE w:val="0"/>
        <w:autoSpaceDN w:val="0"/>
        <w:adjustRightInd w:val="0"/>
        <w:spacing w:line="240" w:lineRule="auto"/>
        <w:jc w:val="both"/>
        <w:rPr>
          <w:rFonts w:cs="Tahoma"/>
          <w:sz w:val="22"/>
          <w:szCs w:val="22"/>
        </w:rPr>
      </w:pPr>
      <w:r>
        <w:rPr>
          <w:rFonts w:cs="Tahoma"/>
          <w:bCs/>
          <w:sz w:val="22"/>
          <w:szCs w:val="22"/>
        </w:rPr>
        <w:t xml:space="preserve">7.11   </w:t>
      </w:r>
      <w:r w:rsidR="000A3106" w:rsidRPr="00836F76">
        <w:rPr>
          <w:rFonts w:cs="Tahoma"/>
          <w:bCs/>
          <w:sz w:val="22"/>
          <w:szCs w:val="22"/>
        </w:rPr>
        <w:t>Wykonawcy wspólnie ubiegający się o udzielenie zamówienia zobowiązani są do:</w:t>
      </w:r>
    </w:p>
    <w:p w:rsidR="000A3106" w:rsidRPr="00FC4D20" w:rsidRDefault="000A3106" w:rsidP="007106A5">
      <w:pPr>
        <w:pStyle w:val="Akapitzlist"/>
        <w:autoSpaceDE w:val="0"/>
        <w:autoSpaceDN w:val="0"/>
        <w:adjustRightInd w:val="0"/>
        <w:ind w:left="851" w:hanging="284"/>
        <w:jc w:val="both"/>
        <w:rPr>
          <w:rFonts w:ascii="CG Omega" w:hAnsi="CG Omega" w:cs="Tahoma"/>
          <w:b w:val="0"/>
          <w:bCs/>
          <w:sz w:val="22"/>
          <w:szCs w:val="22"/>
        </w:rPr>
      </w:pPr>
      <w:r w:rsidRPr="00FC4D20">
        <w:rPr>
          <w:rFonts w:ascii="CG Omega" w:hAnsi="CG Omega" w:cs="Tahoma"/>
          <w:b w:val="0"/>
          <w:bCs/>
          <w:sz w:val="22"/>
          <w:szCs w:val="22"/>
        </w:rPr>
        <w:t xml:space="preserve">- </w:t>
      </w:r>
      <w:r w:rsidR="00310D69" w:rsidRPr="00FC4D20">
        <w:rPr>
          <w:rFonts w:ascii="CG Omega" w:hAnsi="CG Omega" w:cs="Tahoma"/>
          <w:b w:val="0"/>
          <w:bCs/>
          <w:sz w:val="22"/>
          <w:szCs w:val="22"/>
        </w:rPr>
        <w:tab/>
      </w:r>
      <w:r w:rsidRPr="00FC4D20">
        <w:rPr>
          <w:rFonts w:ascii="CG Omega" w:hAnsi="CG Omega" w:cs="Tahoma"/>
          <w:b w:val="0"/>
          <w:bCs/>
          <w:sz w:val="22"/>
          <w:szCs w:val="22"/>
        </w:rPr>
        <w:t>ustanowienia pełnomocnika do reprezentowania ich w postępowaniu albo do reprezentowania i zawarcia umowy w sprawie prowadzonego postępowania,</w:t>
      </w:r>
    </w:p>
    <w:p w:rsidR="000A3106" w:rsidRPr="00FC4D20" w:rsidRDefault="000A3106" w:rsidP="007106A5">
      <w:pPr>
        <w:pStyle w:val="Akapitzlist"/>
        <w:autoSpaceDE w:val="0"/>
        <w:autoSpaceDN w:val="0"/>
        <w:adjustRightInd w:val="0"/>
        <w:ind w:left="709" w:hanging="142"/>
        <w:jc w:val="both"/>
        <w:rPr>
          <w:rFonts w:ascii="CG Omega" w:hAnsi="CG Omega" w:cs="Tahoma"/>
          <w:b w:val="0"/>
          <w:bCs/>
          <w:sz w:val="22"/>
          <w:szCs w:val="22"/>
        </w:rPr>
      </w:pPr>
      <w:r w:rsidRPr="00FC4D20">
        <w:rPr>
          <w:rFonts w:ascii="CG Omega" w:hAnsi="CG Omega" w:cs="Tahoma"/>
          <w:b w:val="0"/>
          <w:bCs/>
          <w:sz w:val="22"/>
          <w:szCs w:val="22"/>
        </w:rPr>
        <w:t xml:space="preserve">- </w:t>
      </w:r>
      <w:r w:rsidR="00310D69" w:rsidRPr="00FC4D20">
        <w:rPr>
          <w:rFonts w:ascii="CG Omega" w:hAnsi="CG Omega" w:cs="Tahoma"/>
          <w:b w:val="0"/>
          <w:bCs/>
          <w:sz w:val="22"/>
          <w:szCs w:val="22"/>
        </w:rPr>
        <w:t xml:space="preserve">   </w:t>
      </w:r>
      <w:r w:rsidRPr="00FC4D20">
        <w:rPr>
          <w:rFonts w:ascii="CG Omega" w:hAnsi="CG Omega" w:cs="Tahoma"/>
          <w:b w:val="0"/>
          <w:bCs/>
          <w:sz w:val="22"/>
          <w:szCs w:val="22"/>
        </w:rPr>
        <w:t>złożenia stosownego pełnomocnictwa,</w:t>
      </w:r>
    </w:p>
    <w:p w:rsidR="000A3106" w:rsidRPr="00FC4D20" w:rsidRDefault="000A3106" w:rsidP="007106A5">
      <w:pPr>
        <w:pStyle w:val="Akapitzlist"/>
        <w:autoSpaceDE w:val="0"/>
        <w:autoSpaceDN w:val="0"/>
        <w:adjustRightInd w:val="0"/>
        <w:ind w:left="851" w:hanging="284"/>
        <w:jc w:val="both"/>
        <w:rPr>
          <w:rFonts w:ascii="CG Omega" w:hAnsi="CG Omega" w:cs="Tahoma"/>
          <w:b w:val="0"/>
          <w:bCs/>
          <w:sz w:val="22"/>
          <w:szCs w:val="22"/>
        </w:rPr>
      </w:pPr>
      <w:r w:rsidRPr="00FC4D20">
        <w:rPr>
          <w:rFonts w:ascii="CG Omega" w:hAnsi="CG Omega" w:cs="Tahoma"/>
          <w:b w:val="0"/>
          <w:bCs/>
          <w:sz w:val="22"/>
          <w:szCs w:val="22"/>
        </w:rPr>
        <w:t xml:space="preserve">- </w:t>
      </w:r>
      <w:r w:rsidR="00310D69" w:rsidRPr="00FC4D20">
        <w:rPr>
          <w:rFonts w:ascii="CG Omega" w:hAnsi="CG Omega" w:cs="Tahoma"/>
          <w:b w:val="0"/>
          <w:bCs/>
          <w:sz w:val="22"/>
          <w:szCs w:val="22"/>
        </w:rPr>
        <w:t xml:space="preserve"> </w:t>
      </w:r>
      <w:r w:rsidRPr="00FC4D20">
        <w:rPr>
          <w:rFonts w:ascii="CG Omega" w:hAnsi="CG Omega" w:cs="Tahoma"/>
          <w:b w:val="0"/>
          <w:bCs/>
          <w:sz w:val="22"/>
          <w:szCs w:val="22"/>
        </w:rPr>
        <w:t>złożenia wraz z ofertą oświadczen</w:t>
      </w:r>
      <w:r w:rsidR="00836F76">
        <w:rPr>
          <w:rFonts w:ascii="CG Omega" w:hAnsi="CG Omega" w:cs="Tahoma"/>
          <w:b w:val="0"/>
          <w:bCs/>
          <w:sz w:val="22"/>
          <w:szCs w:val="22"/>
        </w:rPr>
        <w:t>ia</w:t>
      </w:r>
      <w:r w:rsidR="001C7355" w:rsidRPr="00FC4D20">
        <w:rPr>
          <w:rFonts w:ascii="CG Omega" w:hAnsi="CG Omega" w:cs="Tahoma"/>
          <w:b w:val="0"/>
          <w:bCs/>
          <w:sz w:val="22"/>
          <w:szCs w:val="22"/>
        </w:rPr>
        <w:t xml:space="preserve">,  </w:t>
      </w:r>
      <w:r w:rsidRPr="00FC4D20">
        <w:rPr>
          <w:rFonts w:ascii="CG Omega" w:hAnsi="CG Omega" w:cs="Tahoma"/>
          <w:b w:val="0"/>
          <w:bCs/>
          <w:sz w:val="22"/>
          <w:szCs w:val="22"/>
        </w:rPr>
        <w:t>z którego winno  wynikać, jaki zakres zamówienia wykonywać będą poszczególni Wykonawcy wspólnie ubiegający się o udzielenie zamówienia.</w:t>
      </w:r>
    </w:p>
    <w:p w:rsidR="000A3106" w:rsidRPr="00FC4D20" w:rsidRDefault="00836F76" w:rsidP="007106A5">
      <w:pPr>
        <w:widowControl w:val="0"/>
        <w:autoSpaceDE w:val="0"/>
        <w:autoSpaceDN w:val="0"/>
        <w:adjustRightInd w:val="0"/>
        <w:spacing w:line="240" w:lineRule="auto"/>
        <w:ind w:left="567" w:right="11" w:hanging="709"/>
        <w:jc w:val="both"/>
        <w:rPr>
          <w:rFonts w:cs="Tahoma"/>
          <w:spacing w:val="1"/>
          <w:sz w:val="22"/>
          <w:szCs w:val="22"/>
        </w:rPr>
      </w:pPr>
      <w:r>
        <w:rPr>
          <w:rFonts w:cs="Tahoma"/>
          <w:spacing w:val="1"/>
          <w:sz w:val="22"/>
          <w:szCs w:val="22"/>
        </w:rPr>
        <w:t xml:space="preserve">  7</w:t>
      </w:r>
      <w:r w:rsidR="000A3106" w:rsidRPr="00FC4D20">
        <w:rPr>
          <w:rFonts w:cs="Tahoma"/>
          <w:spacing w:val="1"/>
          <w:sz w:val="22"/>
          <w:szCs w:val="22"/>
        </w:rPr>
        <w:t>.12 Oświadczenia lub formularze składane przez wykonawców wspólnie ubiegających się o udzielenie zamówienia (konsorcjum, spółka cywilna) podpisuje w</w:t>
      </w:r>
      <w:r w:rsidR="00B76261" w:rsidRPr="00FC4D20">
        <w:rPr>
          <w:rFonts w:cs="Tahoma"/>
          <w:spacing w:val="1"/>
          <w:sz w:val="22"/>
          <w:szCs w:val="22"/>
        </w:rPr>
        <w:t xml:space="preserve"> imieniu wszystkich wykonawców ustanowiony Pełnomocnik lub wszyscy </w:t>
      </w:r>
      <w:r w:rsidR="000A3106" w:rsidRPr="00FC4D20">
        <w:rPr>
          <w:rFonts w:cs="Tahoma"/>
          <w:spacing w:val="1"/>
          <w:sz w:val="22"/>
          <w:szCs w:val="22"/>
        </w:rPr>
        <w:t>wykonawcy składający ofertę wspólną.</w:t>
      </w:r>
    </w:p>
    <w:p w:rsidR="000A3106" w:rsidRPr="00FC4D20" w:rsidRDefault="00836F76" w:rsidP="007106A5">
      <w:pPr>
        <w:autoSpaceDE w:val="0"/>
        <w:autoSpaceDN w:val="0"/>
        <w:adjustRightInd w:val="0"/>
        <w:spacing w:line="240" w:lineRule="auto"/>
        <w:ind w:left="567" w:hanging="709"/>
        <w:jc w:val="both"/>
        <w:rPr>
          <w:rFonts w:cs="Tahoma"/>
          <w:sz w:val="22"/>
          <w:szCs w:val="22"/>
        </w:rPr>
      </w:pPr>
      <w:r>
        <w:rPr>
          <w:rFonts w:cs="Tahoma"/>
          <w:bCs/>
          <w:sz w:val="22"/>
          <w:szCs w:val="22"/>
        </w:rPr>
        <w:t xml:space="preserve">  7</w:t>
      </w:r>
      <w:r w:rsidR="000A3106" w:rsidRPr="00FC4D20">
        <w:rPr>
          <w:rFonts w:cs="Tahoma"/>
          <w:bCs/>
          <w:sz w:val="22"/>
          <w:szCs w:val="22"/>
        </w:rPr>
        <w:t>.13</w:t>
      </w:r>
      <w:r w:rsidR="000A3106" w:rsidRPr="00FC4D20">
        <w:rPr>
          <w:rFonts w:cs="Tahoma"/>
          <w:bCs/>
          <w:sz w:val="22"/>
          <w:szCs w:val="22"/>
        </w:rPr>
        <w:tab/>
        <w:t>Wszelka korespondencja prowadzona będzie z Pełnomocnikiem wykonawców wspólnie ubiegających się o zamówienie.</w:t>
      </w:r>
    </w:p>
    <w:p w:rsidR="000A3106" w:rsidRPr="00FC4D20" w:rsidRDefault="00836F76" w:rsidP="007106A5">
      <w:pPr>
        <w:widowControl w:val="0"/>
        <w:suppressAutoHyphens/>
        <w:autoSpaceDE w:val="0"/>
        <w:autoSpaceDN w:val="0"/>
        <w:adjustRightInd w:val="0"/>
        <w:spacing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 xml:space="preserve">  7</w:t>
      </w:r>
      <w:r w:rsidR="000A3106" w:rsidRPr="00FC4D20">
        <w:rPr>
          <w:rFonts w:eastAsia="Times New Roman" w:cs="Tahoma"/>
          <w:spacing w:val="1"/>
          <w:sz w:val="22"/>
          <w:szCs w:val="22"/>
          <w:lang w:eastAsia="ar-SA"/>
        </w:rPr>
        <w:t>.14</w:t>
      </w:r>
      <w:r w:rsidR="000A3106" w:rsidRPr="00FC4D20">
        <w:rPr>
          <w:rFonts w:eastAsia="Times New Roman" w:cs="Tahoma"/>
          <w:spacing w:val="1"/>
          <w:sz w:val="22"/>
          <w:szCs w:val="22"/>
          <w:lang w:eastAsia="ar-SA"/>
        </w:rPr>
        <w:tab/>
        <w:t>W przypadku wspólnego ubiegania się o zamówienie będące przedmiotem niniejszego postępowania przez kilku wykonawcó</w:t>
      </w:r>
      <w:r w:rsidR="00C03C67" w:rsidRPr="00FC4D20">
        <w:rPr>
          <w:rFonts w:eastAsia="Times New Roman" w:cs="Tahoma"/>
          <w:spacing w:val="1"/>
          <w:sz w:val="22"/>
          <w:szCs w:val="22"/>
          <w:lang w:eastAsia="ar-SA"/>
        </w:rPr>
        <w:t>w, (konsorcjum, spółka cywilna)</w:t>
      </w:r>
      <w:r w:rsidR="000A3106" w:rsidRPr="00FC4D20">
        <w:rPr>
          <w:rFonts w:eastAsia="Times New Roman" w:cs="Tahoma"/>
          <w:spacing w:val="1"/>
          <w:sz w:val="22"/>
          <w:szCs w:val="22"/>
          <w:lang w:eastAsia="ar-SA"/>
        </w:rPr>
        <w:t>, warunki udziału formalne, tj. warunek, aby nie być wykluczonym z ubiegania się o udzielenie zamówienia publicznego muszą być spełnione oddzielnie przez każdego z tych wykonawców, natomiast określone powyżej przez zamawiającego warunki udziału w postępowaniu (jeżeli warunki w tym zakresie zostały określone pr</w:t>
      </w:r>
      <w:r>
        <w:rPr>
          <w:rFonts w:eastAsia="Times New Roman" w:cs="Tahoma"/>
          <w:spacing w:val="1"/>
          <w:sz w:val="22"/>
          <w:szCs w:val="22"/>
          <w:lang w:eastAsia="ar-SA"/>
        </w:rPr>
        <w:t>zez Zamawiającego</w:t>
      </w:r>
      <w:r w:rsidR="000A3106" w:rsidRPr="00FC4D20">
        <w:rPr>
          <w:rFonts w:eastAsia="Times New Roman" w:cs="Tahoma"/>
          <w:spacing w:val="1"/>
          <w:sz w:val="22"/>
          <w:szCs w:val="22"/>
          <w:lang w:eastAsia="ar-SA"/>
        </w:rPr>
        <w:t>)  mogą być spełnione łącznie przez wszystkich tych wykonawców.</w:t>
      </w:r>
    </w:p>
    <w:p w:rsidR="000A3106" w:rsidRPr="00FC4D20" w:rsidRDefault="000A3106" w:rsidP="000A3106">
      <w:pPr>
        <w:pStyle w:val="Akapitzlist"/>
        <w:autoSpaceDE w:val="0"/>
        <w:autoSpaceDN w:val="0"/>
        <w:adjustRightInd w:val="0"/>
        <w:ind w:left="567"/>
        <w:jc w:val="both"/>
        <w:rPr>
          <w:rFonts w:ascii="CG Omega" w:hAnsi="CG Omega" w:cs="Tahoma"/>
          <w:b w:val="0"/>
          <w:sz w:val="22"/>
          <w:szCs w:val="22"/>
        </w:rPr>
      </w:pPr>
    </w:p>
    <w:p w:rsidR="000A3106" w:rsidRPr="00FC4D20" w:rsidRDefault="000A3106" w:rsidP="000A3106">
      <w:pPr>
        <w:pStyle w:val="Akapitzlist"/>
        <w:autoSpaceDE w:val="0"/>
        <w:autoSpaceDN w:val="0"/>
        <w:adjustRightInd w:val="0"/>
        <w:ind w:left="567"/>
        <w:jc w:val="both"/>
        <w:rPr>
          <w:rFonts w:ascii="CG Omega" w:hAnsi="CG Omega" w:cs="Tahoma"/>
          <w:bCs/>
          <w:sz w:val="22"/>
          <w:szCs w:val="22"/>
          <w:u w:val="thick"/>
        </w:rPr>
      </w:pPr>
      <w:r w:rsidRPr="00FC4D20">
        <w:rPr>
          <w:rFonts w:ascii="CG Omega" w:hAnsi="CG Omega" w:cs="Tahoma"/>
          <w:bCs/>
          <w:sz w:val="22"/>
          <w:szCs w:val="22"/>
          <w:u w:val="thick"/>
        </w:rPr>
        <w:t>PODMIOTY UDOSTĘPNIAJĄCE SWOJE ZASOBY</w:t>
      </w:r>
    </w:p>
    <w:p w:rsidR="000A3106" w:rsidRPr="00FC4D20" w:rsidRDefault="000A3106" w:rsidP="000A3106">
      <w:pPr>
        <w:pStyle w:val="Akapitzlist"/>
        <w:autoSpaceDE w:val="0"/>
        <w:autoSpaceDN w:val="0"/>
        <w:adjustRightInd w:val="0"/>
        <w:ind w:left="567"/>
        <w:jc w:val="both"/>
        <w:rPr>
          <w:rFonts w:ascii="CG Omega" w:hAnsi="CG Omega" w:cs="Tahoma"/>
          <w:b w:val="0"/>
          <w:color w:val="00B0F0"/>
          <w:sz w:val="22"/>
          <w:szCs w:val="22"/>
          <w:u w:val="thick"/>
        </w:rPr>
      </w:pPr>
    </w:p>
    <w:p w:rsidR="000A3106" w:rsidRPr="00836F76" w:rsidRDefault="00836F76" w:rsidP="007106A5">
      <w:pPr>
        <w:autoSpaceDE w:val="0"/>
        <w:autoSpaceDN w:val="0"/>
        <w:adjustRightInd w:val="0"/>
        <w:spacing w:line="240" w:lineRule="auto"/>
        <w:ind w:left="567" w:hanging="567"/>
        <w:jc w:val="both"/>
        <w:rPr>
          <w:rFonts w:cs="Tahoma"/>
          <w:sz w:val="22"/>
          <w:szCs w:val="22"/>
        </w:rPr>
      </w:pPr>
      <w:r>
        <w:rPr>
          <w:rFonts w:cs="Tahoma"/>
          <w:sz w:val="22"/>
          <w:szCs w:val="22"/>
        </w:rPr>
        <w:t>7.15</w:t>
      </w:r>
      <w:r>
        <w:rPr>
          <w:rFonts w:cs="Tahoma"/>
          <w:sz w:val="22"/>
          <w:szCs w:val="22"/>
        </w:rPr>
        <w:tab/>
      </w:r>
      <w:r w:rsidR="000A3106" w:rsidRPr="00836F76">
        <w:rPr>
          <w:rFonts w:cs="Tahoma"/>
          <w:sz w:val="22"/>
          <w:szCs w:val="22"/>
        </w:rPr>
        <w:t xml:space="preserve">Wykonawca może w celu potwierdzenia spełniania warunków udziału w postępowaniu lub kryteriów selekcji , w stosownych sytuacjach oraz </w:t>
      </w:r>
      <w:r w:rsidRPr="00836F76">
        <w:rPr>
          <w:rFonts w:cs="Tahoma"/>
          <w:sz w:val="22"/>
          <w:szCs w:val="22"/>
        </w:rPr>
        <w:t xml:space="preserve">  </w:t>
      </w:r>
      <w:r w:rsidR="000A3106" w:rsidRPr="00836F76">
        <w:rPr>
          <w:rFonts w:cs="Tahoma"/>
          <w:sz w:val="22"/>
          <w:szCs w:val="22"/>
        </w:rPr>
        <w:t>w odniesieniu do konkretnego zamówienia lub jego części, polegać na zdolnościach technicznych lub zawodowych, lub sytuacji finansowej, lub ekonomicznej innych podmiotów, niezależnie od charakteru prawnego łączących go z nim stosunków prawnych.</w:t>
      </w:r>
    </w:p>
    <w:p w:rsidR="000A3106" w:rsidRPr="00836F76" w:rsidRDefault="00836F76" w:rsidP="007106A5">
      <w:pPr>
        <w:autoSpaceDE w:val="0"/>
        <w:autoSpaceDN w:val="0"/>
        <w:adjustRightInd w:val="0"/>
        <w:spacing w:line="240" w:lineRule="auto"/>
        <w:ind w:left="567" w:hanging="567"/>
        <w:jc w:val="both"/>
        <w:rPr>
          <w:rFonts w:cs="Tahoma"/>
          <w:sz w:val="22"/>
          <w:szCs w:val="22"/>
        </w:rPr>
      </w:pPr>
      <w:r>
        <w:rPr>
          <w:rFonts w:cs="Tahoma"/>
          <w:sz w:val="22"/>
          <w:szCs w:val="22"/>
        </w:rPr>
        <w:lastRenderedPageBreak/>
        <w:t>7.16</w:t>
      </w:r>
      <w:r>
        <w:rPr>
          <w:rFonts w:cs="Tahoma"/>
          <w:sz w:val="22"/>
          <w:szCs w:val="22"/>
        </w:rPr>
        <w:tab/>
      </w:r>
      <w:r w:rsidR="000A3106" w:rsidRPr="00836F76">
        <w:rPr>
          <w:rFonts w:cs="Tahoma"/>
          <w:sz w:val="22"/>
          <w:szCs w:val="22"/>
        </w:rPr>
        <w:t xml:space="preserve">W odniesieniu do warunków dotyczących wykształcenia, kwalifikacji zawodowych lub doświadczenia,  wykonawca  może </w:t>
      </w:r>
      <w:r w:rsidR="000A3106" w:rsidRPr="00836F76">
        <w:rPr>
          <w:rFonts w:cs="Tahoma"/>
          <w:bCs/>
          <w:sz w:val="22"/>
          <w:szCs w:val="22"/>
        </w:rPr>
        <w:t xml:space="preserve">polegać na zdolnościach podmiotów udostępniających  swoje zasoby , jeżeli podmioty te wykonają roboty budowlane lub usługi, do realizacji których te zdolności są wymagane. </w:t>
      </w:r>
    </w:p>
    <w:p w:rsidR="000A3106" w:rsidRPr="00836F76" w:rsidRDefault="00836F76" w:rsidP="007106A5">
      <w:pPr>
        <w:autoSpaceDE w:val="0"/>
        <w:autoSpaceDN w:val="0"/>
        <w:adjustRightInd w:val="0"/>
        <w:spacing w:line="240" w:lineRule="auto"/>
        <w:ind w:left="567" w:hanging="567"/>
        <w:jc w:val="both"/>
        <w:rPr>
          <w:rFonts w:cs="Tahoma"/>
          <w:sz w:val="22"/>
          <w:szCs w:val="22"/>
        </w:rPr>
      </w:pPr>
      <w:r>
        <w:rPr>
          <w:rFonts w:cs="Tahoma"/>
          <w:sz w:val="22"/>
          <w:szCs w:val="22"/>
        </w:rPr>
        <w:t>7.17</w:t>
      </w:r>
      <w:r>
        <w:rPr>
          <w:rFonts w:cs="Tahoma"/>
          <w:sz w:val="22"/>
          <w:szCs w:val="22"/>
        </w:rPr>
        <w:tab/>
      </w:r>
      <w:r w:rsidR="000A3106" w:rsidRPr="00836F76">
        <w:rPr>
          <w:rFonts w:cs="Tahoma"/>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0A3106" w:rsidRPr="00FC4D20" w:rsidRDefault="00836F76" w:rsidP="007106A5">
      <w:pPr>
        <w:pStyle w:val="Akapitzlist"/>
        <w:widowControl w:val="0"/>
        <w:autoSpaceDE w:val="0"/>
        <w:autoSpaceDN w:val="0"/>
        <w:adjustRightInd w:val="0"/>
        <w:ind w:left="0" w:right="12" w:hanging="142"/>
        <w:jc w:val="both"/>
        <w:rPr>
          <w:rFonts w:ascii="CG Omega" w:hAnsi="CG Omega" w:cs="Tahoma"/>
          <w:b w:val="0"/>
          <w:spacing w:val="1"/>
          <w:sz w:val="22"/>
          <w:szCs w:val="22"/>
        </w:rPr>
      </w:pPr>
      <w:r>
        <w:rPr>
          <w:rFonts w:ascii="CG Omega" w:hAnsi="CG Omega" w:cs="Tahoma"/>
          <w:b w:val="0"/>
          <w:spacing w:val="1"/>
          <w:sz w:val="22"/>
          <w:szCs w:val="22"/>
        </w:rPr>
        <w:t xml:space="preserve">  7</w:t>
      </w:r>
      <w:r w:rsidR="000A3106" w:rsidRPr="00FC4D20">
        <w:rPr>
          <w:rFonts w:ascii="CG Omega" w:hAnsi="CG Omega" w:cs="Tahoma"/>
          <w:b w:val="0"/>
          <w:spacing w:val="1"/>
          <w:sz w:val="22"/>
          <w:szCs w:val="22"/>
        </w:rPr>
        <w:t>.18  Z treści zobowiązania podmiotu trzeciego  powinno wynikać między innymi:</w:t>
      </w:r>
    </w:p>
    <w:p w:rsidR="000A3106" w:rsidRPr="00FC4D20" w:rsidRDefault="000A3106" w:rsidP="0077039A">
      <w:pPr>
        <w:widowControl w:val="0"/>
        <w:numPr>
          <w:ilvl w:val="0"/>
          <w:numId w:val="8"/>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jaki podmiot (nazwa i adres) oddaje swoje zasoby wykonawcy składającemu ofertę,</w:t>
      </w:r>
    </w:p>
    <w:p w:rsidR="00B76261" w:rsidRPr="00FC4D20" w:rsidRDefault="000A3106" w:rsidP="0077039A">
      <w:pPr>
        <w:widowControl w:val="0"/>
        <w:numPr>
          <w:ilvl w:val="0"/>
          <w:numId w:val="8"/>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nazwa</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 xml:space="preserve"> zamówienie, do </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realizacji</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 xml:space="preserve"> którego </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 xml:space="preserve">będą </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 xml:space="preserve">udostępniane </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zasoby</w:t>
      </w:r>
      <w:r w:rsidR="00472E4B" w:rsidRPr="00FC4D20">
        <w:rPr>
          <w:rFonts w:eastAsia="Times New Roman" w:cs="Tahoma"/>
          <w:spacing w:val="1"/>
          <w:sz w:val="22"/>
          <w:szCs w:val="22"/>
          <w:lang w:eastAsia="ar-SA"/>
        </w:rPr>
        <w:t xml:space="preserve"> </w:t>
      </w:r>
      <w:r w:rsidRPr="00FC4D20">
        <w:rPr>
          <w:rFonts w:eastAsia="Times New Roman" w:cs="Tahoma"/>
          <w:spacing w:val="1"/>
          <w:sz w:val="22"/>
          <w:szCs w:val="22"/>
          <w:lang w:eastAsia="ar-SA"/>
        </w:rPr>
        <w:t xml:space="preserve"> podmiotu </w:t>
      </w:r>
    </w:p>
    <w:p w:rsidR="000A3106" w:rsidRPr="00FC4D20" w:rsidRDefault="000A3106" w:rsidP="007106A5">
      <w:pPr>
        <w:widowControl w:val="0"/>
        <w:suppressAutoHyphens/>
        <w:autoSpaceDE w:val="0"/>
        <w:autoSpaceDN w:val="0"/>
        <w:adjustRightInd w:val="0"/>
        <w:spacing w:line="240" w:lineRule="auto"/>
        <w:ind w:left="1068"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trzeciego,</w:t>
      </w:r>
    </w:p>
    <w:p w:rsidR="000A3106" w:rsidRPr="00FC4D20" w:rsidRDefault="000A3106" w:rsidP="0077039A">
      <w:pPr>
        <w:widowControl w:val="0"/>
        <w:numPr>
          <w:ilvl w:val="0"/>
          <w:numId w:val="8"/>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zakres udostępnianych zasobów ( zdolności technicznych lub zawodowych, sytuacji finansowej lub ekonomicznej innych podmiotów),</w:t>
      </w:r>
    </w:p>
    <w:p w:rsidR="000A3106" w:rsidRPr="00FC4D20" w:rsidRDefault="000A3106" w:rsidP="0077039A">
      <w:pPr>
        <w:widowControl w:val="0"/>
        <w:numPr>
          <w:ilvl w:val="0"/>
          <w:numId w:val="8"/>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 xml:space="preserve">sposób wykorzystania zasobów przez wykonawcę przy wykonywaniu zamówienia (np., </w:t>
      </w:r>
      <w:r w:rsidR="00787C51" w:rsidRPr="00FC4D20">
        <w:rPr>
          <w:rFonts w:eastAsia="Times New Roman" w:cs="Tahoma"/>
          <w:spacing w:val="1"/>
          <w:sz w:val="22"/>
          <w:szCs w:val="22"/>
          <w:lang w:eastAsia="ar-SA"/>
        </w:rPr>
        <w:t>podwykonawstwo, doradztwo itp.),</w:t>
      </w:r>
    </w:p>
    <w:p w:rsidR="000A3106" w:rsidRPr="00FC4D20" w:rsidRDefault="000A3106" w:rsidP="0077039A">
      <w:pPr>
        <w:widowControl w:val="0"/>
        <w:numPr>
          <w:ilvl w:val="0"/>
          <w:numId w:val="8"/>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 xml:space="preserve">stosunku prawnego, na podstawie którego  podmiot trzeci udostępnia wykonawcy zasoby (umowa </w:t>
      </w:r>
      <w:proofErr w:type="spellStart"/>
      <w:r w:rsidRPr="00FC4D20">
        <w:rPr>
          <w:rFonts w:eastAsia="Times New Roman" w:cs="Tahoma"/>
          <w:spacing w:val="1"/>
          <w:sz w:val="22"/>
          <w:szCs w:val="22"/>
          <w:lang w:eastAsia="ar-SA"/>
        </w:rPr>
        <w:t>cywilno</w:t>
      </w:r>
      <w:proofErr w:type="spellEnd"/>
      <w:r w:rsidRPr="00FC4D20">
        <w:rPr>
          <w:rFonts w:eastAsia="Times New Roman" w:cs="Tahoma"/>
          <w:spacing w:val="1"/>
          <w:sz w:val="22"/>
          <w:szCs w:val="22"/>
          <w:lang w:eastAsia="ar-SA"/>
        </w:rPr>
        <w:t xml:space="preserve"> – prawna, umowa o współpracy itp.), </w:t>
      </w:r>
    </w:p>
    <w:p w:rsidR="000A3106" w:rsidRPr="00FC4D20" w:rsidRDefault="000A3106" w:rsidP="0077039A">
      <w:pPr>
        <w:widowControl w:val="0"/>
        <w:numPr>
          <w:ilvl w:val="0"/>
          <w:numId w:val="8"/>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na jaki okres zostały udostępnione zasoby podmiotu trzeciego.</w:t>
      </w:r>
    </w:p>
    <w:p w:rsidR="000A3106" w:rsidRPr="00FC4D20" w:rsidRDefault="00836F76" w:rsidP="007106A5">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 xml:space="preserve">  7</w:t>
      </w:r>
      <w:r w:rsidR="000A3106" w:rsidRPr="00FC4D20">
        <w:rPr>
          <w:rFonts w:eastAsia="Times New Roman" w:cs="Tahoma"/>
          <w:spacing w:val="1"/>
          <w:sz w:val="22"/>
          <w:szCs w:val="22"/>
          <w:lang w:eastAsia="ar-SA"/>
        </w:rPr>
        <w:t>.19</w:t>
      </w:r>
      <w:r w:rsidR="000A3106" w:rsidRPr="00FC4D20">
        <w:rPr>
          <w:rFonts w:eastAsia="Times New Roman" w:cs="Tahoma"/>
          <w:spacing w:val="1"/>
          <w:sz w:val="22"/>
          <w:szCs w:val="22"/>
          <w:lang w:eastAsia="ar-SA"/>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A3106" w:rsidRPr="00FC4D20" w:rsidRDefault="00836F76" w:rsidP="007106A5">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 xml:space="preserve">  7</w:t>
      </w:r>
      <w:r w:rsidR="000A3106" w:rsidRPr="00FC4D20">
        <w:rPr>
          <w:rFonts w:eastAsia="Times New Roman" w:cs="Tahoma"/>
          <w:spacing w:val="1"/>
          <w:sz w:val="22"/>
          <w:szCs w:val="22"/>
          <w:lang w:eastAsia="ar-SA"/>
        </w:rPr>
        <w:t>.20</w:t>
      </w:r>
      <w:r w:rsidR="000A3106" w:rsidRPr="00FC4D20">
        <w:rPr>
          <w:rFonts w:eastAsia="Times New Roman" w:cs="Tahoma"/>
          <w:spacing w:val="1"/>
          <w:sz w:val="22"/>
          <w:szCs w:val="22"/>
          <w:lang w:eastAsia="ar-SA"/>
        </w:rPr>
        <w:tab/>
        <w:t xml:space="preserve">Jeżeli zdolności techniczne lub zawodowe lub sytuacja ekonomiczna lub finansowa, podmiotu udostępniającego swoje zasoby nie potwierdzają spełnienia przez wykonawcę </w:t>
      </w:r>
    </w:p>
    <w:p w:rsidR="000A3106" w:rsidRPr="00FC4D20" w:rsidRDefault="000A3106" w:rsidP="007106A5">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sidRPr="00FC4D20">
        <w:rPr>
          <w:rFonts w:eastAsia="Times New Roman" w:cs="Tahoma"/>
          <w:spacing w:val="1"/>
          <w:sz w:val="22"/>
          <w:szCs w:val="22"/>
          <w:lang w:eastAsia="ar-SA"/>
        </w:rPr>
        <w:tab/>
        <w:t>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0A3106" w:rsidRPr="00FC4D20" w:rsidRDefault="00836F76" w:rsidP="007106A5">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 xml:space="preserve">  7</w:t>
      </w:r>
      <w:r w:rsidR="000A3106" w:rsidRPr="00FC4D20">
        <w:rPr>
          <w:rFonts w:eastAsia="Times New Roman" w:cs="Tahoma"/>
          <w:spacing w:val="1"/>
          <w:sz w:val="22"/>
          <w:szCs w:val="22"/>
          <w:lang w:eastAsia="ar-SA"/>
        </w:rPr>
        <w:t>.21</w:t>
      </w:r>
      <w:r w:rsidR="000A3106" w:rsidRPr="00FC4D20">
        <w:rPr>
          <w:rFonts w:eastAsia="Times New Roman" w:cs="Tahoma"/>
          <w:spacing w:val="1"/>
          <w:sz w:val="22"/>
          <w:szCs w:val="22"/>
          <w:lang w:eastAsia="ar-SA"/>
        </w:rPr>
        <w:tab/>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w:t>
      </w:r>
      <w:r w:rsidR="001C7355" w:rsidRPr="00FC4D20">
        <w:rPr>
          <w:rFonts w:eastAsia="Times New Roman" w:cs="Tahoma"/>
          <w:spacing w:val="1"/>
          <w:sz w:val="22"/>
          <w:szCs w:val="22"/>
          <w:lang w:eastAsia="ar-SA"/>
        </w:rPr>
        <w:t xml:space="preserve"> udziału  </w:t>
      </w:r>
      <w:r w:rsidR="000A3106" w:rsidRPr="00FC4D20">
        <w:rPr>
          <w:rFonts w:eastAsia="Times New Roman" w:cs="Tahoma"/>
          <w:spacing w:val="1"/>
          <w:sz w:val="22"/>
          <w:szCs w:val="22"/>
          <w:lang w:eastAsia="ar-SA"/>
        </w:rPr>
        <w:t>w postępowaniu w zakresie, w jakim wykonawca powołuje się na jego zasoby.</w:t>
      </w:r>
    </w:p>
    <w:p w:rsidR="000A3106" w:rsidRPr="00FC4D20" w:rsidRDefault="00836F76" w:rsidP="007106A5">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 xml:space="preserve">  7</w:t>
      </w:r>
      <w:r w:rsidR="000A3106" w:rsidRPr="00FC4D20">
        <w:rPr>
          <w:rFonts w:eastAsia="Times New Roman" w:cs="Tahoma"/>
          <w:spacing w:val="1"/>
          <w:sz w:val="22"/>
          <w:szCs w:val="22"/>
          <w:lang w:eastAsia="ar-SA"/>
        </w:rPr>
        <w:t>.22</w:t>
      </w:r>
      <w:r w:rsidR="000A3106" w:rsidRPr="00FC4D20">
        <w:rPr>
          <w:rFonts w:eastAsia="Times New Roman" w:cs="Tahoma"/>
          <w:spacing w:val="1"/>
          <w:sz w:val="22"/>
          <w:szCs w:val="22"/>
          <w:lang w:eastAsia="ar-SA"/>
        </w:rPr>
        <w:tab/>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C41FB1" w:rsidRPr="00FC4D20" w:rsidRDefault="00C41FB1" w:rsidP="000A3106">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p>
    <w:p w:rsidR="00FA5EF1" w:rsidRPr="00FC4D20" w:rsidRDefault="00FA5EF1" w:rsidP="00FA5EF1">
      <w:pPr>
        <w:pStyle w:val="Akapitzlist"/>
        <w:autoSpaceDE w:val="0"/>
        <w:autoSpaceDN w:val="0"/>
        <w:adjustRightInd w:val="0"/>
        <w:ind w:left="567"/>
        <w:jc w:val="both"/>
        <w:rPr>
          <w:rFonts w:ascii="CG Omega" w:hAnsi="CG Omega" w:cs="Tahoma"/>
          <w:bCs/>
          <w:sz w:val="22"/>
          <w:szCs w:val="22"/>
          <w:u w:val="thick"/>
        </w:rPr>
      </w:pPr>
      <w:r w:rsidRPr="00FC4D20">
        <w:rPr>
          <w:rFonts w:ascii="CG Omega" w:hAnsi="CG Omega" w:cs="Tahoma"/>
          <w:bCs/>
          <w:sz w:val="22"/>
          <w:szCs w:val="22"/>
          <w:u w:val="thick"/>
        </w:rPr>
        <w:t>PODWYKONAWSTWO</w:t>
      </w:r>
    </w:p>
    <w:p w:rsidR="00C41FB1" w:rsidRPr="00FC4D20" w:rsidRDefault="00C41FB1" w:rsidP="00C41FB1">
      <w:pPr>
        <w:spacing w:line="20" w:lineRule="atLeast"/>
        <w:jc w:val="both"/>
        <w:rPr>
          <w:rFonts w:cs="Arial"/>
          <w:b/>
          <w:smallCaps/>
          <w:sz w:val="22"/>
          <w:szCs w:val="22"/>
          <w:lang w:eastAsia="pl-PL"/>
        </w:rPr>
      </w:pPr>
    </w:p>
    <w:p w:rsidR="00FA5EF1" w:rsidRPr="00FC4D20" w:rsidRDefault="00836F76" w:rsidP="00B74109">
      <w:pPr>
        <w:shd w:val="clear" w:color="auto" w:fill="FFFFFF"/>
        <w:autoSpaceDN w:val="0"/>
        <w:spacing w:line="240" w:lineRule="auto"/>
        <w:ind w:left="567" w:right="57" w:hanging="709"/>
        <w:jc w:val="both"/>
        <w:textAlignment w:val="baseline"/>
        <w:outlineLvl w:val="0"/>
        <w:rPr>
          <w:sz w:val="22"/>
          <w:szCs w:val="22"/>
        </w:rPr>
      </w:pPr>
      <w:r>
        <w:rPr>
          <w:sz w:val="22"/>
          <w:szCs w:val="22"/>
        </w:rPr>
        <w:t xml:space="preserve">  7</w:t>
      </w:r>
      <w:r w:rsidR="00FA5EF1" w:rsidRPr="00FC4D20">
        <w:rPr>
          <w:sz w:val="22"/>
          <w:szCs w:val="22"/>
        </w:rPr>
        <w:t xml:space="preserve">.23 </w:t>
      </w:r>
      <w:r w:rsidR="00FA5EF1" w:rsidRPr="00FC4D20">
        <w:rPr>
          <w:sz w:val="22"/>
          <w:szCs w:val="22"/>
        </w:rPr>
        <w:tab/>
      </w:r>
      <w:r w:rsidR="00C41FB1" w:rsidRPr="00FC4D20">
        <w:rPr>
          <w:sz w:val="22"/>
          <w:szCs w:val="22"/>
        </w:rPr>
        <w:t>Wykonawca robót, zamierzający zawrzeć umowę o podwykonawstwo,  zobowiązany jest do przedłożenia Zamawiającemu projektu tej umowy, przy czym podwykonawca lub dalszy Podwykonawca jest obowiązany dołączyć zgodę Wykonawcy na zawarcie umowy o podwykonawstwo.</w:t>
      </w:r>
    </w:p>
    <w:p w:rsidR="00FA5EF1" w:rsidRPr="00FC4D20" w:rsidRDefault="00836F76" w:rsidP="00B74109">
      <w:pPr>
        <w:shd w:val="clear" w:color="auto" w:fill="FFFFFF"/>
        <w:autoSpaceDN w:val="0"/>
        <w:spacing w:line="240" w:lineRule="auto"/>
        <w:ind w:left="567" w:right="57" w:hanging="709"/>
        <w:jc w:val="both"/>
        <w:textAlignment w:val="baseline"/>
        <w:outlineLvl w:val="0"/>
        <w:rPr>
          <w:sz w:val="22"/>
          <w:szCs w:val="22"/>
        </w:rPr>
      </w:pPr>
      <w:r>
        <w:rPr>
          <w:sz w:val="22"/>
          <w:szCs w:val="22"/>
        </w:rPr>
        <w:t xml:space="preserve">  7</w:t>
      </w:r>
      <w:r w:rsidR="00FA5EF1" w:rsidRPr="00FC4D20">
        <w:rPr>
          <w:sz w:val="22"/>
          <w:szCs w:val="22"/>
        </w:rPr>
        <w:t>.24</w:t>
      </w:r>
      <w:r w:rsidR="00FA5EF1" w:rsidRPr="00FC4D20">
        <w:rPr>
          <w:sz w:val="22"/>
          <w:szCs w:val="22"/>
        </w:rPr>
        <w:tab/>
      </w:r>
      <w:r w:rsidR="00C41FB1" w:rsidRPr="00FC4D20">
        <w:rPr>
          <w:sz w:val="22"/>
          <w:szCs w:val="22"/>
        </w:rPr>
        <w:t xml:space="preserve">W przypadku podwykonawstwa, którego przedmiotem są roboty budowlane, umowa                           o podwykonawstwo powinna zawierać co najmniej oznaczenie stron umowy,  zakres prac powierzanych Podwykonawcy lub dalszemu Podwykonawcy, termin realizacji umowy, warunki płatności oraz wynagrodzenie Podwykonawcy lub dalszego Podwykonawcy; </w:t>
      </w:r>
    </w:p>
    <w:p w:rsidR="00C41FB1" w:rsidRPr="00FC4D20" w:rsidRDefault="00836F76" w:rsidP="00B74109">
      <w:pPr>
        <w:shd w:val="clear" w:color="auto" w:fill="FFFFFF"/>
        <w:autoSpaceDN w:val="0"/>
        <w:spacing w:line="240" w:lineRule="auto"/>
        <w:ind w:left="567" w:right="57" w:hanging="709"/>
        <w:jc w:val="both"/>
        <w:textAlignment w:val="baseline"/>
        <w:outlineLvl w:val="0"/>
        <w:rPr>
          <w:sz w:val="22"/>
          <w:szCs w:val="22"/>
        </w:rPr>
      </w:pPr>
      <w:r>
        <w:rPr>
          <w:sz w:val="22"/>
          <w:szCs w:val="22"/>
        </w:rPr>
        <w:lastRenderedPageBreak/>
        <w:t xml:space="preserve">  7</w:t>
      </w:r>
      <w:r w:rsidR="00FA5EF1" w:rsidRPr="00FC4D20">
        <w:rPr>
          <w:sz w:val="22"/>
          <w:szCs w:val="22"/>
        </w:rPr>
        <w:t>.25</w:t>
      </w:r>
      <w:r w:rsidR="00FA5EF1" w:rsidRPr="00FC4D20">
        <w:rPr>
          <w:sz w:val="22"/>
          <w:szCs w:val="22"/>
        </w:rPr>
        <w:tab/>
      </w:r>
      <w:r w:rsidR="00C41FB1" w:rsidRPr="00FC4D20">
        <w:rPr>
          <w:bCs/>
          <w:sz w:val="22"/>
          <w:szCs w:val="22"/>
        </w:rPr>
        <w:t>Zamawiający może zażądać od Wykonawcy przedstawienia dokumentów potwierdzających kwalifikacje podwykonawcy. Zamawiający wyznacza termin na dostarczenie powyższych dokumentów, termin ten jednak nie może być krótszy niż 3 dni.</w:t>
      </w:r>
    </w:p>
    <w:p w:rsidR="00FA5EF1" w:rsidRPr="00FC4D20" w:rsidRDefault="00C41FB1" w:rsidP="00B74109">
      <w:pPr>
        <w:pStyle w:val="Default"/>
        <w:ind w:left="567"/>
        <w:jc w:val="both"/>
        <w:rPr>
          <w:rFonts w:ascii="CG Omega" w:hAnsi="CG Omega"/>
          <w:b w:val="0"/>
          <w:color w:val="auto"/>
          <w:sz w:val="22"/>
          <w:szCs w:val="22"/>
        </w:rPr>
      </w:pPr>
      <w:r w:rsidRPr="00FC4D20">
        <w:rPr>
          <w:rFonts w:ascii="CG Omega" w:hAnsi="CG Omega"/>
          <w:b w:val="0"/>
          <w:sz w:val="22"/>
          <w:szCs w:val="22"/>
        </w:rPr>
        <w:t>Zamawiający w terminie 14 dni od otrzymania projektu umowy z podwykonawcą lub dalszym podwykonawcą, może zgłosić sprzeciw lub zastrzeżenia i żądać zmiany wskazanego podwykonawcy z podaniem uzasadnienia.</w:t>
      </w:r>
      <w:r w:rsidRPr="00FC4D20">
        <w:rPr>
          <w:rFonts w:ascii="CG Omega" w:hAnsi="CG Omega"/>
          <w:b w:val="0"/>
          <w:color w:val="auto"/>
          <w:sz w:val="22"/>
          <w:szCs w:val="22"/>
        </w:rPr>
        <w:t xml:space="preserve"> Niezgłoszenie pisemnych zastrzeżeń do przedłożonego projektu umowy o podwykonawstwo, której p</w:t>
      </w:r>
      <w:r w:rsidR="00FA5EF1" w:rsidRPr="00FC4D20">
        <w:rPr>
          <w:rFonts w:ascii="CG Omega" w:hAnsi="CG Omega"/>
          <w:b w:val="0"/>
          <w:color w:val="auto"/>
          <w:sz w:val="22"/>
          <w:szCs w:val="22"/>
        </w:rPr>
        <w:t xml:space="preserve">rzedmiotem są roboty budowlane  </w:t>
      </w:r>
      <w:r w:rsidRPr="00FC4D20">
        <w:rPr>
          <w:rFonts w:ascii="CG Omega" w:hAnsi="CG Omega"/>
          <w:b w:val="0"/>
          <w:color w:val="auto"/>
          <w:sz w:val="22"/>
          <w:szCs w:val="22"/>
        </w:rPr>
        <w:t xml:space="preserve">uważa się za akceptację projektu umowy przez Zamawiającego. </w:t>
      </w:r>
    </w:p>
    <w:p w:rsidR="00B76261" w:rsidRPr="00FC4D20" w:rsidRDefault="00836F76" w:rsidP="00B74109">
      <w:pPr>
        <w:pStyle w:val="Default"/>
        <w:ind w:left="567" w:hanging="709"/>
        <w:jc w:val="both"/>
        <w:rPr>
          <w:rFonts w:ascii="CG Omega" w:hAnsi="CG Omega"/>
          <w:b w:val="0"/>
          <w:sz w:val="22"/>
          <w:szCs w:val="22"/>
        </w:rPr>
      </w:pPr>
      <w:r>
        <w:rPr>
          <w:rFonts w:ascii="CG Omega" w:hAnsi="CG Omega"/>
          <w:b w:val="0"/>
          <w:color w:val="auto"/>
          <w:sz w:val="22"/>
          <w:szCs w:val="22"/>
        </w:rPr>
        <w:t xml:space="preserve">  7</w:t>
      </w:r>
      <w:r w:rsidR="00FA5EF1" w:rsidRPr="00FC4D20">
        <w:rPr>
          <w:rFonts w:ascii="CG Omega" w:hAnsi="CG Omega"/>
          <w:b w:val="0"/>
          <w:color w:val="auto"/>
          <w:sz w:val="22"/>
          <w:szCs w:val="22"/>
        </w:rPr>
        <w:t>.26</w:t>
      </w:r>
      <w:r w:rsidR="00FA5EF1" w:rsidRPr="00FC4D20">
        <w:rPr>
          <w:rFonts w:ascii="CG Omega" w:hAnsi="CG Omega"/>
          <w:b w:val="0"/>
          <w:color w:val="auto"/>
          <w:sz w:val="22"/>
          <w:szCs w:val="22"/>
        </w:rPr>
        <w:tab/>
      </w:r>
      <w:r w:rsidR="00C41FB1" w:rsidRPr="00FC4D20">
        <w:rPr>
          <w:rFonts w:ascii="CG Omega" w:hAnsi="CG Omega"/>
          <w:b w:val="0"/>
          <w:sz w:val="22"/>
          <w:szCs w:val="22"/>
        </w:rPr>
        <w:t xml:space="preserve">Umowa pomiędzy Wykonawcą a podwykonawcą powinna być zawarta w formie pisemnej pod rygorem nieważności. </w:t>
      </w:r>
    </w:p>
    <w:p w:rsidR="00FA5EF1" w:rsidRPr="00FC4D20" w:rsidRDefault="00836F76" w:rsidP="00B74109">
      <w:pPr>
        <w:pStyle w:val="Default"/>
        <w:ind w:left="567" w:hanging="709"/>
        <w:jc w:val="both"/>
        <w:rPr>
          <w:rFonts w:ascii="CG Omega" w:hAnsi="CG Omega"/>
          <w:b w:val="0"/>
          <w:sz w:val="22"/>
          <w:szCs w:val="22"/>
        </w:rPr>
      </w:pPr>
      <w:r>
        <w:rPr>
          <w:rFonts w:ascii="CG Omega" w:hAnsi="CG Omega"/>
          <w:b w:val="0"/>
          <w:sz w:val="22"/>
          <w:szCs w:val="22"/>
        </w:rPr>
        <w:t xml:space="preserve">  7</w:t>
      </w:r>
      <w:r w:rsidR="00FA5EF1" w:rsidRPr="00FC4D20">
        <w:rPr>
          <w:rFonts w:ascii="CG Omega" w:hAnsi="CG Omega"/>
          <w:b w:val="0"/>
          <w:sz w:val="22"/>
          <w:szCs w:val="22"/>
        </w:rPr>
        <w:t>.27</w:t>
      </w:r>
      <w:r w:rsidR="00FA5EF1" w:rsidRPr="00FC4D20">
        <w:rPr>
          <w:rFonts w:ascii="CG Omega" w:hAnsi="CG Omega"/>
          <w:b w:val="0"/>
          <w:sz w:val="22"/>
          <w:szCs w:val="22"/>
        </w:rPr>
        <w:tab/>
      </w:r>
      <w:r w:rsidR="00C41FB1" w:rsidRPr="00FC4D20">
        <w:rPr>
          <w:rFonts w:ascii="CG Omega" w:hAnsi="CG Omega"/>
          <w:b w:val="0"/>
          <w:sz w:val="22"/>
          <w:szCs w:val="22"/>
        </w:rPr>
        <w:t xml:space="preserve">Podwykonawca lub dalszy Podwykonawca zamierzający zawrzeć umowę o podwykonawstwo w przedmiocie robót budowlanych obowiązany jest przedłożyć Zamawiającemu wraz </w:t>
      </w:r>
      <w:r w:rsidR="001C7355" w:rsidRPr="00FC4D20">
        <w:rPr>
          <w:rFonts w:ascii="CG Omega" w:hAnsi="CG Omega"/>
          <w:b w:val="0"/>
          <w:sz w:val="22"/>
          <w:szCs w:val="22"/>
        </w:rPr>
        <w:t xml:space="preserve">                  </w:t>
      </w:r>
      <w:r w:rsidR="00C41FB1" w:rsidRPr="00FC4D20">
        <w:rPr>
          <w:rFonts w:ascii="CG Omega" w:hAnsi="CG Omega"/>
          <w:b w:val="0"/>
          <w:sz w:val="22"/>
          <w:szCs w:val="22"/>
        </w:rPr>
        <w:t xml:space="preserve">z projektem takiej umowy zgodę Wykonawcy na zawarcie umowy o treści zgodnej </w:t>
      </w:r>
      <w:r w:rsidR="001C7355" w:rsidRPr="00FC4D20">
        <w:rPr>
          <w:rFonts w:ascii="CG Omega" w:hAnsi="CG Omega"/>
          <w:b w:val="0"/>
          <w:sz w:val="22"/>
          <w:szCs w:val="22"/>
        </w:rPr>
        <w:t xml:space="preserve">                          </w:t>
      </w:r>
      <w:r w:rsidR="00C41FB1" w:rsidRPr="00FC4D20">
        <w:rPr>
          <w:rFonts w:ascii="CG Omega" w:hAnsi="CG Omega"/>
          <w:b w:val="0"/>
          <w:sz w:val="22"/>
          <w:szCs w:val="22"/>
        </w:rPr>
        <w:t xml:space="preserve">z przedkładanym projektem umowy; projekty umów bez dołączonej zgody Wykonawcy lub </w:t>
      </w:r>
      <w:r w:rsidR="001C7355" w:rsidRPr="00FC4D20">
        <w:rPr>
          <w:rFonts w:ascii="CG Omega" w:hAnsi="CG Omega"/>
          <w:b w:val="0"/>
          <w:sz w:val="22"/>
          <w:szCs w:val="22"/>
        </w:rPr>
        <w:t xml:space="preserve">         </w:t>
      </w:r>
      <w:r w:rsidR="00C41FB1" w:rsidRPr="00FC4D20">
        <w:rPr>
          <w:rFonts w:ascii="CG Omega" w:hAnsi="CG Omega"/>
          <w:b w:val="0"/>
          <w:sz w:val="22"/>
          <w:szCs w:val="22"/>
        </w:rPr>
        <w:t>z zastrzeżeniami Wykonawcy nie będą akceptowane przez Zamawiającego</w:t>
      </w:r>
      <w:r w:rsidR="00FA5EF1" w:rsidRPr="00FC4D20">
        <w:rPr>
          <w:rFonts w:ascii="CG Omega" w:hAnsi="CG Omega"/>
          <w:b w:val="0"/>
          <w:sz w:val="22"/>
          <w:szCs w:val="22"/>
        </w:rPr>
        <w:t>.</w:t>
      </w:r>
    </w:p>
    <w:p w:rsidR="00FA5EF1" w:rsidRPr="00FC4D20" w:rsidRDefault="00836F76" w:rsidP="00B74109">
      <w:pPr>
        <w:pStyle w:val="Default"/>
        <w:ind w:left="567" w:hanging="709"/>
        <w:jc w:val="both"/>
        <w:rPr>
          <w:rFonts w:ascii="CG Omega" w:hAnsi="CG Omega"/>
          <w:b w:val="0"/>
          <w:color w:val="auto"/>
          <w:sz w:val="22"/>
          <w:szCs w:val="22"/>
        </w:rPr>
      </w:pPr>
      <w:r>
        <w:rPr>
          <w:rFonts w:ascii="CG Omega" w:hAnsi="CG Omega"/>
          <w:b w:val="0"/>
          <w:sz w:val="22"/>
          <w:szCs w:val="22"/>
        </w:rPr>
        <w:t xml:space="preserve">  7</w:t>
      </w:r>
      <w:r w:rsidR="00FA5EF1" w:rsidRPr="00FC4D20">
        <w:rPr>
          <w:rFonts w:ascii="CG Omega" w:hAnsi="CG Omega"/>
          <w:b w:val="0"/>
          <w:sz w:val="22"/>
          <w:szCs w:val="22"/>
        </w:rPr>
        <w:t>.28</w:t>
      </w:r>
      <w:r w:rsidR="00FA5EF1" w:rsidRPr="00FC4D20">
        <w:rPr>
          <w:rFonts w:ascii="CG Omega" w:hAnsi="CG Omega"/>
          <w:b w:val="0"/>
          <w:sz w:val="22"/>
          <w:szCs w:val="22"/>
        </w:rPr>
        <w:tab/>
      </w:r>
      <w:r w:rsidR="00C41FB1" w:rsidRPr="00FC4D20">
        <w:rPr>
          <w:rFonts w:ascii="CG Omega" w:hAnsi="CG Omega"/>
          <w:b w:val="0"/>
          <w:sz w:val="22"/>
          <w:szCs w:val="22"/>
        </w:rPr>
        <w:t xml:space="preserve">Do zawarcia przez podwykonawcę umowy z dalszym podwykonawcą jest wymagana zgoda Zamawiającego i Wykonawcy. </w:t>
      </w:r>
    </w:p>
    <w:p w:rsidR="00FA5EF1" w:rsidRPr="00FC4D20" w:rsidRDefault="00836F76" w:rsidP="00B74109">
      <w:pPr>
        <w:pStyle w:val="Default"/>
        <w:ind w:left="567" w:hanging="709"/>
        <w:jc w:val="both"/>
        <w:rPr>
          <w:rFonts w:ascii="CG Omega" w:hAnsi="CG Omega"/>
          <w:b w:val="0"/>
          <w:color w:val="auto"/>
          <w:sz w:val="22"/>
          <w:szCs w:val="22"/>
        </w:rPr>
      </w:pPr>
      <w:r>
        <w:rPr>
          <w:rFonts w:ascii="CG Omega" w:hAnsi="CG Omega"/>
          <w:b w:val="0"/>
          <w:color w:val="auto"/>
          <w:sz w:val="22"/>
          <w:szCs w:val="22"/>
        </w:rPr>
        <w:t xml:space="preserve">  7</w:t>
      </w:r>
      <w:r w:rsidR="00FA5EF1" w:rsidRPr="00FC4D20">
        <w:rPr>
          <w:rFonts w:ascii="CG Omega" w:hAnsi="CG Omega"/>
          <w:b w:val="0"/>
          <w:color w:val="auto"/>
          <w:sz w:val="22"/>
          <w:szCs w:val="22"/>
        </w:rPr>
        <w:t>.29</w:t>
      </w:r>
      <w:r w:rsidR="00FA5EF1" w:rsidRPr="00FC4D20">
        <w:rPr>
          <w:rFonts w:ascii="CG Omega" w:hAnsi="CG Omega"/>
          <w:b w:val="0"/>
          <w:color w:val="auto"/>
          <w:sz w:val="22"/>
          <w:szCs w:val="22"/>
        </w:rPr>
        <w:tab/>
      </w:r>
      <w:r w:rsidR="00C41FB1" w:rsidRPr="00FC4D20">
        <w:rPr>
          <w:rFonts w:ascii="CG Omega" w:hAnsi="CG Omega"/>
          <w:b w:val="0"/>
          <w:color w:val="auto"/>
          <w:sz w:val="22"/>
          <w:szCs w:val="22"/>
        </w:rPr>
        <w:t xml:space="preserve">Zamawiający, w terminie 14 dni zgłasza pisemne zastrzeżenia do projektu umowy i projektu zmian umowy o podwykonawstwo, której przedmiotem są roboty budowlane niespełniającego wymagań określonych w ust. 3 powyżej. </w:t>
      </w:r>
    </w:p>
    <w:p w:rsidR="00FA5EF1" w:rsidRPr="00FC4D20" w:rsidRDefault="00836F76" w:rsidP="00B74109">
      <w:pPr>
        <w:pStyle w:val="Default"/>
        <w:ind w:left="567" w:hanging="709"/>
        <w:jc w:val="both"/>
        <w:rPr>
          <w:rFonts w:ascii="CG Omega" w:hAnsi="CG Omega"/>
          <w:b w:val="0"/>
          <w:color w:val="auto"/>
          <w:sz w:val="22"/>
          <w:szCs w:val="22"/>
        </w:rPr>
      </w:pPr>
      <w:r>
        <w:rPr>
          <w:rFonts w:ascii="CG Omega" w:hAnsi="CG Omega"/>
          <w:b w:val="0"/>
          <w:color w:val="auto"/>
          <w:sz w:val="22"/>
          <w:szCs w:val="22"/>
        </w:rPr>
        <w:t xml:space="preserve">  7</w:t>
      </w:r>
      <w:r w:rsidR="00FA5EF1" w:rsidRPr="00FC4D20">
        <w:rPr>
          <w:rFonts w:ascii="CG Omega" w:hAnsi="CG Omega"/>
          <w:b w:val="0"/>
          <w:color w:val="auto"/>
          <w:sz w:val="22"/>
          <w:szCs w:val="22"/>
        </w:rPr>
        <w:t>.30</w:t>
      </w:r>
      <w:r w:rsidR="00FA5EF1" w:rsidRPr="00FC4D20">
        <w:rPr>
          <w:rFonts w:ascii="CG Omega" w:hAnsi="CG Omega"/>
          <w:b w:val="0"/>
          <w:color w:val="auto"/>
          <w:sz w:val="22"/>
          <w:szCs w:val="22"/>
        </w:rPr>
        <w:tab/>
      </w:r>
      <w:r w:rsidR="00C41FB1" w:rsidRPr="00FC4D20">
        <w:rPr>
          <w:rFonts w:ascii="CG Omega" w:hAnsi="CG Omega"/>
          <w:b w:val="0"/>
          <w:color w:val="auto"/>
          <w:sz w:val="22"/>
          <w:szCs w:val="22"/>
        </w:rPr>
        <w:t xml:space="preserve">Niezgłoszenie pisemnych zastrzeżeń do przedłożonego projektu umowy o podwykonawstwo, której przedmiotem są roboty budowlane, uważa się za akceptację projektu umowy przez Zamawiającego. </w:t>
      </w:r>
    </w:p>
    <w:p w:rsidR="00FA5EF1" w:rsidRPr="00FC4D20" w:rsidRDefault="00836F76" w:rsidP="00B74109">
      <w:pPr>
        <w:pStyle w:val="Default"/>
        <w:ind w:left="567" w:hanging="709"/>
        <w:jc w:val="both"/>
        <w:rPr>
          <w:rFonts w:ascii="CG Omega" w:hAnsi="CG Omega"/>
          <w:b w:val="0"/>
          <w:color w:val="auto"/>
          <w:sz w:val="22"/>
          <w:szCs w:val="22"/>
        </w:rPr>
      </w:pPr>
      <w:r>
        <w:rPr>
          <w:rFonts w:ascii="CG Omega" w:hAnsi="CG Omega"/>
          <w:b w:val="0"/>
          <w:color w:val="auto"/>
          <w:sz w:val="22"/>
          <w:szCs w:val="22"/>
        </w:rPr>
        <w:t xml:space="preserve">  7</w:t>
      </w:r>
      <w:r w:rsidR="00FA5EF1" w:rsidRPr="00FC4D20">
        <w:rPr>
          <w:rFonts w:ascii="CG Omega" w:hAnsi="CG Omega"/>
          <w:b w:val="0"/>
          <w:color w:val="auto"/>
          <w:sz w:val="22"/>
          <w:szCs w:val="22"/>
        </w:rPr>
        <w:t>.31</w:t>
      </w:r>
      <w:r w:rsidR="00FA5EF1" w:rsidRPr="00FC4D20">
        <w:rPr>
          <w:rFonts w:ascii="CG Omega" w:hAnsi="CG Omega"/>
          <w:b w:val="0"/>
          <w:color w:val="auto"/>
          <w:sz w:val="22"/>
          <w:szCs w:val="22"/>
        </w:rPr>
        <w:tab/>
      </w:r>
      <w:r w:rsidR="00C41FB1" w:rsidRPr="00FC4D20">
        <w:rPr>
          <w:rFonts w:ascii="CG Omega" w:hAnsi="CG Omega"/>
          <w:b w:val="0"/>
          <w:color w:val="auto"/>
          <w:sz w:val="22"/>
          <w:szCs w:val="22"/>
        </w:rPr>
        <w:t xml:space="preserve">Wykonawca, podwykonawca lub dalszy podwykonawca  po zawarciu umowy na roboty budowlane zobowiązany jest w terminie 7 dni  od dnia podpisania umowy  przedłożyć  Zamawiającemu kopię tej umowy o podwykonawstwo. </w:t>
      </w:r>
    </w:p>
    <w:p w:rsidR="00FA5EF1" w:rsidRPr="00FC4D20" w:rsidRDefault="00836F76" w:rsidP="00B74109">
      <w:pPr>
        <w:pStyle w:val="Default"/>
        <w:ind w:left="567" w:hanging="709"/>
        <w:jc w:val="both"/>
        <w:rPr>
          <w:rFonts w:ascii="CG Omega" w:hAnsi="CG Omega"/>
          <w:b w:val="0"/>
          <w:sz w:val="22"/>
          <w:szCs w:val="22"/>
        </w:rPr>
      </w:pPr>
      <w:r>
        <w:rPr>
          <w:rFonts w:ascii="CG Omega" w:hAnsi="CG Omega"/>
          <w:b w:val="0"/>
          <w:color w:val="auto"/>
          <w:sz w:val="22"/>
          <w:szCs w:val="22"/>
        </w:rPr>
        <w:t xml:space="preserve">  7</w:t>
      </w:r>
      <w:r w:rsidR="00FA5EF1" w:rsidRPr="00FC4D20">
        <w:rPr>
          <w:rFonts w:ascii="CG Omega" w:hAnsi="CG Omega"/>
          <w:b w:val="0"/>
          <w:color w:val="auto"/>
          <w:sz w:val="22"/>
          <w:szCs w:val="22"/>
        </w:rPr>
        <w:t>.32</w:t>
      </w:r>
      <w:r w:rsidR="00FA5EF1" w:rsidRPr="00FC4D20">
        <w:rPr>
          <w:rFonts w:ascii="CG Omega" w:hAnsi="CG Omega"/>
          <w:b w:val="0"/>
          <w:color w:val="auto"/>
          <w:sz w:val="22"/>
          <w:szCs w:val="22"/>
        </w:rPr>
        <w:tab/>
      </w:r>
      <w:r w:rsidR="00C41FB1" w:rsidRPr="00FC4D20">
        <w:rPr>
          <w:rFonts w:ascii="CG Omega" w:hAnsi="CG Omega"/>
          <w:b w:val="0"/>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w:t>
      </w:r>
      <w:r w:rsidR="001C7355" w:rsidRPr="00FC4D20">
        <w:rPr>
          <w:rFonts w:ascii="CG Omega" w:hAnsi="CG Omega"/>
          <w:b w:val="0"/>
          <w:sz w:val="22"/>
          <w:szCs w:val="22"/>
        </w:rPr>
        <w:t xml:space="preserve"> </w:t>
      </w:r>
      <w:r w:rsidR="00C41FB1" w:rsidRPr="00FC4D20">
        <w:rPr>
          <w:rFonts w:ascii="CG Omega" w:hAnsi="CG Omega"/>
          <w:b w:val="0"/>
          <w:sz w:val="22"/>
          <w:szCs w:val="22"/>
        </w:rPr>
        <w:t xml:space="preserve">z podwykonawcą. </w:t>
      </w:r>
    </w:p>
    <w:p w:rsidR="00FA5EF1" w:rsidRPr="00FC4D20" w:rsidRDefault="00836F76" w:rsidP="00B74109">
      <w:pPr>
        <w:pStyle w:val="Default"/>
        <w:ind w:left="567" w:hanging="709"/>
        <w:jc w:val="both"/>
        <w:rPr>
          <w:rFonts w:ascii="CG Omega" w:hAnsi="CG Omega"/>
          <w:b w:val="0"/>
          <w:sz w:val="22"/>
          <w:szCs w:val="22"/>
        </w:rPr>
      </w:pPr>
      <w:r>
        <w:rPr>
          <w:rFonts w:ascii="CG Omega" w:hAnsi="CG Omega"/>
          <w:b w:val="0"/>
          <w:sz w:val="22"/>
          <w:szCs w:val="22"/>
        </w:rPr>
        <w:t xml:space="preserve">  7</w:t>
      </w:r>
      <w:r w:rsidR="00FA5EF1" w:rsidRPr="00FC4D20">
        <w:rPr>
          <w:rFonts w:ascii="CG Omega" w:hAnsi="CG Omega"/>
          <w:b w:val="0"/>
          <w:sz w:val="22"/>
          <w:szCs w:val="22"/>
        </w:rPr>
        <w:t>.33</w:t>
      </w:r>
      <w:r w:rsidR="00FA5EF1" w:rsidRPr="00FC4D20">
        <w:rPr>
          <w:rFonts w:ascii="CG Omega" w:hAnsi="CG Omega"/>
          <w:b w:val="0"/>
          <w:sz w:val="22"/>
          <w:szCs w:val="22"/>
        </w:rPr>
        <w:tab/>
      </w:r>
      <w:r w:rsidR="00C41FB1" w:rsidRPr="00FC4D20">
        <w:rPr>
          <w:rFonts w:ascii="CG Omega" w:hAnsi="CG Omega"/>
          <w:b w:val="0"/>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00C41FB1" w:rsidRPr="00FC4D20">
        <w:rPr>
          <w:rFonts w:ascii="CG Omega" w:hAnsi="CG Omega"/>
          <w:b w:val="0"/>
          <w:sz w:val="22"/>
          <w:szCs w:val="22"/>
        </w:rPr>
        <w:t>kc</w:t>
      </w:r>
      <w:proofErr w:type="spellEnd"/>
      <w:r w:rsidR="00C41FB1" w:rsidRPr="00FC4D20">
        <w:rPr>
          <w:rFonts w:ascii="CG Omega" w:hAnsi="CG Omega"/>
          <w:b w:val="0"/>
          <w:sz w:val="22"/>
          <w:szCs w:val="22"/>
        </w:rPr>
        <w:t xml:space="preserve"> i udokumentuje zasadność takiego żądania fakturą zaakceptowaną przez Wykonawcę  </w:t>
      </w:r>
      <w:r w:rsidR="001C7355" w:rsidRPr="00FC4D20">
        <w:rPr>
          <w:rFonts w:ascii="CG Omega" w:hAnsi="CG Omega"/>
          <w:b w:val="0"/>
          <w:sz w:val="22"/>
          <w:szCs w:val="22"/>
        </w:rPr>
        <w:t xml:space="preserve">                    </w:t>
      </w:r>
      <w:r w:rsidR="00C41FB1" w:rsidRPr="00FC4D20">
        <w:rPr>
          <w:rFonts w:ascii="CG Omega" w:hAnsi="CG Omega"/>
          <w:b w:val="0"/>
          <w:sz w:val="22"/>
          <w:szCs w:val="22"/>
        </w:rPr>
        <w:t xml:space="preserve">i dokumentami potwierdzającymi wykonanie i odbiór fakturowanych robót, Zamawiający zapłaci na rzecz Podwykonawcy kwotę będącą przedmiotem jego żądania. </w:t>
      </w:r>
    </w:p>
    <w:p w:rsidR="00FA5EF1" w:rsidRPr="00FC4D20" w:rsidRDefault="00836F76" w:rsidP="00B74109">
      <w:pPr>
        <w:pStyle w:val="Default"/>
        <w:ind w:left="567" w:hanging="709"/>
        <w:jc w:val="both"/>
        <w:rPr>
          <w:rFonts w:ascii="CG Omega" w:hAnsi="CG Omega"/>
          <w:b w:val="0"/>
          <w:sz w:val="22"/>
          <w:szCs w:val="22"/>
        </w:rPr>
      </w:pPr>
      <w:r>
        <w:rPr>
          <w:rFonts w:ascii="CG Omega" w:hAnsi="CG Omega"/>
          <w:b w:val="0"/>
          <w:sz w:val="22"/>
          <w:szCs w:val="22"/>
        </w:rPr>
        <w:t xml:space="preserve">  7</w:t>
      </w:r>
      <w:r w:rsidR="00FA5EF1" w:rsidRPr="00FC4D20">
        <w:rPr>
          <w:rFonts w:ascii="CG Omega" w:hAnsi="CG Omega"/>
          <w:b w:val="0"/>
          <w:sz w:val="22"/>
          <w:szCs w:val="22"/>
        </w:rPr>
        <w:t>.34</w:t>
      </w:r>
      <w:r w:rsidR="00FA5EF1" w:rsidRPr="00FC4D20">
        <w:rPr>
          <w:rFonts w:ascii="CG Omega" w:hAnsi="CG Omega"/>
          <w:b w:val="0"/>
          <w:sz w:val="22"/>
          <w:szCs w:val="22"/>
        </w:rPr>
        <w:tab/>
      </w:r>
      <w:r w:rsidR="00C41FB1" w:rsidRPr="00FC4D20">
        <w:rPr>
          <w:rFonts w:ascii="CG Omega" w:hAnsi="CG Omega"/>
          <w:b w:val="0"/>
          <w:sz w:val="22"/>
          <w:szCs w:val="22"/>
        </w:rPr>
        <w:t xml:space="preserve">Zamawiający dokona potrącenia powyższej kwoty z kolejnej płatności przysługującej Wykonawcy. </w:t>
      </w:r>
    </w:p>
    <w:p w:rsidR="00FA5EF1" w:rsidRPr="00FC4D20" w:rsidRDefault="00836F76" w:rsidP="00B74109">
      <w:pPr>
        <w:pStyle w:val="Default"/>
        <w:ind w:left="567" w:hanging="709"/>
        <w:jc w:val="both"/>
        <w:rPr>
          <w:rFonts w:ascii="CG Omega" w:hAnsi="CG Omega"/>
          <w:b w:val="0"/>
          <w:sz w:val="22"/>
          <w:szCs w:val="22"/>
        </w:rPr>
      </w:pPr>
      <w:r>
        <w:rPr>
          <w:rFonts w:ascii="CG Omega" w:hAnsi="CG Omega"/>
          <w:b w:val="0"/>
          <w:sz w:val="22"/>
          <w:szCs w:val="22"/>
        </w:rPr>
        <w:t xml:space="preserve">  7</w:t>
      </w:r>
      <w:r w:rsidR="00FA5EF1" w:rsidRPr="00FC4D20">
        <w:rPr>
          <w:rFonts w:ascii="CG Omega" w:hAnsi="CG Omega"/>
          <w:b w:val="0"/>
          <w:sz w:val="22"/>
          <w:szCs w:val="22"/>
        </w:rPr>
        <w:t>.35</w:t>
      </w:r>
      <w:r w:rsidR="00FA5EF1" w:rsidRPr="00FC4D20">
        <w:rPr>
          <w:rFonts w:ascii="CG Omega" w:hAnsi="CG Omega"/>
          <w:b w:val="0"/>
          <w:sz w:val="22"/>
          <w:szCs w:val="22"/>
        </w:rPr>
        <w:tab/>
      </w:r>
      <w:r w:rsidR="00C41FB1" w:rsidRPr="00FC4D20">
        <w:rPr>
          <w:rFonts w:ascii="CG Omega" w:hAnsi="CG Omega"/>
          <w:b w:val="0"/>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BB0E42" w:rsidRPr="0091225E" w:rsidRDefault="00836F76" w:rsidP="0091225E">
      <w:pPr>
        <w:pStyle w:val="Default"/>
        <w:ind w:left="567" w:hanging="709"/>
        <w:jc w:val="both"/>
        <w:rPr>
          <w:rFonts w:ascii="CG Omega" w:hAnsi="CG Omega"/>
          <w:b w:val="0"/>
          <w:color w:val="auto"/>
          <w:sz w:val="22"/>
          <w:szCs w:val="22"/>
        </w:rPr>
      </w:pPr>
      <w:r>
        <w:rPr>
          <w:rFonts w:ascii="CG Omega" w:hAnsi="CG Omega"/>
          <w:b w:val="0"/>
          <w:sz w:val="22"/>
          <w:szCs w:val="22"/>
        </w:rPr>
        <w:t xml:space="preserve">  7.36</w:t>
      </w:r>
      <w:r w:rsidR="00FA5EF1" w:rsidRPr="00FC4D20">
        <w:rPr>
          <w:rFonts w:ascii="CG Omega" w:hAnsi="CG Omega"/>
          <w:b w:val="0"/>
          <w:sz w:val="22"/>
          <w:szCs w:val="22"/>
        </w:rPr>
        <w:tab/>
      </w:r>
      <w:r w:rsidR="00C41FB1" w:rsidRPr="00FC4D20">
        <w:rPr>
          <w:rFonts w:ascii="CG Omega" w:hAnsi="CG Omega"/>
          <w:b w:val="0"/>
          <w:sz w:val="22"/>
          <w:szCs w:val="22"/>
        </w:rPr>
        <w:t xml:space="preserve">Termin zapłaty wynagrodzenia podwykonawcy lub dalszemu podwykonawcy przewidziany </w:t>
      </w:r>
      <w:r w:rsidR="001C7355" w:rsidRPr="00FC4D20">
        <w:rPr>
          <w:rFonts w:ascii="CG Omega" w:hAnsi="CG Omega"/>
          <w:b w:val="0"/>
          <w:sz w:val="22"/>
          <w:szCs w:val="22"/>
        </w:rPr>
        <w:t xml:space="preserve">      </w:t>
      </w:r>
      <w:r w:rsidR="00C41FB1" w:rsidRPr="00FC4D20">
        <w:rPr>
          <w:rFonts w:ascii="CG Omega" w:hAnsi="CG Omega"/>
          <w:b w:val="0"/>
          <w:sz w:val="22"/>
          <w:szCs w:val="22"/>
        </w:rPr>
        <w:t>w umowie o podwykonawstwo nie może być dłuższy niż 30 dni od dnia doręczenia Wykonawcy, podwykonawcy lub dalszemu podwykonawcy faktury lub rachunku, potwierdzających wykonanie zleconej podwykonawcy lub dalszemu podwykonawcy roboty budowlanej.</w:t>
      </w:r>
    </w:p>
    <w:p w:rsidR="00BB0E42" w:rsidRPr="00FC4D20" w:rsidRDefault="000A4258"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FC4D20">
        <w:rPr>
          <w:rFonts w:eastAsia="Times New Roman" w:cs="Tahoma"/>
          <w:b/>
          <w:smallCaps/>
          <w:spacing w:val="1"/>
          <w:sz w:val="22"/>
          <w:szCs w:val="22"/>
          <w:u w:val="thick"/>
          <w:lang w:eastAsia="ar-SA"/>
        </w:rPr>
        <w:t>ROZDZIAŁ</w:t>
      </w:r>
      <w:r w:rsidR="00CA2FDB">
        <w:rPr>
          <w:rFonts w:eastAsia="Times New Roman" w:cs="Tahoma"/>
          <w:b/>
          <w:smallCaps/>
          <w:spacing w:val="1"/>
          <w:sz w:val="22"/>
          <w:szCs w:val="22"/>
          <w:u w:val="thick"/>
          <w:lang w:eastAsia="ar-SA"/>
        </w:rPr>
        <w:t xml:space="preserve"> VIII</w:t>
      </w: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FC4D20">
        <w:rPr>
          <w:rFonts w:eastAsia="Times New Roman" w:cs="Tahoma"/>
          <w:b/>
          <w:spacing w:val="1"/>
          <w:sz w:val="22"/>
          <w:szCs w:val="22"/>
          <w:u w:val="thick"/>
          <w:lang w:eastAsia="ar-SA"/>
        </w:rPr>
        <w:t xml:space="preserve">Podstawy wykluczenia z postępowania </w:t>
      </w:r>
    </w:p>
    <w:p w:rsidR="00EE76DC" w:rsidRPr="00FC4D20" w:rsidRDefault="00EE76DC" w:rsidP="00472E4B">
      <w:pPr>
        <w:autoSpaceDE w:val="0"/>
        <w:autoSpaceDN w:val="0"/>
        <w:adjustRightInd w:val="0"/>
        <w:spacing w:line="240" w:lineRule="auto"/>
        <w:jc w:val="both"/>
        <w:rPr>
          <w:rFonts w:cs="Tahoma"/>
          <w:sz w:val="22"/>
          <w:szCs w:val="22"/>
        </w:rPr>
      </w:pPr>
    </w:p>
    <w:p w:rsidR="00BB0E42" w:rsidRPr="00B84191" w:rsidRDefault="00836F76" w:rsidP="00BB0E42">
      <w:pPr>
        <w:autoSpaceDE w:val="0"/>
        <w:autoSpaceDN w:val="0"/>
        <w:adjustRightInd w:val="0"/>
        <w:spacing w:line="240" w:lineRule="auto"/>
        <w:ind w:left="567" w:hanging="567"/>
        <w:jc w:val="both"/>
        <w:rPr>
          <w:rFonts w:cs="Tahoma"/>
          <w:b/>
          <w:sz w:val="22"/>
          <w:szCs w:val="22"/>
        </w:rPr>
      </w:pPr>
      <w:r>
        <w:rPr>
          <w:rFonts w:cs="Tahoma"/>
          <w:b/>
          <w:sz w:val="22"/>
          <w:szCs w:val="22"/>
        </w:rPr>
        <w:t>8.1</w:t>
      </w:r>
      <w:r w:rsidR="00BB0E42" w:rsidRPr="00B84191">
        <w:rPr>
          <w:rFonts w:cs="Tahoma"/>
          <w:b/>
          <w:sz w:val="22"/>
          <w:szCs w:val="22"/>
        </w:rPr>
        <w:t xml:space="preserve"> </w:t>
      </w:r>
      <w:r>
        <w:rPr>
          <w:rFonts w:cs="Tahoma"/>
          <w:b/>
          <w:sz w:val="22"/>
          <w:szCs w:val="22"/>
        </w:rPr>
        <w:t xml:space="preserve"> </w:t>
      </w:r>
      <w:r w:rsidR="00BB0E42" w:rsidRPr="00B84191">
        <w:rPr>
          <w:rFonts w:cs="Tahoma"/>
          <w:b/>
          <w:sz w:val="22"/>
          <w:szCs w:val="22"/>
        </w:rPr>
        <w:t>Z postępowania o udzielenie zamówienia  obligatoryjnie wyklucz</w:t>
      </w:r>
      <w:r w:rsidR="001C7355" w:rsidRPr="00B84191">
        <w:rPr>
          <w:rFonts w:cs="Tahoma"/>
          <w:b/>
          <w:sz w:val="22"/>
          <w:szCs w:val="22"/>
        </w:rPr>
        <w:t xml:space="preserve">a się Wykonawców,                      </w:t>
      </w:r>
      <w:r w:rsidR="00BB0E42" w:rsidRPr="00B84191">
        <w:rPr>
          <w:rFonts w:cs="Tahoma"/>
          <w:b/>
          <w:sz w:val="22"/>
          <w:szCs w:val="22"/>
        </w:rPr>
        <w:t>w stosunku do których zachodzi którak</w:t>
      </w:r>
      <w:r w:rsidR="00B84191">
        <w:rPr>
          <w:rFonts w:cs="Tahoma"/>
          <w:b/>
          <w:sz w:val="22"/>
          <w:szCs w:val="22"/>
        </w:rPr>
        <w:t>olwiek z okoliczności</w:t>
      </w:r>
      <w:r w:rsidR="00BB0E42" w:rsidRPr="00B84191">
        <w:rPr>
          <w:rFonts w:cs="Tahoma"/>
          <w:b/>
          <w:sz w:val="22"/>
          <w:szCs w:val="22"/>
        </w:rPr>
        <w:t xml:space="preserve">: </w:t>
      </w:r>
    </w:p>
    <w:p w:rsidR="00B84191" w:rsidRPr="00A44E64" w:rsidRDefault="00836F76" w:rsidP="00B84191">
      <w:pPr>
        <w:widowControl w:val="0"/>
        <w:suppressAutoHyphens/>
        <w:autoSpaceDE w:val="0"/>
        <w:autoSpaceDN w:val="0"/>
        <w:adjustRightInd w:val="0"/>
        <w:spacing w:line="240" w:lineRule="auto"/>
        <w:ind w:right="12" w:firstLine="491"/>
        <w:contextualSpacing/>
        <w:jc w:val="both"/>
        <w:rPr>
          <w:spacing w:val="1"/>
          <w:sz w:val="22"/>
          <w:szCs w:val="22"/>
          <w:lang w:eastAsia="ar-SA"/>
        </w:rPr>
      </w:pPr>
      <w:r>
        <w:rPr>
          <w:rFonts w:eastAsia="Cambria" w:cs="Cambria"/>
          <w:sz w:val="22"/>
        </w:rPr>
        <w:t xml:space="preserve"> </w:t>
      </w:r>
      <w:r w:rsidR="00B84191">
        <w:rPr>
          <w:rFonts w:eastAsia="Cambria" w:cs="Cambria"/>
          <w:sz w:val="22"/>
        </w:rPr>
        <w:t xml:space="preserve">-    istnienie </w:t>
      </w:r>
      <w:r w:rsidR="00B84191" w:rsidRPr="00A44E64">
        <w:rPr>
          <w:rFonts w:eastAsia="Cambria" w:cs="Cambria"/>
          <w:sz w:val="22"/>
        </w:rPr>
        <w:t>powiązań osobowych lub kapitałowych z Zamawiającym,</w:t>
      </w:r>
    </w:p>
    <w:p w:rsidR="00B84191" w:rsidRDefault="00B84191" w:rsidP="00B84191">
      <w:pPr>
        <w:widowControl w:val="0"/>
        <w:suppressAutoHyphens/>
        <w:autoSpaceDE w:val="0"/>
        <w:autoSpaceDN w:val="0"/>
        <w:adjustRightInd w:val="0"/>
        <w:spacing w:line="240" w:lineRule="auto"/>
        <w:ind w:right="12"/>
        <w:contextualSpacing/>
        <w:jc w:val="both"/>
        <w:rPr>
          <w:spacing w:val="1"/>
          <w:sz w:val="22"/>
          <w:szCs w:val="22"/>
          <w:lang w:eastAsia="ar-SA"/>
        </w:rPr>
      </w:pPr>
      <w:r>
        <w:rPr>
          <w:spacing w:val="1"/>
          <w:sz w:val="22"/>
          <w:szCs w:val="22"/>
          <w:lang w:eastAsia="ar-SA"/>
        </w:rPr>
        <w:lastRenderedPageBreak/>
        <w:t xml:space="preserve">         -    zaleganie z opłacaniem podatków, opłat oraz składek na ubezpieczenie zdrowotne</w:t>
      </w:r>
    </w:p>
    <w:p w:rsidR="00B84191" w:rsidRDefault="00B84191" w:rsidP="00B84191">
      <w:pPr>
        <w:widowControl w:val="0"/>
        <w:suppressAutoHyphens/>
        <w:autoSpaceDE w:val="0"/>
        <w:autoSpaceDN w:val="0"/>
        <w:adjustRightInd w:val="0"/>
        <w:spacing w:line="240" w:lineRule="auto"/>
        <w:ind w:right="12"/>
        <w:contextualSpacing/>
        <w:jc w:val="both"/>
        <w:rPr>
          <w:spacing w:val="1"/>
          <w:sz w:val="22"/>
          <w:szCs w:val="22"/>
          <w:lang w:eastAsia="ar-SA"/>
        </w:rPr>
      </w:pPr>
      <w:r>
        <w:rPr>
          <w:spacing w:val="1"/>
          <w:sz w:val="22"/>
          <w:szCs w:val="22"/>
          <w:lang w:eastAsia="ar-SA"/>
        </w:rPr>
        <w:t xml:space="preserve">              i społeczne, </w:t>
      </w:r>
    </w:p>
    <w:p w:rsidR="00B84191" w:rsidRDefault="00B84191" w:rsidP="00B84191">
      <w:pPr>
        <w:pStyle w:val="Default"/>
        <w:widowControl w:val="0"/>
        <w:ind w:left="567"/>
        <w:jc w:val="both"/>
        <w:rPr>
          <w:rFonts w:ascii="CG Omega" w:eastAsia="Calibri" w:hAnsi="CG Omega" w:cs="Times New Roman"/>
          <w:b w:val="0"/>
          <w:bCs/>
          <w:sz w:val="22"/>
          <w:szCs w:val="22"/>
          <w:lang w:eastAsia="en-US"/>
        </w:rPr>
      </w:pPr>
      <w:r w:rsidRPr="009A3A9F">
        <w:rPr>
          <w:rFonts w:ascii="CG Omega" w:eastAsia="Calibri" w:hAnsi="CG Omega" w:cs="Times New Roman"/>
          <w:b w:val="0"/>
          <w:bCs/>
          <w:sz w:val="22"/>
          <w:szCs w:val="22"/>
          <w:lang w:eastAsia="en-US"/>
        </w:rPr>
        <w:t xml:space="preserve">- </w:t>
      </w:r>
      <w:r>
        <w:rPr>
          <w:rFonts w:ascii="CG Omega" w:eastAsia="Calibri" w:hAnsi="CG Omega" w:cs="Times New Roman"/>
          <w:b w:val="0"/>
          <w:bCs/>
          <w:sz w:val="22"/>
          <w:szCs w:val="22"/>
          <w:lang w:eastAsia="en-US"/>
        </w:rPr>
        <w:tab/>
        <w:t xml:space="preserve">   </w:t>
      </w:r>
      <w:r w:rsidRPr="009A3A9F">
        <w:rPr>
          <w:rFonts w:ascii="CG Omega" w:eastAsia="Calibri" w:hAnsi="CG Omega" w:cs="Times New Roman"/>
          <w:b w:val="0"/>
          <w:bCs/>
          <w:sz w:val="22"/>
          <w:szCs w:val="22"/>
          <w:lang w:eastAsia="en-US"/>
        </w:rPr>
        <w:t xml:space="preserve">wpisu  na </w:t>
      </w:r>
      <w:r>
        <w:rPr>
          <w:rFonts w:ascii="CG Omega" w:eastAsia="Calibri" w:hAnsi="CG Omega" w:cs="Times New Roman"/>
          <w:b w:val="0"/>
          <w:bCs/>
          <w:sz w:val="22"/>
          <w:szCs w:val="22"/>
          <w:lang w:eastAsia="en-US"/>
        </w:rPr>
        <w:t xml:space="preserve">   </w:t>
      </w:r>
      <w:r w:rsidRPr="009A3A9F">
        <w:rPr>
          <w:rFonts w:ascii="CG Omega" w:eastAsia="Calibri" w:hAnsi="CG Omega" w:cs="Times New Roman"/>
          <w:b w:val="0"/>
          <w:bCs/>
          <w:sz w:val="22"/>
          <w:szCs w:val="22"/>
          <w:lang w:eastAsia="en-US"/>
        </w:rPr>
        <w:t xml:space="preserve">listę </w:t>
      </w:r>
      <w:r>
        <w:rPr>
          <w:rFonts w:ascii="CG Omega" w:eastAsia="Calibri" w:hAnsi="CG Omega" w:cs="Times New Roman"/>
          <w:b w:val="0"/>
          <w:bCs/>
          <w:sz w:val="22"/>
          <w:szCs w:val="22"/>
          <w:lang w:eastAsia="en-US"/>
        </w:rPr>
        <w:t xml:space="preserve">  </w:t>
      </w:r>
      <w:r w:rsidRPr="009A3A9F">
        <w:rPr>
          <w:rFonts w:ascii="CG Omega" w:eastAsia="Calibri" w:hAnsi="CG Omega" w:cs="Times New Roman"/>
          <w:b w:val="0"/>
          <w:bCs/>
          <w:sz w:val="22"/>
          <w:szCs w:val="22"/>
          <w:lang w:eastAsia="en-US"/>
        </w:rPr>
        <w:t>osób</w:t>
      </w:r>
      <w:r>
        <w:rPr>
          <w:rFonts w:ascii="CG Omega" w:eastAsia="Calibri" w:hAnsi="CG Omega" w:cs="Times New Roman"/>
          <w:b w:val="0"/>
          <w:bCs/>
          <w:sz w:val="22"/>
          <w:szCs w:val="22"/>
          <w:lang w:eastAsia="en-US"/>
        </w:rPr>
        <w:t xml:space="preserve"> </w:t>
      </w:r>
      <w:r w:rsidRPr="009A3A9F">
        <w:rPr>
          <w:rFonts w:ascii="CG Omega" w:eastAsia="Calibri" w:hAnsi="CG Omega" w:cs="Times New Roman"/>
          <w:b w:val="0"/>
          <w:bCs/>
          <w:sz w:val="22"/>
          <w:szCs w:val="22"/>
          <w:lang w:eastAsia="en-US"/>
        </w:rPr>
        <w:t xml:space="preserve"> </w:t>
      </w:r>
      <w:r>
        <w:rPr>
          <w:rFonts w:ascii="CG Omega" w:eastAsia="Calibri" w:hAnsi="CG Omega" w:cs="Times New Roman"/>
          <w:b w:val="0"/>
          <w:bCs/>
          <w:sz w:val="22"/>
          <w:szCs w:val="22"/>
          <w:lang w:eastAsia="en-US"/>
        </w:rPr>
        <w:t xml:space="preserve"> </w:t>
      </w:r>
      <w:r w:rsidRPr="009A3A9F">
        <w:rPr>
          <w:rFonts w:ascii="CG Omega" w:eastAsia="Calibri" w:hAnsi="CG Omega" w:cs="Times New Roman"/>
          <w:b w:val="0"/>
          <w:bCs/>
          <w:sz w:val="22"/>
          <w:szCs w:val="22"/>
          <w:lang w:eastAsia="en-US"/>
        </w:rPr>
        <w:t>i</w:t>
      </w:r>
      <w:r>
        <w:rPr>
          <w:rFonts w:ascii="CG Omega" w:eastAsia="Calibri" w:hAnsi="CG Omega" w:cs="Times New Roman"/>
          <w:b w:val="0"/>
          <w:bCs/>
          <w:sz w:val="22"/>
          <w:szCs w:val="22"/>
          <w:lang w:eastAsia="en-US"/>
        </w:rPr>
        <w:t xml:space="preserve"> </w:t>
      </w:r>
      <w:r w:rsidRPr="009A3A9F">
        <w:rPr>
          <w:rFonts w:ascii="CG Omega" w:eastAsia="Calibri" w:hAnsi="CG Omega" w:cs="Times New Roman"/>
          <w:b w:val="0"/>
          <w:bCs/>
          <w:sz w:val="22"/>
          <w:szCs w:val="22"/>
          <w:lang w:eastAsia="en-US"/>
        </w:rPr>
        <w:t xml:space="preserve"> podmiotów </w:t>
      </w:r>
      <w:r>
        <w:rPr>
          <w:rFonts w:ascii="CG Omega" w:eastAsia="Calibri" w:hAnsi="CG Omega" w:cs="Times New Roman"/>
          <w:b w:val="0"/>
          <w:bCs/>
          <w:sz w:val="22"/>
          <w:szCs w:val="22"/>
          <w:lang w:eastAsia="en-US"/>
        </w:rPr>
        <w:t xml:space="preserve"> </w:t>
      </w:r>
      <w:r w:rsidRPr="009A3A9F">
        <w:rPr>
          <w:rFonts w:ascii="CG Omega" w:eastAsia="Calibri" w:hAnsi="CG Omega" w:cs="Times New Roman"/>
          <w:b w:val="0"/>
          <w:bCs/>
          <w:sz w:val="22"/>
          <w:szCs w:val="22"/>
          <w:lang w:eastAsia="en-US"/>
        </w:rPr>
        <w:t xml:space="preserve">objętych </w:t>
      </w:r>
      <w:r>
        <w:rPr>
          <w:rFonts w:ascii="CG Omega" w:eastAsia="Calibri" w:hAnsi="CG Omega" w:cs="Times New Roman"/>
          <w:b w:val="0"/>
          <w:bCs/>
          <w:sz w:val="22"/>
          <w:szCs w:val="22"/>
          <w:lang w:eastAsia="en-US"/>
        </w:rPr>
        <w:t xml:space="preserve">  </w:t>
      </w:r>
      <w:r w:rsidRPr="009A3A9F">
        <w:rPr>
          <w:rFonts w:ascii="CG Omega" w:eastAsia="Calibri" w:hAnsi="CG Omega" w:cs="Times New Roman"/>
          <w:b w:val="0"/>
          <w:bCs/>
          <w:sz w:val="22"/>
          <w:szCs w:val="22"/>
          <w:lang w:eastAsia="en-US"/>
        </w:rPr>
        <w:t xml:space="preserve">sankcjami </w:t>
      </w:r>
      <w:r>
        <w:rPr>
          <w:rFonts w:ascii="CG Omega" w:eastAsia="Calibri" w:hAnsi="CG Omega" w:cs="Times New Roman"/>
          <w:b w:val="0"/>
          <w:bCs/>
          <w:sz w:val="22"/>
          <w:szCs w:val="22"/>
          <w:lang w:eastAsia="en-US"/>
        </w:rPr>
        <w:t xml:space="preserve"> </w:t>
      </w:r>
      <w:r w:rsidRPr="009A3A9F">
        <w:rPr>
          <w:rFonts w:ascii="CG Omega" w:eastAsia="Calibri" w:hAnsi="CG Omega" w:cs="Times New Roman"/>
          <w:b w:val="0"/>
          <w:bCs/>
          <w:sz w:val="22"/>
          <w:szCs w:val="22"/>
          <w:lang w:eastAsia="en-US"/>
        </w:rPr>
        <w:t>o</w:t>
      </w:r>
      <w:r>
        <w:rPr>
          <w:rFonts w:ascii="CG Omega" w:eastAsia="Calibri" w:hAnsi="CG Omega" w:cs="Times New Roman"/>
          <w:b w:val="0"/>
          <w:bCs/>
          <w:sz w:val="22"/>
          <w:szCs w:val="22"/>
          <w:lang w:eastAsia="en-US"/>
        </w:rPr>
        <w:t xml:space="preserve"> </w:t>
      </w:r>
      <w:r w:rsidRPr="009A3A9F">
        <w:rPr>
          <w:rFonts w:ascii="CG Omega" w:eastAsia="Calibri" w:hAnsi="CG Omega" w:cs="Times New Roman"/>
          <w:b w:val="0"/>
          <w:bCs/>
          <w:sz w:val="22"/>
          <w:szCs w:val="22"/>
          <w:lang w:eastAsia="en-US"/>
        </w:rPr>
        <w:t xml:space="preserve"> której mowa </w:t>
      </w:r>
      <w:r>
        <w:rPr>
          <w:rFonts w:ascii="CG Omega" w:eastAsia="Calibri" w:hAnsi="CG Omega" w:cs="Times New Roman"/>
          <w:b w:val="0"/>
          <w:bCs/>
          <w:sz w:val="22"/>
          <w:szCs w:val="22"/>
          <w:lang w:eastAsia="en-US"/>
        </w:rPr>
        <w:t xml:space="preserve">  </w:t>
      </w:r>
      <w:r w:rsidRPr="009A3A9F">
        <w:rPr>
          <w:rFonts w:ascii="CG Omega" w:eastAsia="Calibri" w:hAnsi="CG Omega" w:cs="Times New Roman"/>
          <w:b w:val="0"/>
          <w:bCs/>
          <w:sz w:val="22"/>
          <w:szCs w:val="22"/>
          <w:lang w:eastAsia="en-US"/>
        </w:rPr>
        <w:t xml:space="preserve">w </w:t>
      </w:r>
      <w:r>
        <w:rPr>
          <w:rFonts w:ascii="CG Omega" w:eastAsia="Calibri" w:hAnsi="CG Omega" w:cs="Times New Roman"/>
          <w:b w:val="0"/>
          <w:bCs/>
          <w:sz w:val="22"/>
          <w:szCs w:val="22"/>
          <w:lang w:eastAsia="en-US"/>
        </w:rPr>
        <w:t xml:space="preserve">   </w:t>
      </w:r>
      <w:r w:rsidRPr="009A3A9F">
        <w:rPr>
          <w:rFonts w:ascii="CG Omega" w:eastAsia="Calibri" w:hAnsi="CG Omega" w:cs="Times New Roman"/>
          <w:b w:val="0"/>
          <w:bCs/>
          <w:sz w:val="22"/>
          <w:szCs w:val="22"/>
          <w:lang w:eastAsia="en-US"/>
        </w:rPr>
        <w:t xml:space="preserve">ustawie </w:t>
      </w:r>
    </w:p>
    <w:p w:rsidR="00B84191" w:rsidRDefault="00B84191" w:rsidP="00B84191">
      <w:pPr>
        <w:pStyle w:val="Default"/>
        <w:widowControl w:val="0"/>
        <w:ind w:left="567"/>
        <w:jc w:val="both"/>
        <w:rPr>
          <w:rFonts w:ascii="CG Omega" w:eastAsia="Calibri" w:hAnsi="CG Omega" w:cs="Times New Roman"/>
          <w:b w:val="0"/>
          <w:bCs/>
          <w:sz w:val="22"/>
          <w:szCs w:val="22"/>
          <w:lang w:eastAsia="en-US"/>
        </w:rPr>
      </w:pPr>
      <w:r w:rsidRPr="009A3A9F">
        <w:rPr>
          <w:rFonts w:ascii="CG Omega" w:eastAsia="Calibri" w:hAnsi="CG Omega" w:cs="Times New Roman"/>
          <w:b w:val="0"/>
          <w:bCs/>
          <w:sz w:val="22"/>
          <w:szCs w:val="22"/>
          <w:lang w:eastAsia="en-US"/>
        </w:rPr>
        <w:t xml:space="preserve"> </w:t>
      </w:r>
      <w:r>
        <w:rPr>
          <w:rFonts w:ascii="CG Omega" w:eastAsia="Calibri" w:hAnsi="CG Omega" w:cs="Times New Roman"/>
          <w:b w:val="0"/>
          <w:bCs/>
          <w:sz w:val="22"/>
          <w:szCs w:val="22"/>
          <w:lang w:eastAsia="en-US"/>
        </w:rPr>
        <w:t xml:space="preserve">     </w:t>
      </w:r>
      <w:r w:rsidRPr="009A3A9F">
        <w:rPr>
          <w:rFonts w:ascii="CG Omega" w:eastAsia="Calibri" w:hAnsi="CG Omega" w:cs="Times New Roman"/>
          <w:b w:val="0"/>
          <w:bCs/>
          <w:sz w:val="22"/>
          <w:szCs w:val="22"/>
          <w:lang w:eastAsia="en-US"/>
        </w:rPr>
        <w:t>o szczególnych rozwiązaniach w zakresie przeciwdziałani</w:t>
      </w:r>
      <w:r>
        <w:rPr>
          <w:rFonts w:ascii="CG Omega" w:eastAsia="Calibri" w:hAnsi="CG Omega" w:cs="Times New Roman"/>
          <w:b w:val="0"/>
          <w:bCs/>
          <w:sz w:val="22"/>
          <w:szCs w:val="22"/>
          <w:lang w:eastAsia="en-US"/>
        </w:rPr>
        <w:t xml:space="preserve">a wspieraniu agresji na Ukrainę   </w:t>
      </w:r>
    </w:p>
    <w:p w:rsidR="00780D96" w:rsidRPr="00836F76" w:rsidRDefault="00B84191" w:rsidP="00836F76">
      <w:pPr>
        <w:pStyle w:val="Default"/>
        <w:widowControl w:val="0"/>
        <w:ind w:left="567"/>
        <w:jc w:val="both"/>
        <w:rPr>
          <w:rFonts w:ascii="CG Omega" w:eastAsia="Calibri" w:hAnsi="CG Omega" w:cs="Times New Roman"/>
          <w:b w:val="0"/>
          <w:sz w:val="22"/>
          <w:szCs w:val="22"/>
          <w:lang w:eastAsia="en-US"/>
        </w:rPr>
      </w:pPr>
      <w:r>
        <w:rPr>
          <w:rFonts w:ascii="CG Omega" w:eastAsia="Calibri" w:hAnsi="CG Omega" w:cs="Times New Roman"/>
          <w:b w:val="0"/>
          <w:bCs/>
          <w:sz w:val="22"/>
          <w:szCs w:val="22"/>
          <w:lang w:eastAsia="en-US"/>
        </w:rPr>
        <w:t xml:space="preserve">      </w:t>
      </w:r>
      <w:r w:rsidRPr="009A3A9F">
        <w:rPr>
          <w:rFonts w:ascii="CG Omega" w:eastAsia="Calibri" w:hAnsi="CG Omega" w:cs="Times New Roman"/>
          <w:b w:val="0"/>
          <w:bCs/>
          <w:sz w:val="22"/>
          <w:szCs w:val="22"/>
          <w:lang w:eastAsia="en-US"/>
        </w:rPr>
        <w:t>oraz służących ochronie bezpieczeństwa narodowego (obligatoryjne)</w:t>
      </w:r>
      <w:r w:rsidRPr="009A3A9F">
        <w:rPr>
          <w:rFonts w:ascii="CG Omega" w:eastAsia="Calibri" w:hAnsi="CG Omega" w:cs="Times New Roman"/>
          <w:b w:val="0"/>
          <w:sz w:val="22"/>
          <w:szCs w:val="22"/>
          <w:lang w:eastAsia="en-US"/>
        </w:rPr>
        <w:t xml:space="preserve">. </w:t>
      </w:r>
    </w:p>
    <w:p w:rsidR="00780D96" w:rsidRPr="00FC4D20" w:rsidRDefault="00780D96" w:rsidP="00780D96">
      <w:pPr>
        <w:autoSpaceDE w:val="0"/>
        <w:autoSpaceDN w:val="0"/>
        <w:adjustRightInd w:val="0"/>
        <w:spacing w:line="240" w:lineRule="auto"/>
        <w:ind w:left="705"/>
        <w:jc w:val="both"/>
        <w:rPr>
          <w:rFonts w:cs="Times New Roman"/>
          <w:color w:val="000000"/>
          <w:sz w:val="22"/>
          <w:szCs w:val="22"/>
        </w:rPr>
      </w:pPr>
      <w:r w:rsidRPr="00FC4D20">
        <w:rPr>
          <w:rFonts w:cs="Times New Roman"/>
          <w:color w:val="000000"/>
          <w:sz w:val="22"/>
          <w:szCs w:val="22"/>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780D96" w:rsidRPr="00FC4D20" w:rsidRDefault="00780D96" w:rsidP="0077039A">
      <w:pPr>
        <w:pStyle w:val="Akapitzlist"/>
        <w:numPr>
          <w:ilvl w:val="0"/>
          <w:numId w:val="21"/>
        </w:numPr>
        <w:autoSpaceDE w:val="0"/>
        <w:autoSpaceDN w:val="0"/>
        <w:adjustRightInd w:val="0"/>
        <w:jc w:val="both"/>
        <w:rPr>
          <w:rFonts w:ascii="CG Omega" w:hAnsi="CG Omega"/>
          <w:b w:val="0"/>
          <w:color w:val="000000"/>
          <w:sz w:val="22"/>
          <w:szCs w:val="22"/>
        </w:rPr>
      </w:pPr>
      <w:r w:rsidRPr="00FC4D20">
        <w:rPr>
          <w:rFonts w:ascii="CG Omega" w:hAnsi="CG Omega"/>
          <w:b w:val="0"/>
          <w:color w:val="000000"/>
          <w:sz w:val="22"/>
          <w:szCs w:val="22"/>
        </w:rPr>
        <w:t xml:space="preserve">wykonawcę oraz uczestnika konkursu wymienionego w wykazach określonych            </w:t>
      </w:r>
      <w:r w:rsidR="004C5DA3" w:rsidRPr="00FC4D20">
        <w:rPr>
          <w:rFonts w:ascii="CG Omega" w:hAnsi="CG Omega"/>
          <w:b w:val="0"/>
          <w:color w:val="000000"/>
          <w:sz w:val="22"/>
          <w:szCs w:val="22"/>
        </w:rPr>
        <w:t xml:space="preserve">          </w:t>
      </w:r>
      <w:r w:rsidRPr="00FC4D20">
        <w:rPr>
          <w:rFonts w:ascii="CG Omega" w:hAnsi="CG Omega"/>
          <w:b w:val="0"/>
          <w:color w:val="000000"/>
          <w:sz w:val="22"/>
          <w:szCs w:val="22"/>
        </w:rPr>
        <w:t>w rozporządzeniu 765/2006 i rozporządzeniu 269/2014 albo wpisanego na listę na podstawie decyzji w sprawie wpisu na listę rozstrz</w:t>
      </w:r>
      <w:r w:rsidR="004C5DA3" w:rsidRPr="00FC4D20">
        <w:rPr>
          <w:rFonts w:ascii="CG Omega" w:hAnsi="CG Omega"/>
          <w:b w:val="0"/>
          <w:color w:val="000000"/>
          <w:sz w:val="22"/>
          <w:szCs w:val="22"/>
        </w:rPr>
        <w:t xml:space="preserve">ygającej o zastosowaniu środka,                 </w:t>
      </w:r>
      <w:r w:rsidRPr="00FC4D20">
        <w:rPr>
          <w:rFonts w:ascii="CG Omega" w:hAnsi="CG Omega"/>
          <w:b w:val="0"/>
          <w:color w:val="000000"/>
          <w:sz w:val="22"/>
          <w:szCs w:val="22"/>
        </w:rPr>
        <w:t xml:space="preserve">o którym mowa w art. 1 pkt 3 ustawy; </w:t>
      </w:r>
    </w:p>
    <w:p w:rsidR="00780D96" w:rsidRPr="00FC4D20" w:rsidRDefault="00780D96" w:rsidP="0077039A">
      <w:pPr>
        <w:pStyle w:val="Akapitzlist"/>
        <w:numPr>
          <w:ilvl w:val="0"/>
          <w:numId w:val="21"/>
        </w:numPr>
        <w:autoSpaceDE w:val="0"/>
        <w:autoSpaceDN w:val="0"/>
        <w:adjustRightInd w:val="0"/>
        <w:jc w:val="both"/>
        <w:rPr>
          <w:rFonts w:ascii="CG Omega" w:hAnsi="CG Omega"/>
          <w:b w:val="0"/>
          <w:color w:val="000000"/>
          <w:sz w:val="22"/>
          <w:szCs w:val="22"/>
        </w:rPr>
      </w:pPr>
      <w:r w:rsidRPr="00FC4D20">
        <w:rPr>
          <w:rFonts w:ascii="CG Omega" w:hAnsi="CG Omega"/>
          <w:b w:val="0"/>
          <w:color w:val="000000"/>
          <w:sz w:val="22"/>
          <w:szCs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4C5DA3" w:rsidRPr="00FC4D20">
        <w:rPr>
          <w:rFonts w:ascii="CG Omega" w:hAnsi="CG Omega"/>
          <w:b w:val="0"/>
          <w:color w:val="000000"/>
          <w:sz w:val="22"/>
          <w:szCs w:val="22"/>
        </w:rPr>
        <w:t xml:space="preserve">                         </w:t>
      </w:r>
      <w:r w:rsidRPr="00FC4D20">
        <w:rPr>
          <w:rFonts w:ascii="CG Omega" w:hAnsi="CG Omega"/>
          <w:b w:val="0"/>
          <w:color w:val="000000"/>
          <w:sz w:val="22"/>
          <w:szCs w:val="22"/>
        </w:rPr>
        <w:t>o zastosowaniu środka, o którym mowa w art. 1 pkt 3 ustawy;</w:t>
      </w:r>
    </w:p>
    <w:p w:rsidR="00780D96" w:rsidRPr="00FC4D20" w:rsidRDefault="00780D96" w:rsidP="0077039A">
      <w:pPr>
        <w:pStyle w:val="Akapitzlist"/>
        <w:numPr>
          <w:ilvl w:val="0"/>
          <w:numId w:val="21"/>
        </w:numPr>
        <w:autoSpaceDE w:val="0"/>
        <w:autoSpaceDN w:val="0"/>
        <w:adjustRightInd w:val="0"/>
        <w:jc w:val="both"/>
        <w:rPr>
          <w:rFonts w:ascii="CG Omega" w:hAnsi="CG Omega"/>
          <w:color w:val="000000"/>
          <w:sz w:val="22"/>
          <w:szCs w:val="22"/>
        </w:rPr>
      </w:pPr>
      <w:r w:rsidRPr="00FC4D20">
        <w:rPr>
          <w:rFonts w:ascii="CG Omega" w:eastAsiaTheme="minorHAnsi" w:hAnsi="CG Omega"/>
          <w:b w:val="0"/>
          <w:sz w:val="22"/>
          <w:szCs w:val="22"/>
          <w:lang w:eastAsia="en-US"/>
        </w:rPr>
        <w:t xml:space="preserve">wykonawcę oraz uczestnika konkursu, którego jednostką dominującą w rozumieniu art. 3 ust. 1 pkt 37 ustawy z dnia 29 września 1994 r. o rachunkowości (Dz. U. z 2021 r. poz. 217, 2105 i 2106), jest podmiot wymieniony w wykazach określonych                </w:t>
      </w:r>
      <w:r w:rsidR="004C5DA3" w:rsidRPr="00FC4D20">
        <w:rPr>
          <w:rFonts w:ascii="CG Omega" w:eastAsiaTheme="minorHAnsi" w:hAnsi="CG Omega"/>
          <w:b w:val="0"/>
          <w:sz w:val="22"/>
          <w:szCs w:val="22"/>
          <w:lang w:eastAsia="en-US"/>
        </w:rPr>
        <w:t xml:space="preserve">                        </w:t>
      </w:r>
      <w:r w:rsidRPr="00FC4D20">
        <w:rPr>
          <w:rFonts w:ascii="CG Omega" w:eastAsiaTheme="minorHAnsi" w:hAnsi="CG Omega"/>
          <w:b w:val="0"/>
          <w:sz w:val="22"/>
          <w:szCs w:val="22"/>
          <w:lang w:eastAsia="en-US"/>
        </w:rPr>
        <w:t xml:space="preserve">w rozporządzeniu 765/2006 i rozporządzeniu 269/2014 albo wpisany na listę lub będący taką jednostką dominującą od dnia 24 lutego 2022 r., o ile został wpisany na listę na podstawie decyzji w sprawie wpisu na listę rozstrzygającej o zastosowaniu środka, </w:t>
      </w:r>
      <w:r w:rsidR="004C5DA3" w:rsidRPr="00FC4D20">
        <w:rPr>
          <w:rFonts w:ascii="CG Omega" w:eastAsiaTheme="minorHAnsi" w:hAnsi="CG Omega"/>
          <w:b w:val="0"/>
          <w:sz w:val="22"/>
          <w:szCs w:val="22"/>
          <w:lang w:eastAsia="en-US"/>
        </w:rPr>
        <w:t xml:space="preserve">                </w:t>
      </w:r>
      <w:r w:rsidRPr="00FC4D20">
        <w:rPr>
          <w:rFonts w:ascii="CG Omega" w:eastAsiaTheme="minorHAnsi" w:hAnsi="CG Omega"/>
          <w:b w:val="0"/>
          <w:sz w:val="22"/>
          <w:szCs w:val="22"/>
          <w:lang w:eastAsia="en-US"/>
        </w:rPr>
        <w:t>o którym mowa w art. 1 pkt 3 ustawy.</w:t>
      </w:r>
    </w:p>
    <w:p w:rsidR="002958DB" w:rsidRPr="007106A5" w:rsidRDefault="00B84191" w:rsidP="007106A5">
      <w:pPr>
        <w:widowControl w:val="0"/>
        <w:autoSpaceDE w:val="0"/>
        <w:autoSpaceDN w:val="0"/>
        <w:adjustRightInd w:val="0"/>
        <w:ind w:left="709" w:right="12"/>
        <w:jc w:val="both"/>
        <w:rPr>
          <w:spacing w:val="1"/>
          <w:sz w:val="22"/>
          <w:szCs w:val="22"/>
        </w:rPr>
      </w:pPr>
      <w:r w:rsidRPr="00B84191">
        <w:rPr>
          <w:spacing w:val="1"/>
          <w:sz w:val="22"/>
          <w:szCs w:val="22"/>
        </w:rPr>
        <w:t xml:space="preserve">Ocena spełniania warunku zostanie dokonana na podstawie złożonych dokumentów     </w:t>
      </w:r>
      <w:r w:rsidR="007106A5">
        <w:rPr>
          <w:spacing w:val="1"/>
          <w:sz w:val="22"/>
          <w:szCs w:val="22"/>
        </w:rPr>
        <w:t xml:space="preserve">                  i oświadczeń.</w:t>
      </w:r>
    </w:p>
    <w:p w:rsidR="00BB0E42" w:rsidRPr="00FC4D20" w:rsidRDefault="00836F76"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8.2</w:t>
      </w:r>
      <w:r w:rsidR="00BB0E42" w:rsidRPr="00FC4D20">
        <w:rPr>
          <w:rFonts w:ascii="CG Omega" w:hAnsi="CG Omega" w:cs="Tahoma"/>
          <w:b w:val="0"/>
          <w:color w:val="auto"/>
          <w:sz w:val="22"/>
          <w:szCs w:val="22"/>
        </w:rPr>
        <w:tab/>
        <w:t xml:space="preserve">Wykonawca może zostać wykluczony przez zamawiającego na każdym etapie postępowania </w:t>
      </w:r>
      <w:r w:rsidR="004C5DA3" w:rsidRPr="00FC4D20">
        <w:rPr>
          <w:rFonts w:ascii="CG Omega" w:hAnsi="CG Omega" w:cs="Tahoma"/>
          <w:b w:val="0"/>
          <w:color w:val="auto"/>
          <w:sz w:val="22"/>
          <w:szCs w:val="22"/>
        </w:rPr>
        <w:t xml:space="preserve">  </w:t>
      </w:r>
      <w:r w:rsidR="00BB0E42" w:rsidRPr="00FC4D20">
        <w:rPr>
          <w:rFonts w:ascii="CG Omega" w:hAnsi="CG Omega" w:cs="Tahoma"/>
          <w:b w:val="0"/>
          <w:color w:val="auto"/>
          <w:sz w:val="22"/>
          <w:szCs w:val="22"/>
        </w:rPr>
        <w:t>o udzielenie zamówienia.</w:t>
      </w:r>
    </w:p>
    <w:p w:rsidR="00BB0E42" w:rsidRPr="00FC4D20" w:rsidRDefault="00836F76"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8.3</w:t>
      </w:r>
      <w:r w:rsidR="00BB0E42" w:rsidRPr="00FC4D20">
        <w:rPr>
          <w:rFonts w:ascii="CG Omega" w:hAnsi="CG Omega" w:cs="Tahoma"/>
          <w:b w:val="0"/>
          <w:color w:val="auto"/>
          <w:sz w:val="22"/>
          <w:szCs w:val="22"/>
        </w:rPr>
        <w:t xml:space="preserve"> </w:t>
      </w:r>
      <w:r w:rsidR="00BB0E42" w:rsidRPr="00FC4D20">
        <w:rPr>
          <w:rFonts w:ascii="CG Omega" w:hAnsi="CG Omega" w:cs="Tahoma"/>
          <w:b w:val="0"/>
          <w:color w:val="auto"/>
          <w:sz w:val="22"/>
          <w:szCs w:val="22"/>
        </w:rPr>
        <w:tab/>
        <w:t>Wykonawca nie podlega wykl</w:t>
      </w:r>
      <w:r w:rsidR="00B84191">
        <w:rPr>
          <w:rFonts w:ascii="CG Omega" w:hAnsi="CG Omega" w:cs="Tahoma"/>
          <w:b w:val="0"/>
          <w:color w:val="auto"/>
          <w:sz w:val="22"/>
          <w:szCs w:val="22"/>
        </w:rPr>
        <w:t xml:space="preserve">uczeniu </w:t>
      </w:r>
      <w:r w:rsidR="00BB0E42" w:rsidRPr="00FC4D20">
        <w:rPr>
          <w:rFonts w:ascii="CG Omega" w:hAnsi="CG Omega" w:cs="Tahoma"/>
          <w:b w:val="0"/>
          <w:color w:val="auto"/>
          <w:sz w:val="22"/>
          <w:szCs w:val="22"/>
        </w:rPr>
        <w:t xml:space="preserve">jeżeli udowodni zamawiającemu, że spełnił łącznie następujące przesłanki: </w:t>
      </w:r>
    </w:p>
    <w:p w:rsidR="00BB0E42" w:rsidRPr="00FC4D20" w:rsidRDefault="00BB0E42" w:rsidP="00BB0E42">
      <w:pPr>
        <w:pStyle w:val="Default"/>
        <w:ind w:left="993" w:hanging="426"/>
        <w:jc w:val="both"/>
        <w:rPr>
          <w:rFonts w:ascii="CG Omega" w:hAnsi="CG Omega" w:cs="Tahoma"/>
          <w:b w:val="0"/>
          <w:color w:val="auto"/>
          <w:sz w:val="22"/>
          <w:szCs w:val="22"/>
        </w:rPr>
      </w:pPr>
      <w:r w:rsidRPr="00FC4D20">
        <w:rPr>
          <w:rFonts w:ascii="CG Omega" w:hAnsi="CG Omega" w:cs="Tahoma"/>
          <w:b w:val="0"/>
          <w:color w:val="auto"/>
          <w:sz w:val="22"/>
          <w:szCs w:val="22"/>
        </w:rPr>
        <w:t xml:space="preserve">1) </w:t>
      </w:r>
      <w:r w:rsidRPr="00FC4D20">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BB0E42" w:rsidRPr="00FC4D20" w:rsidRDefault="00BB0E42" w:rsidP="00BB0E42">
      <w:pPr>
        <w:pStyle w:val="Default"/>
        <w:ind w:left="993" w:hanging="426"/>
        <w:jc w:val="both"/>
        <w:rPr>
          <w:rFonts w:ascii="CG Omega" w:hAnsi="CG Omega" w:cs="Tahoma"/>
          <w:b w:val="0"/>
          <w:color w:val="auto"/>
          <w:sz w:val="22"/>
          <w:szCs w:val="22"/>
        </w:rPr>
      </w:pPr>
      <w:r w:rsidRPr="00FC4D20">
        <w:rPr>
          <w:rFonts w:ascii="CG Omega" w:hAnsi="CG Omega" w:cs="Tahoma"/>
          <w:b w:val="0"/>
          <w:color w:val="auto"/>
          <w:sz w:val="22"/>
          <w:szCs w:val="22"/>
        </w:rPr>
        <w:t xml:space="preserve">2) </w:t>
      </w:r>
      <w:r w:rsidRPr="00FC4D20">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B0E42" w:rsidRPr="00FC4D20" w:rsidRDefault="00BB0E42" w:rsidP="00BB0E42">
      <w:pPr>
        <w:pStyle w:val="Default"/>
        <w:ind w:left="993" w:hanging="424"/>
        <w:jc w:val="both"/>
        <w:rPr>
          <w:rFonts w:ascii="CG Omega" w:hAnsi="CG Omega" w:cs="Tahoma"/>
          <w:b w:val="0"/>
          <w:color w:val="auto"/>
          <w:sz w:val="22"/>
          <w:szCs w:val="22"/>
        </w:rPr>
      </w:pPr>
      <w:r w:rsidRPr="00FC4D20">
        <w:rPr>
          <w:rFonts w:ascii="CG Omega" w:hAnsi="CG Omega" w:cs="Tahoma"/>
          <w:b w:val="0"/>
          <w:color w:val="auto"/>
          <w:sz w:val="22"/>
          <w:szCs w:val="22"/>
        </w:rPr>
        <w:t xml:space="preserve">3) </w:t>
      </w:r>
      <w:r w:rsidRPr="00FC4D20">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BB0E42" w:rsidRPr="00FC4D20" w:rsidRDefault="00BB0E42" w:rsidP="00BB0E42">
      <w:pPr>
        <w:pStyle w:val="Default"/>
        <w:ind w:left="993" w:hanging="284"/>
        <w:jc w:val="both"/>
        <w:rPr>
          <w:rFonts w:ascii="CG Omega" w:hAnsi="CG Omega" w:cs="Tahoma"/>
          <w:b w:val="0"/>
          <w:color w:val="auto"/>
          <w:sz w:val="22"/>
          <w:szCs w:val="22"/>
        </w:rPr>
      </w:pPr>
      <w:r w:rsidRPr="00FC4D20">
        <w:rPr>
          <w:rFonts w:ascii="CG Omega" w:hAnsi="CG Omega" w:cs="Tahoma"/>
          <w:b w:val="0"/>
          <w:color w:val="auto"/>
          <w:sz w:val="22"/>
          <w:szCs w:val="22"/>
        </w:rPr>
        <w:t xml:space="preserve">a) zerwał wszelkie powiązania z osobami lub podmiotami odpowiedzialnymi za nieprawidłowe postępowanie wykonawcy, </w:t>
      </w:r>
    </w:p>
    <w:p w:rsidR="00B76261" w:rsidRPr="00FC4D20" w:rsidRDefault="00BB0E42" w:rsidP="00472E4B">
      <w:pPr>
        <w:pStyle w:val="Default"/>
        <w:ind w:firstLine="708"/>
        <w:rPr>
          <w:rFonts w:ascii="CG Omega" w:hAnsi="CG Omega" w:cs="Tahoma"/>
          <w:b w:val="0"/>
          <w:color w:val="auto"/>
          <w:sz w:val="22"/>
          <w:szCs w:val="22"/>
        </w:rPr>
      </w:pPr>
      <w:r w:rsidRPr="00FC4D20">
        <w:rPr>
          <w:rFonts w:ascii="CG Omega" w:hAnsi="CG Omega" w:cs="Tahoma"/>
          <w:b w:val="0"/>
          <w:color w:val="auto"/>
          <w:sz w:val="22"/>
          <w:szCs w:val="22"/>
        </w:rPr>
        <w:t xml:space="preserve">b) </w:t>
      </w:r>
      <w:r w:rsidR="005E3C40" w:rsidRPr="00FC4D20">
        <w:rPr>
          <w:rFonts w:ascii="CG Omega" w:hAnsi="CG Omega" w:cs="Tahoma"/>
          <w:b w:val="0"/>
          <w:color w:val="auto"/>
          <w:sz w:val="22"/>
          <w:szCs w:val="22"/>
        </w:rPr>
        <w:t xml:space="preserve"> </w:t>
      </w:r>
      <w:r w:rsidRPr="00FC4D20">
        <w:rPr>
          <w:rFonts w:ascii="CG Omega" w:hAnsi="CG Omega" w:cs="Tahoma"/>
          <w:b w:val="0"/>
          <w:color w:val="auto"/>
          <w:sz w:val="22"/>
          <w:szCs w:val="22"/>
        </w:rPr>
        <w:t>zreorganizował pe</w:t>
      </w:r>
      <w:r w:rsidR="00472E4B" w:rsidRPr="00FC4D20">
        <w:rPr>
          <w:rFonts w:ascii="CG Omega" w:hAnsi="CG Omega" w:cs="Tahoma"/>
          <w:b w:val="0"/>
          <w:color w:val="auto"/>
          <w:sz w:val="22"/>
          <w:szCs w:val="22"/>
        </w:rPr>
        <w:t xml:space="preserve">rsonel, </w:t>
      </w:r>
    </w:p>
    <w:p w:rsidR="00BB0E42" w:rsidRPr="00FC4D20" w:rsidRDefault="00BB0E42" w:rsidP="00BB0E42">
      <w:pPr>
        <w:pStyle w:val="Default"/>
        <w:ind w:firstLine="708"/>
        <w:rPr>
          <w:rFonts w:ascii="CG Omega" w:hAnsi="CG Omega" w:cs="Tahoma"/>
          <w:b w:val="0"/>
          <w:color w:val="auto"/>
          <w:sz w:val="22"/>
          <w:szCs w:val="22"/>
        </w:rPr>
      </w:pPr>
      <w:r w:rsidRPr="00FC4D20">
        <w:rPr>
          <w:rFonts w:ascii="CG Omega" w:hAnsi="CG Omega" w:cs="Tahoma"/>
          <w:b w:val="0"/>
          <w:color w:val="auto"/>
          <w:sz w:val="22"/>
          <w:szCs w:val="22"/>
        </w:rPr>
        <w:t xml:space="preserve">c) </w:t>
      </w:r>
      <w:r w:rsidR="005E3C40" w:rsidRPr="00FC4D20">
        <w:rPr>
          <w:rFonts w:ascii="CG Omega" w:hAnsi="CG Omega" w:cs="Tahoma"/>
          <w:b w:val="0"/>
          <w:color w:val="auto"/>
          <w:sz w:val="22"/>
          <w:szCs w:val="22"/>
        </w:rPr>
        <w:t xml:space="preserve"> </w:t>
      </w:r>
      <w:r w:rsidRPr="00FC4D20">
        <w:rPr>
          <w:rFonts w:ascii="CG Omega" w:hAnsi="CG Omega" w:cs="Tahoma"/>
          <w:b w:val="0"/>
          <w:color w:val="auto"/>
          <w:sz w:val="22"/>
          <w:szCs w:val="22"/>
        </w:rPr>
        <w:t xml:space="preserve">wdrożył system sprawozdawczości i kontroli, </w:t>
      </w:r>
    </w:p>
    <w:p w:rsidR="00BB0E42" w:rsidRPr="00FC4D20" w:rsidRDefault="00BB0E42" w:rsidP="00BB0E42">
      <w:pPr>
        <w:pStyle w:val="Default"/>
        <w:ind w:left="993" w:hanging="284"/>
        <w:jc w:val="both"/>
        <w:rPr>
          <w:rFonts w:ascii="CG Omega" w:hAnsi="CG Omega" w:cs="Tahoma"/>
          <w:b w:val="0"/>
          <w:color w:val="auto"/>
          <w:sz w:val="22"/>
          <w:szCs w:val="22"/>
        </w:rPr>
      </w:pPr>
      <w:r w:rsidRPr="00FC4D20">
        <w:rPr>
          <w:rFonts w:ascii="CG Omega" w:hAnsi="CG Omega" w:cs="Tahoma"/>
          <w:b w:val="0"/>
          <w:color w:val="auto"/>
          <w:sz w:val="22"/>
          <w:szCs w:val="22"/>
        </w:rPr>
        <w:t xml:space="preserve">d) utworzył struktury audytu wewnętrznego do monitorowania przestrzegania przepisów, wewnętrznych regulacji lub standardów, </w:t>
      </w:r>
    </w:p>
    <w:p w:rsidR="00BB0E42" w:rsidRPr="00FC4D20" w:rsidRDefault="00BB0E42" w:rsidP="00BB0E42">
      <w:pPr>
        <w:pStyle w:val="Default"/>
        <w:ind w:left="993" w:hanging="284"/>
        <w:jc w:val="both"/>
        <w:rPr>
          <w:rFonts w:ascii="CG Omega" w:hAnsi="CG Omega" w:cs="Tahoma"/>
          <w:b w:val="0"/>
          <w:color w:val="auto"/>
          <w:sz w:val="22"/>
          <w:szCs w:val="22"/>
        </w:rPr>
      </w:pPr>
      <w:r w:rsidRPr="00FC4D20">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BB0E42" w:rsidRPr="00FC4D20" w:rsidRDefault="00836F76"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lastRenderedPageBreak/>
        <w:t>8.4</w:t>
      </w:r>
      <w:r w:rsidR="00BB0E42" w:rsidRPr="00FC4D20">
        <w:rPr>
          <w:rFonts w:ascii="CG Omega" w:hAnsi="CG Omega" w:cs="Tahoma"/>
          <w:b w:val="0"/>
          <w:color w:val="auto"/>
          <w:sz w:val="22"/>
          <w:szCs w:val="22"/>
        </w:rPr>
        <w:t xml:space="preserve"> </w:t>
      </w:r>
      <w:r w:rsidR="00BB0E42" w:rsidRPr="00FC4D20">
        <w:rPr>
          <w:rFonts w:ascii="CG Omega" w:hAnsi="CG Omega" w:cs="Tahoma"/>
          <w:b w:val="0"/>
          <w:color w:val="auto"/>
          <w:sz w:val="22"/>
          <w:szCs w:val="22"/>
        </w:rPr>
        <w:tab/>
        <w:t>Zamawiający ocenia, czy podjęte przez wy</w:t>
      </w:r>
      <w:r w:rsidR="00B84191">
        <w:rPr>
          <w:rFonts w:ascii="CG Omega" w:hAnsi="CG Omega" w:cs="Tahoma"/>
          <w:b w:val="0"/>
          <w:color w:val="auto"/>
          <w:sz w:val="22"/>
          <w:szCs w:val="22"/>
        </w:rPr>
        <w:t>konawcę czynności</w:t>
      </w:r>
      <w:r w:rsidR="00BB0E42" w:rsidRPr="00FC4D20">
        <w:rPr>
          <w:rFonts w:ascii="CG Omega" w:hAnsi="CG Omega" w:cs="Tahoma"/>
          <w:b w:val="0"/>
          <w:color w:val="auto"/>
          <w:sz w:val="22"/>
          <w:szCs w:val="22"/>
        </w:rPr>
        <w:t xml:space="preserve"> są wystarczające do wykazania jego rzetelności, uwzględniając wagę i szczególne okoliczności czynu wykonawcy. Jeżeli podjęte prz</w:t>
      </w:r>
      <w:r w:rsidR="00E040E8" w:rsidRPr="00FC4D20">
        <w:rPr>
          <w:rFonts w:ascii="CG Omega" w:hAnsi="CG Omega" w:cs="Tahoma"/>
          <w:b w:val="0"/>
          <w:color w:val="auto"/>
          <w:sz w:val="22"/>
          <w:szCs w:val="22"/>
        </w:rPr>
        <w:t xml:space="preserve">ez wykonawcę czynności </w:t>
      </w:r>
      <w:r w:rsidR="00BB0E42" w:rsidRPr="00FC4D20">
        <w:rPr>
          <w:rFonts w:ascii="CG Omega" w:hAnsi="CG Omega" w:cs="Tahoma"/>
          <w:b w:val="0"/>
          <w:color w:val="auto"/>
          <w:sz w:val="22"/>
          <w:szCs w:val="22"/>
        </w:rPr>
        <w:t>nie są wystarczające do wykazania jego rzetelności, zamawiający wyklucza wykonawcę</w:t>
      </w:r>
      <w:r w:rsidR="00472E4B" w:rsidRPr="00FC4D20">
        <w:rPr>
          <w:rFonts w:ascii="CG Omega" w:hAnsi="CG Omega" w:cs="Tahoma"/>
          <w:b w:val="0"/>
          <w:color w:val="auto"/>
          <w:sz w:val="22"/>
          <w:szCs w:val="22"/>
        </w:rPr>
        <w:t>.</w:t>
      </w:r>
      <w:r w:rsidR="00BB0E42" w:rsidRPr="00FC4D20">
        <w:rPr>
          <w:rFonts w:ascii="CG Omega" w:hAnsi="CG Omega" w:cs="Tahoma"/>
          <w:b w:val="0"/>
          <w:color w:val="auto"/>
          <w:sz w:val="22"/>
          <w:szCs w:val="22"/>
        </w:rPr>
        <w:t xml:space="preserve"> </w:t>
      </w:r>
    </w:p>
    <w:p w:rsidR="00BB0E42" w:rsidRPr="00FC4D20" w:rsidRDefault="00397629"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Pr>
          <w:rFonts w:eastAsia="Times New Roman" w:cs="Tahoma"/>
          <w:b/>
          <w:smallCaps/>
          <w:spacing w:val="1"/>
          <w:sz w:val="22"/>
          <w:szCs w:val="22"/>
          <w:u w:val="thick"/>
          <w:lang w:eastAsia="ar-SA"/>
        </w:rPr>
        <w:t xml:space="preserve">ROZDZIAŁ </w:t>
      </w:r>
      <w:r w:rsidR="00CA2FDB">
        <w:rPr>
          <w:rFonts w:eastAsia="Times New Roman" w:cs="Tahoma"/>
          <w:b/>
          <w:smallCaps/>
          <w:spacing w:val="1"/>
          <w:sz w:val="22"/>
          <w:szCs w:val="22"/>
          <w:u w:val="thick"/>
          <w:lang w:eastAsia="ar-SA"/>
        </w:rPr>
        <w:t>I</w:t>
      </w:r>
      <w:r>
        <w:rPr>
          <w:rFonts w:eastAsia="Times New Roman" w:cs="Tahoma"/>
          <w:b/>
          <w:smallCaps/>
          <w:spacing w:val="1"/>
          <w:sz w:val="22"/>
          <w:szCs w:val="22"/>
          <w:u w:val="thick"/>
          <w:lang w:eastAsia="ar-SA"/>
        </w:rPr>
        <w:t>X</w:t>
      </w:r>
    </w:p>
    <w:p w:rsidR="0091225E" w:rsidRDefault="0091225E" w:rsidP="00BB0E42">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Pr>
          <w:rFonts w:cs="Tahoma"/>
          <w:b/>
          <w:sz w:val="22"/>
          <w:szCs w:val="22"/>
          <w:u w:val="thick"/>
        </w:rPr>
        <w:t>Wykaz dokumentów</w:t>
      </w:r>
      <w:r w:rsidR="00BB0E42" w:rsidRPr="00FC4D20">
        <w:rPr>
          <w:rFonts w:cs="Tahoma"/>
          <w:b/>
          <w:sz w:val="22"/>
          <w:szCs w:val="22"/>
          <w:u w:val="thick"/>
        </w:rPr>
        <w:t xml:space="preserve"> na potwierdzenie spełniania warunków udziału w postępowaniu </w:t>
      </w: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FC4D20">
        <w:rPr>
          <w:rFonts w:cs="Tahoma"/>
          <w:b/>
          <w:sz w:val="22"/>
          <w:szCs w:val="22"/>
          <w:u w:val="thick"/>
        </w:rPr>
        <w:t>oraz braku podstaw do wykluczenia z postępowania</w:t>
      </w:r>
    </w:p>
    <w:p w:rsidR="00BB0E42" w:rsidRPr="00FC4D20"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963565" w:rsidRPr="009876E9" w:rsidRDefault="00836F76" w:rsidP="00836F76">
      <w:pPr>
        <w:widowControl w:val="0"/>
        <w:suppressAutoHyphens/>
        <w:autoSpaceDE w:val="0"/>
        <w:autoSpaceDN w:val="0"/>
        <w:adjustRightInd w:val="0"/>
        <w:spacing w:line="240" w:lineRule="auto"/>
        <w:ind w:left="705" w:right="12" w:hanging="705"/>
        <w:contextualSpacing/>
        <w:jc w:val="both"/>
        <w:rPr>
          <w:sz w:val="22"/>
          <w:szCs w:val="22"/>
          <w:lang w:eastAsia="ar-SA"/>
        </w:rPr>
      </w:pPr>
      <w:r>
        <w:rPr>
          <w:rFonts w:eastAsia="Times New Roman" w:cs="Arial"/>
          <w:sz w:val="22"/>
          <w:szCs w:val="22"/>
          <w:lang w:eastAsia="pl-PL"/>
        </w:rPr>
        <w:t>9.1</w:t>
      </w:r>
      <w:r>
        <w:rPr>
          <w:rFonts w:eastAsia="Times New Roman" w:cs="Arial"/>
          <w:sz w:val="22"/>
          <w:szCs w:val="22"/>
          <w:lang w:eastAsia="pl-PL"/>
        </w:rPr>
        <w:tab/>
      </w:r>
      <w:r w:rsidR="00963565">
        <w:rPr>
          <w:rFonts w:eastAsia="Times New Roman" w:cs="Arial"/>
          <w:sz w:val="22"/>
          <w:szCs w:val="22"/>
          <w:lang w:eastAsia="pl-PL"/>
        </w:rPr>
        <w:t>Do oferty,  w</w:t>
      </w:r>
      <w:r w:rsidR="00963565" w:rsidRPr="009876E9">
        <w:rPr>
          <w:sz w:val="22"/>
          <w:szCs w:val="22"/>
          <w:lang w:eastAsia="ar-SA"/>
        </w:rPr>
        <w:t xml:space="preserve"> celu potwierdzenia spełnia</w:t>
      </w:r>
      <w:r w:rsidR="00963565">
        <w:rPr>
          <w:sz w:val="22"/>
          <w:szCs w:val="22"/>
          <w:lang w:eastAsia="ar-SA"/>
        </w:rPr>
        <w:t xml:space="preserve">nia warunków udziału </w:t>
      </w:r>
      <w:r w:rsidR="00963565" w:rsidRPr="009876E9">
        <w:rPr>
          <w:sz w:val="22"/>
          <w:szCs w:val="22"/>
          <w:lang w:eastAsia="ar-SA"/>
        </w:rPr>
        <w:t xml:space="preserve"> i braku podstaw do wykluczenia z przetargu Wykonawcy składają </w:t>
      </w:r>
      <w:r w:rsidR="00963565">
        <w:rPr>
          <w:sz w:val="22"/>
          <w:szCs w:val="22"/>
          <w:lang w:eastAsia="ar-SA"/>
        </w:rPr>
        <w:t>wraz z ofertą następujące dokumenty</w:t>
      </w:r>
      <w:r w:rsidR="00963565" w:rsidRPr="009876E9">
        <w:rPr>
          <w:sz w:val="22"/>
          <w:szCs w:val="22"/>
          <w:lang w:eastAsia="ar-SA"/>
        </w:rPr>
        <w:t>:</w:t>
      </w:r>
    </w:p>
    <w:p w:rsidR="00BB0E42" w:rsidRPr="00963565" w:rsidRDefault="00BB0E42" w:rsidP="00963565">
      <w:pPr>
        <w:widowControl w:val="0"/>
        <w:suppressAutoHyphens/>
        <w:autoSpaceDE w:val="0"/>
        <w:autoSpaceDN w:val="0"/>
        <w:adjustRightInd w:val="0"/>
        <w:spacing w:after="160" w:line="240" w:lineRule="auto"/>
        <w:ind w:left="567" w:right="12"/>
        <w:contextualSpacing/>
        <w:jc w:val="both"/>
        <w:rPr>
          <w:rFonts w:eastAsia="Times New Roman" w:cs="Tahoma"/>
          <w:sz w:val="22"/>
          <w:szCs w:val="22"/>
          <w:lang w:eastAsia="ar-SA"/>
        </w:rPr>
      </w:pPr>
    </w:p>
    <w:p w:rsidR="004C64EF" w:rsidRPr="00FC4D20" w:rsidRDefault="004C64EF" w:rsidP="004C64EF">
      <w:pPr>
        <w:autoSpaceDE w:val="0"/>
        <w:autoSpaceDN w:val="0"/>
        <w:adjustRightInd w:val="0"/>
        <w:spacing w:line="240" w:lineRule="auto"/>
        <w:ind w:left="1276" w:hanging="567"/>
        <w:jc w:val="both"/>
        <w:rPr>
          <w:rFonts w:cs="Arial"/>
          <w:sz w:val="22"/>
          <w:szCs w:val="22"/>
        </w:rPr>
      </w:pPr>
      <w:bookmarkStart w:id="8" w:name="_Toc473569712"/>
      <w:bookmarkStart w:id="9" w:name="_Toc477947262"/>
      <w:r w:rsidRPr="00FC4D20">
        <w:rPr>
          <w:rFonts w:cs="Tahoma"/>
          <w:b/>
          <w:sz w:val="22"/>
          <w:szCs w:val="22"/>
        </w:rPr>
        <w:t>1)</w:t>
      </w:r>
      <w:r w:rsidRPr="00FC4D20">
        <w:rPr>
          <w:rFonts w:cs="Tahoma"/>
          <w:sz w:val="22"/>
          <w:szCs w:val="22"/>
        </w:rPr>
        <w:t xml:space="preserve"> </w:t>
      </w:r>
      <w:r w:rsidRPr="00FC4D20">
        <w:rPr>
          <w:rFonts w:cs="Tahoma"/>
          <w:sz w:val="22"/>
          <w:szCs w:val="22"/>
        </w:rPr>
        <w:tab/>
      </w:r>
      <w:r w:rsidRPr="00FC4D20">
        <w:rPr>
          <w:rFonts w:cs="Tahoma"/>
          <w:b/>
          <w:sz w:val="22"/>
          <w:szCs w:val="22"/>
        </w:rPr>
        <w:t>oświadczenie Wykonawcy</w:t>
      </w:r>
      <w:r w:rsidRPr="00FC4D20">
        <w:rPr>
          <w:rFonts w:cs="Arial"/>
          <w:b/>
          <w:sz w:val="22"/>
          <w:szCs w:val="22"/>
        </w:rPr>
        <w:t xml:space="preserve"> o niepodleganiu wykluczeniu oraz spełnieniu warunków    </w:t>
      </w:r>
      <w:r w:rsidR="004C5DA3" w:rsidRPr="00FC4D20">
        <w:rPr>
          <w:rFonts w:cs="Arial"/>
          <w:b/>
          <w:sz w:val="22"/>
          <w:szCs w:val="22"/>
        </w:rPr>
        <w:t xml:space="preserve"> </w:t>
      </w:r>
      <w:r w:rsidR="00D47307" w:rsidRPr="00FC4D20">
        <w:rPr>
          <w:rFonts w:cs="Arial"/>
          <w:b/>
          <w:sz w:val="22"/>
          <w:szCs w:val="22"/>
        </w:rPr>
        <w:t xml:space="preserve">udziału </w:t>
      </w:r>
      <w:r w:rsidRPr="00FC4D20">
        <w:rPr>
          <w:rFonts w:cs="Arial"/>
          <w:b/>
          <w:sz w:val="22"/>
          <w:szCs w:val="22"/>
        </w:rPr>
        <w:t xml:space="preserve">w postępowaniu </w:t>
      </w:r>
      <w:r w:rsidRPr="00FC4D20">
        <w:rPr>
          <w:rFonts w:cs="Arial"/>
          <w:sz w:val="22"/>
          <w:szCs w:val="22"/>
        </w:rPr>
        <w:t>– zgodnie z</w:t>
      </w:r>
      <w:r w:rsidR="00963565">
        <w:rPr>
          <w:rFonts w:cs="Arial"/>
          <w:sz w:val="22"/>
          <w:szCs w:val="22"/>
        </w:rPr>
        <w:t>e wzorem stanowiącym zał. do ogłoszenia</w:t>
      </w:r>
      <w:r w:rsidRPr="00FC4D20">
        <w:rPr>
          <w:rFonts w:cs="Arial"/>
          <w:sz w:val="22"/>
          <w:szCs w:val="22"/>
        </w:rPr>
        <w:t xml:space="preserve">, </w:t>
      </w:r>
    </w:p>
    <w:p w:rsidR="004C64EF" w:rsidRPr="00FC4D20" w:rsidRDefault="004C64EF" w:rsidP="0077039A">
      <w:pPr>
        <w:widowControl w:val="0"/>
        <w:numPr>
          <w:ilvl w:val="0"/>
          <w:numId w:val="18"/>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FC4D20">
        <w:rPr>
          <w:rFonts w:eastAsia="Times New Roman" w:cs="Tahoma"/>
          <w:b/>
          <w:sz w:val="22"/>
          <w:szCs w:val="22"/>
          <w:lang w:eastAsia="ar-SA"/>
        </w:rPr>
        <w:t>formularz ofertowy</w:t>
      </w:r>
      <w:r w:rsidRPr="00FC4D20">
        <w:rPr>
          <w:rFonts w:eastAsia="Times New Roman" w:cs="Tahoma"/>
          <w:sz w:val="22"/>
          <w:szCs w:val="22"/>
          <w:lang w:eastAsia="ar-SA"/>
        </w:rPr>
        <w:t xml:space="preserve"> przygotowany zgodnie ze wzorem podanym </w:t>
      </w:r>
      <w:r w:rsidR="00963565">
        <w:rPr>
          <w:rFonts w:eastAsia="Times New Roman" w:cs="Tahoma"/>
          <w:sz w:val="22"/>
          <w:szCs w:val="22"/>
          <w:lang w:eastAsia="ar-SA"/>
        </w:rPr>
        <w:t>w zał. do ogłoszenia</w:t>
      </w:r>
      <w:r w:rsidRPr="00FC4D20">
        <w:rPr>
          <w:rFonts w:eastAsia="Times New Roman" w:cs="Tahoma"/>
          <w:sz w:val="22"/>
          <w:szCs w:val="22"/>
          <w:lang w:eastAsia="ar-SA"/>
        </w:rPr>
        <w:t xml:space="preserve">                z podaniem całkowitego wynagrodzenia Wykonawcy za realizację przedmiotu zamówienia, </w:t>
      </w:r>
    </w:p>
    <w:p w:rsidR="004C64EF" w:rsidRPr="00FC4D20" w:rsidRDefault="004C64EF" w:rsidP="0077039A">
      <w:pPr>
        <w:widowControl w:val="0"/>
        <w:numPr>
          <w:ilvl w:val="0"/>
          <w:numId w:val="18"/>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FC4D20">
        <w:rPr>
          <w:rFonts w:eastAsia="Times New Roman" w:cs="Tahoma"/>
          <w:b/>
          <w:sz w:val="22"/>
          <w:szCs w:val="22"/>
          <w:lang w:eastAsia="ar-SA"/>
        </w:rPr>
        <w:t>oświadczenie podmiotu udostępniającego zasoby</w:t>
      </w:r>
      <w:r w:rsidRPr="00FC4D20">
        <w:rPr>
          <w:rFonts w:eastAsia="Times New Roman" w:cs="Tahoma"/>
          <w:sz w:val="22"/>
          <w:szCs w:val="22"/>
          <w:lang w:eastAsia="ar-SA"/>
        </w:rPr>
        <w:t xml:space="preserve"> o braku podstaw do wykluczenia oraz spełnianiu warunków udziału w postępowaniu w odpowiednim zakresie - (jeżeli dotyczy), </w:t>
      </w:r>
    </w:p>
    <w:p w:rsidR="004C64EF" w:rsidRDefault="004C64EF" w:rsidP="0077039A">
      <w:pPr>
        <w:widowControl w:val="0"/>
        <w:numPr>
          <w:ilvl w:val="0"/>
          <w:numId w:val="18"/>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FC4D20">
        <w:rPr>
          <w:rFonts w:eastAsia="Times New Roman" w:cs="Tahoma"/>
          <w:b/>
          <w:sz w:val="22"/>
          <w:szCs w:val="22"/>
          <w:lang w:eastAsia="ar-SA"/>
        </w:rPr>
        <w:t>oświadczenie wykonawców wspólnie ubiegających się o udzielenie zamówienia</w:t>
      </w:r>
      <w:r w:rsidRPr="00FC4D20">
        <w:rPr>
          <w:rFonts w:eastAsia="Times New Roman" w:cs="Tahoma"/>
          <w:sz w:val="22"/>
          <w:szCs w:val="22"/>
          <w:lang w:eastAsia="ar-SA"/>
        </w:rPr>
        <w:t xml:space="preserve"> dotyczące zakresu  rob</w:t>
      </w:r>
      <w:r w:rsidR="00C0637F">
        <w:rPr>
          <w:rFonts w:eastAsia="Times New Roman" w:cs="Tahoma"/>
          <w:sz w:val="22"/>
          <w:szCs w:val="22"/>
          <w:lang w:eastAsia="ar-SA"/>
        </w:rPr>
        <w:t>ót budowlanych</w:t>
      </w:r>
      <w:r w:rsidRPr="00FC4D20">
        <w:rPr>
          <w:rFonts w:eastAsia="Times New Roman" w:cs="Tahoma"/>
          <w:sz w:val="22"/>
          <w:szCs w:val="22"/>
          <w:lang w:eastAsia="ar-SA"/>
        </w:rPr>
        <w:t xml:space="preserve">, które zostaną  wykonane przez  każdego </w:t>
      </w:r>
      <w:r w:rsidR="00C0637F">
        <w:rPr>
          <w:rFonts w:eastAsia="Times New Roman" w:cs="Tahoma"/>
          <w:sz w:val="22"/>
          <w:szCs w:val="22"/>
          <w:lang w:eastAsia="ar-SA"/>
        </w:rPr>
        <w:t xml:space="preserve">              </w:t>
      </w:r>
      <w:r w:rsidRPr="00FC4D20">
        <w:rPr>
          <w:rFonts w:eastAsia="Times New Roman" w:cs="Tahoma"/>
          <w:sz w:val="22"/>
          <w:szCs w:val="22"/>
          <w:lang w:eastAsia="ar-SA"/>
        </w:rPr>
        <w:t xml:space="preserve">z Wykonawców - (jeżeli dotyczy), </w:t>
      </w:r>
    </w:p>
    <w:p w:rsidR="005415A9" w:rsidRPr="005415A9" w:rsidRDefault="005415A9" w:rsidP="0077039A">
      <w:pPr>
        <w:numPr>
          <w:ilvl w:val="0"/>
          <w:numId w:val="18"/>
        </w:numPr>
        <w:spacing w:line="240" w:lineRule="auto"/>
        <w:ind w:left="1276" w:hanging="567"/>
        <w:jc w:val="both"/>
        <w:rPr>
          <w:b/>
          <w:sz w:val="22"/>
          <w:szCs w:val="22"/>
          <w:lang w:eastAsia="ar-SA"/>
        </w:rPr>
      </w:pPr>
      <w:r w:rsidRPr="00A63FF9">
        <w:rPr>
          <w:rFonts w:cs="Tahoma"/>
          <w:b/>
          <w:sz w:val="22"/>
          <w:szCs w:val="22"/>
        </w:rPr>
        <w:t>dokumenty (polisa</w:t>
      </w:r>
      <w:r>
        <w:rPr>
          <w:rFonts w:cs="Tahoma"/>
          <w:b/>
          <w:sz w:val="22"/>
          <w:szCs w:val="22"/>
        </w:rPr>
        <w:t xml:space="preserve"> lub inny dokument</w:t>
      </w:r>
      <w:r w:rsidRPr="00A63FF9">
        <w:rPr>
          <w:rFonts w:cs="Tahoma"/>
          <w:b/>
          <w:sz w:val="22"/>
          <w:szCs w:val="22"/>
        </w:rPr>
        <w:t>)</w:t>
      </w:r>
      <w:r w:rsidRPr="009876E9">
        <w:rPr>
          <w:rFonts w:cs="Tahoma"/>
          <w:b/>
          <w:sz w:val="22"/>
          <w:szCs w:val="22"/>
        </w:rPr>
        <w:t xml:space="preserve">  </w:t>
      </w:r>
      <w:r w:rsidRPr="009876E9">
        <w:rPr>
          <w:rFonts w:cs="Tahoma"/>
          <w:sz w:val="22"/>
          <w:szCs w:val="22"/>
        </w:rPr>
        <w:t xml:space="preserve">potwierdzające,  że   wykonawca jest ubezpieczony o odpowiedzialności cywilnej z </w:t>
      </w:r>
      <w:r w:rsidR="000E6CC6">
        <w:rPr>
          <w:rFonts w:cs="Tahoma"/>
          <w:sz w:val="22"/>
          <w:szCs w:val="22"/>
        </w:rPr>
        <w:t>tytułu prowadzonej działalności gospodarczej</w:t>
      </w:r>
      <w:r w:rsidRPr="009876E9">
        <w:rPr>
          <w:rFonts w:cs="Tahoma"/>
          <w:sz w:val="22"/>
          <w:szCs w:val="22"/>
        </w:rPr>
        <w:t>.</w:t>
      </w:r>
    </w:p>
    <w:p w:rsidR="00D0514D" w:rsidRPr="00FC4D20" w:rsidRDefault="00D0514D" w:rsidP="0077039A">
      <w:pPr>
        <w:widowControl w:val="0"/>
        <w:numPr>
          <w:ilvl w:val="0"/>
          <w:numId w:val="18"/>
        </w:numPr>
        <w:suppressAutoHyphens/>
        <w:autoSpaceDE w:val="0"/>
        <w:autoSpaceDN w:val="0"/>
        <w:adjustRightInd w:val="0"/>
        <w:spacing w:line="240" w:lineRule="auto"/>
        <w:ind w:left="1276" w:right="11" w:hanging="567"/>
        <w:contextualSpacing/>
        <w:jc w:val="both"/>
        <w:rPr>
          <w:sz w:val="22"/>
          <w:szCs w:val="22"/>
        </w:rPr>
      </w:pPr>
      <w:r w:rsidRPr="00FC4D20">
        <w:rPr>
          <w:rFonts w:eastAsia="Times New Roman" w:cs="Times New Roman"/>
          <w:b/>
          <w:sz w:val="22"/>
          <w:szCs w:val="22"/>
          <w:lang w:eastAsia="ar-SA"/>
        </w:rPr>
        <w:t>wykaz wykonanych robót budowlanych</w:t>
      </w:r>
      <w:r w:rsidRPr="00FC4D20">
        <w:rPr>
          <w:rFonts w:eastAsia="Times New Roman" w:cs="Times New Roman"/>
          <w:sz w:val="22"/>
          <w:szCs w:val="22"/>
          <w:lang w:eastAsia="ar-SA"/>
        </w:rPr>
        <w:t xml:space="preserve"> wykonywanych w okresie ostatnich 5 lat przed upływem terminu składania ofert albo wniosków o dopuszczenie do udziału                             w postępowaniu, </w:t>
      </w:r>
    </w:p>
    <w:p w:rsidR="00D0514D" w:rsidRPr="00FC4D20" w:rsidRDefault="00D0514D" w:rsidP="0077039A">
      <w:pPr>
        <w:pStyle w:val="Akapitzlist"/>
        <w:numPr>
          <w:ilvl w:val="0"/>
          <w:numId w:val="18"/>
        </w:numPr>
        <w:ind w:left="1276" w:hanging="567"/>
        <w:jc w:val="both"/>
        <w:rPr>
          <w:rFonts w:ascii="CG Omega" w:hAnsi="CG Omega"/>
          <w:b w:val="0"/>
          <w:sz w:val="22"/>
          <w:szCs w:val="22"/>
        </w:rPr>
      </w:pPr>
      <w:r w:rsidRPr="00FC4D20">
        <w:rPr>
          <w:rFonts w:ascii="CG Omega" w:hAnsi="CG Omega"/>
          <w:sz w:val="22"/>
          <w:szCs w:val="22"/>
        </w:rPr>
        <w:t>wykazu osób</w:t>
      </w:r>
      <w:r w:rsidRPr="00FC4D20">
        <w:rPr>
          <w:rFonts w:ascii="CG Omega" w:hAnsi="CG Omega"/>
          <w:b w:val="0"/>
          <w:sz w:val="22"/>
          <w:szCs w:val="22"/>
        </w:rPr>
        <w:t xml:space="preserve"> skierowanych przez Wykonawcę do realizacji robót, </w:t>
      </w:r>
    </w:p>
    <w:p w:rsidR="004C64EF" w:rsidRPr="00C0637F" w:rsidRDefault="005415A9" w:rsidP="0077039A">
      <w:pPr>
        <w:widowControl w:val="0"/>
        <w:numPr>
          <w:ilvl w:val="0"/>
          <w:numId w:val="18"/>
        </w:numPr>
        <w:suppressAutoHyphens/>
        <w:autoSpaceDE w:val="0"/>
        <w:autoSpaceDN w:val="0"/>
        <w:adjustRightInd w:val="0"/>
        <w:spacing w:line="240" w:lineRule="auto"/>
        <w:ind w:left="1276" w:right="12" w:hanging="567"/>
        <w:contextualSpacing/>
        <w:jc w:val="both"/>
        <w:rPr>
          <w:sz w:val="22"/>
          <w:szCs w:val="22"/>
          <w:lang w:eastAsia="ar-SA"/>
        </w:rPr>
      </w:pPr>
      <w:r w:rsidRPr="009876E9">
        <w:rPr>
          <w:sz w:val="22"/>
          <w:szCs w:val="22"/>
          <w:lang w:eastAsia="ar-SA"/>
        </w:rPr>
        <w:t>o</w:t>
      </w:r>
      <w:r w:rsidRPr="00A63FF9">
        <w:rPr>
          <w:b/>
          <w:sz w:val="22"/>
          <w:szCs w:val="22"/>
          <w:lang w:eastAsia="ar-SA"/>
        </w:rPr>
        <w:t xml:space="preserve">świadczenie </w:t>
      </w:r>
      <w:r w:rsidRPr="009876E9">
        <w:rPr>
          <w:sz w:val="22"/>
          <w:szCs w:val="22"/>
          <w:lang w:eastAsia="ar-SA"/>
        </w:rPr>
        <w:t>o braku powiązań osobowych i kapitałowych z Zamawiającym,</w:t>
      </w:r>
    </w:p>
    <w:p w:rsidR="005415A9" w:rsidRPr="009876E9" w:rsidRDefault="005415A9" w:rsidP="0077039A">
      <w:pPr>
        <w:numPr>
          <w:ilvl w:val="0"/>
          <w:numId w:val="18"/>
        </w:numPr>
        <w:spacing w:line="240" w:lineRule="auto"/>
        <w:ind w:left="1276" w:hanging="567"/>
        <w:jc w:val="both"/>
        <w:rPr>
          <w:b/>
          <w:sz w:val="22"/>
          <w:szCs w:val="22"/>
          <w:lang w:eastAsia="ar-SA"/>
        </w:rPr>
      </w:pPr>
      <w:r w:rsidRPr="00A63FF9">
        <w:rPr>
          <w:b/>
          <w:sz w:val="22"/>
          <w:szCs w:val="22"/>
          <w:lang w:eastAsia="ar-SA"/>
        </w:rPr>
        <w:t>zaświadczenie właściwego Naczelnika Urzędu Skarbowego</w:t>
      </w:r>
      <w:r w:rsidRPr="009876E9">
        <w:rPr>
          <w:sz w:val="22"/>
          <w:szCs w:val="22"/>
          <w:lang w:eastAsia="ar-SA"/>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415A9" w:rsidRPr="009876E9" w:rsidRDefault="005415A9" w:rsidP="0077039A">
      <w:pPr>
        <w:numPr>
          <w:ilvl w:val="0"/>
          <w:numId w:val="18"/>
        </w:numPr>
        <w:spacing w:line="240" w:lineRule="auto"/>
        <w:ind w:left="1276" w:hanging="567"/>
        <w:jc w:val="both"/>
        <w:rPr>
          <w:b/>
          <w:sz w:val="22"/>
          <w:szCs w:val="22"/>
          <w:lang w:eastAsia="ar-SA"/>
        </w:rPr>
      </w:pPr>
      <w:r w:rsidRPr="00A63FF9">
        <w:rPr>
          <w:b/>
          <w:sz w:val="22"/>
          <w:szCs w:val="22"/>
          <w:lang w:eastAsia="ar-SA"/>
        </w:rPr>
        <w:t>zaświadczenia właściwej terenowej jednostki organizacyjnej Zakładu Ubezpieczeń Społecznych lub Kasy Rolniczego Ubezpieczenia Społecznego</w:t>
      </w:r>
      <w:r w:rsidRPr="009876E9">
        <w:rPr>
          <w:sz w:val="22"/>
          <w:szCs w:val="22"/>
          <w:lang w:eastAsia="ar-SA"/>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w:t>
      </w:r>
      <w:r>
        <w:rPr>
          <w:sz w:val="22"/>
          <w:szCs w:val="22"/>
          <w:lang w:eastAsia="ar-SA"/>
        </w:rPr>
        <w:t xml:space="preserve">                       </w:t>
      </w:r>
      <w:r w:rsidRPr="009876E9">
        <w:rPr>
          <w:sz w:val="22"/>
          <w:szCs w:val="22"/>
          <w:lang w:eastAsia="ar-SA"/>
        </w:rPr>
        <w:t>z ewentualnymi odsetkami lub grzywnami, w szczególności uzyskał przewidziane prawem zwolnienie, odroczenie lub rozłożenie na raty zaległych płatności lub wstrzymanie w całości wykonania decyzji właściwego organu.</w:t>
      </w:r>
    </w:p>
    <w:p w:rsidR="004C64EF" w:rsidRPr="00FC4D20" w:rsidRDefault="004C64EF" w:rsidP="0077039A">
      <w:pPr>
        <w:widowControl w:val="0"/>
        <w:numPr>
          <w:ilvl w:val="0"/>
          <w:numId w:val="18"/>
        </w:numPr>
        <w:suppressAutoHyphens/>
        <w:autoSpaceDE w:val="0"/>
        <w:autoSpaceDN w:val="0"/>
        <w:adjustRightInd w:val="0"/>
        <w:spacing w:line="240" w:lineRule="auto"/>
        <w:ind w:left="1276" w:right="12" w:hanging="567"/>
        <w:contextualSpacing/>
        <w:jc w:val="both"/>
        <w:rPr>
          <w:rFonts w:eastAsia="Times New Roman" w:cs="Tahoma"/>
          <w:sz w:val="22"/>
          <w:szCs w:val="22"/>
          <w:lang w:eastAsia="ar-SA"/>
        </w:rPr>
      </w:pPr>
      <w:r w:rsidRPr="00FC4D20">
        <w:rPr>
          <w:rFonts w:eastAsia="Times New Roman" w:cs="Tahoma"/>
          <w:b/>
          <w:sz w:val="22"/>
          <w:szCs w:val="22"/>
          <w:lang w:eastAsia="ar-SA"/>
        </w:rPr>
        <w:t>pisemne zobowiązanie podmiotu trzeciego</w:t>
      </w:r>
      <w:r w:rsidRPr="00FC4D20">
        <w:rPr>
          <w:rFonts w:eastAsia="Times New Roman" w:cs="Tahoma"/>
          <w:sz w:val="22"/>
          <w:szCs w:val="22"/>
          <w:lang w:eastAsia="ar-SA"/>
        </w:rPr>
        <w:t xml:space="preserve"> do oddania do dyspozycji niezbędnych zasobów na potrzeby realizacji zamówienia w oryginale (jeżeli dotyczy),</w:t>
      </w:r>
    </w:p>
    <w:p w:rsidR="004C64EF" w:rsidRPr="00FC4D20" w:rsidRDefault="004C64EF" w:rsidP="0077039A">
      <w:pPr>
        <w:widowControl w:val="0"/>
        <w:numPr>
          <w:ilvl w:val="0"/>
          <w:numId w:val="18"/>
        </w:numPr>
        <w:suppressAutoHyphens/>
        <w:autoSpaceDE w:val="0"/>
        <w:autoSpaceDN w:val="0"/>
        <w:adjustRightInd w:val="0"/>
        <w:spacing w:line="240" w:lineRule="auto"/>
        <w:ind w:left="1276" w:right="11" w:hanging="567"/>
        <w:contextualSpacing/>
        <w:jc w:val="both"/>
        <w:rPr>
          <w:rFonts w:eastAsia="Times New Roman" w:cs="Tahoma"/>
          <w:b/>
          <w:sz w:val="22"/>
          <w:szCs w:val="22"/>
          <w:lang w:eastAsia="ar-SA"/>
        </w:rPr>
      </w:pPr>
      <w:r w:rsidRPr="00FC4D20">
        <w:rPr>
          <w:rFonts w:eastAsia="Times New Roman" w:cs="Tahoma"/>
          <w:b/>
          <w:sz w:val="22"/>
          <w:szCs w:val="22"/>
          <w:lang w:eastAsia="ar-SA"/>
        </w:rPr>
        <w:t xml:space="preserve">odpis  lub informację z KRS, </w:t>
      </w:r>
      <w:proofErr w:type="spellStart"/>
      <w:r w:rsidRPr="00FC4D20">
        <w:rPr>
          <w:rFonts w:eastAsia="Times New Roman" w:cs="Tahoma"/>
          <w:b/>
          <w:sz w:val="22"/>
          <w:szCs w:val="22"/>
          <w:lang w:eastAsia="ar-SA"/>
        </w:rPr>
        <w:t>CEiDG</w:t>
      </w:r>
      <w:proofErr w:type="spellEnd"/>
      <w:r w:rsidRPr="00FC4D20">
        <w:rPr>
          <w:rFonts w:eastAsia="Times New Roman" w:cs="Tahoma"/>
          <w:b/>
          <w:sz w:val="22"/>
          <w:szCs w:val="22"/>
          <w:lang w:eastAsia="ar-SA"/>
        </w:rPr>
        <w:t xml:space="preserve"> lub innego rejestru, </w:t>
      </w:r>
      <w:r w:rsidRPr="00FC4D20">
        <w:rPr>
          <w:rFonts w:eastAsia="Times New Roman" w:cs="Tahoma"/>
          <w:sz w:val="22"/>
          <w:szCs w:val="22"/>
          <w:lang w:eastAsia="ar-SA"/>
        </w:rPr>
        <w:t xml:space="preserve">na potwierdzenie, że osoba działająca w imieniu Wykonawcy jest umocowana do reprezentacji Wykonawcy, chyba </w:t>
      </w:r>
      <w:r w:rsidRPr="00FC4D20">
        <w:rPr>
          <w:rFonts w:eastAsia="Times New Roman" w:cs="Tahoma"/>
          <w:sz w:val="22"/>
          <w:szCs w:val="22"/>
          <w:lang w:eastAsia="ar-SA"/>
        </w:rPr>
        <w:lastRenderedPageBreak/>
        <w:t>że</w:t>
      </w:r>
      <w:r w:rsidRPr="00FC4D20">
        <w:rPr>
          <w:rFonts w:eastAsia="Times New Roman" w:cs="Tahoma"/>
          <w:b/>
          <w:sz w:val="22"/>
          <w:szCs w:val="22"/>
          <w:lang w:eastAsia="ar-SA"/>
        </w:rPr>
        <w:t xml:space="preserve"> </w:t>
      </w:r>
      <w:r w:rsidRPr="00FC4D20">
        <w:rPr>
          <w:rFonts w:eastAsia="Times New Roman" w:cs="Tahoma"/>
          <w:sz w:val="22"/>
          <w:szCs w:val="22"/>
          <w:lang w:eastAsia="ar-SA"/>
        </w:rPr>
        <w:t xml:space="preserve">w formularzu oferty Wykonawca podał bezpłatne i ogólnodostępne bazy danych umożliwiające dostęp do tych dokumentów  samodzielnie przez Zamawiającego </w:t>
      </w:r>
    </w:p>
    <w:p w:rsidR="004C64EF" w:rsidRPr="00FC4D20" w:rsidRDefault="004C64EF" w:rsidP="0077039A">
      <w:pPr>
        <w:widowControl w:val="0"/>
        <w:numPr>
          <w:ilvl w:val="0"/>
          <w:numId w:val="18"/>
        </w:numPr>
        <w:suppressAutoHyphens/>
        <w:autoSpaceDE w:val="0"/>
        <w:autoSpaceDN w:val="0"/>
        <w:adjustRightInd w:val="0"/>
        <w:spacing w:line="240" w:lineRule="auto"/>
        <w:ind w:left="1276" w:right="11" w:hanging="567"/>
        <w:contextualSpacing/>
        <w:jc w:val="both"/>
        <w:rPr>
          <w:rFonts w:eastAsia="Times New Roman" w:cs="Tahoma"/>
          <w:sz w:val="22"/>
          <w:szCs w:val="22"/>
          <w:lang w:eastAsia="ar-SA"/>
        </w:rPr>
      </w:pPr>
      <w:r w:rsidRPr="00FC4D20">
        <w:rPr>
          <w:rFonts w:eastAsia="Times New Roman" w:cs="Tahoma"/>
          <w:b/>
          <w:sz w:val="22"/>
          <w:szCs w:val="22"/>
          <w:lang w:eastAsia="ar-SA"/>
        </w:rPr>
        <w:t>pełnomocnictwo</w:t>
      </w:r>
      <w:r w:rsidRPr="00FC4D20">
        <w:rPr>
          <w:rFonts w:eastAsia="Times New Roman" w:cs="Tahoma"/>
          <w:sz w:val="22"/>
          <w:szCs w:val="22"/>
          <w:lang w:eastAsia="ar-SA"/>
        </w:rPr>
        <w:t xml:space="preserve"> dla osób  podpisujących ofertę, jeżeli umocowanie osoby wskazanej w ofercie nie wynika z dokumentów rejestrowych (jeżeli dotyczy),</w:t>
      </w:r>
    </w:p>
    <w:p w:rsidR="00013395" w:rsidRPr="00FC4D20" w:rsidRDefault="005415A9" w:rsidP="00A43E5A">
      <w:pPr>
        <w:spacing w:line="240" w:lineRule="auto"/>
        <w:ind w:left="709" w:hanging="709"/>
        <w:jc w:val="both"/>
        <w:rPr>
          <w:rFonts w:eastAsia="Times New Roman" w:cs="Tahoma"/>
          <w:sz w:val="22"/>
          <w:szCs w:val="22"/>
          <w:lang w:eastAsia="ar-SA"/>
        </w:rPr>
      </w:pPr>
      <w:r>
        <w:rPr>
          <w:rFonts w:eastAsia="Times New Roman" w:cs="Tahoma"/>
          <w:b/>
          <w:sz w:val="22"/>
          <w:szCs w:val="22"/>
          <w:lang w:eastAsia="ar-SA"/>
        </w:rPr>
        <w:t xml:space="preserve">            14)    </w:t>
      </w:r>
      <w:r w:rsidR="00936E89" w:rsidRPr="00FC4D20">
        <w:rPr>
          <w:rFonts w:eastAsia="Times New Roman" w:cs="Tahoma"/>
          <w:b/>
          <w:sz w:val="22"/>
          <w:szCs w:val="22"/>
          <w:lang w:eastAsia="ar-SA"/>
        </w:rPr>
        <w:t xml:space="preserve">wykaz rozwiązań równoważnych </w:t>
      </w:r>
      <w:r w:rsidR="00936E89" w:rsidRPr="00FC4D20">
        <w:rPr>
          <w:rFonts w:eastAsia="Times New Roman" w:cs="Tahoma"/>
          <w:sz w:val="22"/>
          <w:szCs w:val="22"/>
          <w:lang w:eastAsia="ar-SA"/>
        </w:rPr>
        <w:t>(jeżeli dotyczy),</w:t>
      </w:r>
    </w:p>
    <w:p w:rsidR="00013395" w:rsidRPr="00FC4D20" w:rsidRDefault="00013395" w:rsidP="00BB0E42">
      <w:pPr>
        <w:spacing w:line="240" w:lineRule="auto"/>
        <w:ind w:left="709" w:hanging="709"/>
        <w:jc w:val="both"/>
        <w:rPr>
          <w:rFonts w:eastAsia="Times New Roman" w:cs="Tahoma"/>
          <w:sz w:val="22"/>
          <w:szCs w:val="22"/>
          <w:lang w:eastAsia="ar-SA"/>
        </w:rPr>
      </w:pPr>
    </w:p>
    <w:p w:rsidR="0091225E" w:rsidRPr="00FE061D" w:rsidRDefault="00836F76" w:rsidP="0091225E">
      <w:pPr>
        <w:widowControl w:val="0"/>
        <w:suppressAutoHyphens/>
        <w:autoSpaceDE w:val="0"/>
        <w:autoSpaceDN w:val="0"/>
        <w:adjustRightInd w:val="0"/>
        <w:spacing w:line="240" w:lineRule="auto"/>
        <w:ind w:right="11"/>
        <w:contextualSpacing/>
        <w:jc w:val="both"/>
        <w:rPr>
          <w:b/>
          <w:sz w:val="22"/>
          <w:szCs w:val="22"/>
          <w:lang w:eastAsia="ar-SA"/>
        </w:rPr>
      </w:pPr>
      <w:bookmarkStart w:id="10" w:name="_Toc473569720"/>
      <w:bookmarkStart w:id="11" w:name="_Toc477947266"/>
      <w:bookmarkEnd w:id="8"/>
      <w:bookmarkEnd w:id="9"/>
      <w:r>
        <w:rPr>
          <w:rFonts w:cs="Tahoma"/>
          <w:sz w:val="22"/>
          <w:szCs w:val="22"/>
          <w:lang w:eastAsia="ar-SA"/>
        </w:rPr>
        <w:t>9.</w:t>
      </w:r>
      <w:r w:rsidR="0091225E">
        <w:rPr>
          <w:rFonts w:cs="Tahoma"/>
          <w:sz w:val="22"/>
          <w:szCs w:val="22"/>
          <w:lang w:eastAsia="ar-SA"/>
        </w:rPr>
        <w:t xml:space="preserve">2   </w:t>
      </w:r>
      <w:r>
        <w:rPr>
          <w:rFonts w:cs="Tahoma"/>
          <w:sz w:val="22"/>
          <w:szCs w:val="22"/>
          <w:lang w:eastAsia="ar-SA"/>
        </w:rPr>
        <w:t xml:space="preserve"> </w:t>
      </w:r>
      <w:r w:rsidR="0091225E" w:rsidRPr="00FE061D">
        <w:rPr>
          <w:b/>
          <w:sz w:val="22"/>
          <w:szCs w:val="22"/>
          <w:lang w:eastAsia="ar-SA"/>
        </w:rPr>
        <w:t>Postanowienia dotyczące składanych dokumentów:</w:t>
      </w:r>
    </w:p>
    <w:p w:rsidR="0091225E" w:rsidRPr="009379EC" w:rsidRDefault="0091225E" w:rsidP="0077039A">
      <w:pPr>
        <w:widowControl w:val="0"/>
        <w:numPr>
          <w:ilvl w:val="0"/>
          <w:numId w:val="23"/>
        </w:numPr>
        <w:suppressAutoHyphens/>
        <w:autoSpaceDE w:val="0"/>
        <w:autoSpaceDN w:val="0"/>
        <w:adjustRightInd w:val="0"/>
        <w:spacing w:before="240" w:after="120" w:line="240" w:lineRule="auto"/>
        <w:ind w:left="1134" w:right="12" w:hanging="567"/>
        <w:contextualSpacing/>
        <w:jc w:val="both"/>
        <w:rPr>
          <w:sz w:val="22"/>
          <w:szCs w:val="22"/>
          <w:lang w:eastAsia="ar-SA"/>
        </w:rPr>
      </w:pPr>
      <w:r w:rsidRPr="009379EC">
        <w:rPr>
          <w:sz w:val="22"/>
          <w:szCs w:val="22"/>
          <w:lang w:eastAsia="ar-SA"/>
        </w:rPr>
        <w:t>oświadc</w:t>
      </w:r>
      <w:r>
        <w:rPr>
          <w:sz w:val="22"/>
          <w:szCs w:val="22"/>
          <w:lang w:eastAsia="ar-SA"/>
        </w:rPr>
        <w:t>zenia</w:t>
      </w:r>
      <w:r w:rsidRPr="009379EC">
        <w:rPr>
          <w:sz w:val="22"/>
          <w:szCs w:val="22"/>
          <w:lang w:eastAsia="ar-SA"/>
        </w:rPr>
        <w:t xml:space="preserve"> dotyczą</w:t>
      </w:r>
      <w:r>
        <w:rPr>
          <w:sz w:val="22"/>
          <w:szCs w:val="22"/>
          <w:lang w:eastAsia="ar-SA"/>
        </w:rPr>
        <w:t xml:space="preserve">ce wykonawcy </w:t>
      </w:r>
      <w:r w:rsidRPr="009379EC">
        <w:rPr>
          <w:sz w:val="22"/>
          <w:szCs w:val="22"/>
          <w:lang w:eastAsia="ar-SA"/>
        </w:rPr>
        <w:t xml:space="preserve"> składane są w oryginale.</w:t>
      </w:r>
    </w:p>
    <w:p w:rsidR="0091225E" w:rsidRPr="009379EC" w:rsidRDefault="0091225E" w:rsidP="0077039A">
      <w:pPr>
        <w:widowControl w:val="0"/>
        <w:numPr>
          <w:ilvl w:val="0"/>
          <w:numId w:val="23"/>
        </w:numPr>
        <w:suppressAutoHyphens/>
        <w:autoSpaceDE w:val="0"/>
        <w:autoSpaceDN w:val="0"/>
        <w:adjustRightInd w:val="0"/>
        <w:spacing w:before="240" w:after="120" w:line="240" w:lineRule="auto"/>
        <w:ind w:left="1134" w:right="12" w:hanging="567"/>
        <w:contextualSpacing/>
        <w:jc w:val="both"/>
        <w:rPr>
          <w:sz w:val="22"/>
          <w:szCs w:val="22"/>
          <w:lang w:eastAsia="ar-SA"/>
        </w:rPr>
      </w:pPr>
      <w:r>
        <w:rPr>
          <w:sz w:val="22"/>
          <w:szCs w:val="22"/>
          <w:lang w:eastAsia="ar-SA"/>
        </w:rPr>
        <w:t xml:space="preserve">dokumenty </w:t>
      </w:r>
      <w:r w:rsidRPr="009379EC">
        <w:rPr>
          <w:sz w:val="22"/>
          <w:szCs w:val="22"/>
          <w:lang w:eastAsia="ar-SA"/>
        </w:rPr>
        <w:t xml:space="preserve">inne niż oświadczenia, o których mowa w </w:t>
      </w:r>
      <w:proofErr w:type="spellStart"/>
      <w:r w:rsidRPr="009379EC">
        <w:rPr>
          <w:sz w:val="22"/>
          <w:szCs w:val="22"/>
          <w:lang w:eastAsia="ar-SA"/>
        </w:rPr>
        <w:t>ppkt</w:t>
      </w:r>
      <w:proofErr w:type="spellEnd"/>
      <w:r w:rsidRPr="009379EC">
        <w:rPr>
          <w:sz w:val="22"/>
          <w:szCs w:val="22"/>
          <w:lang w:eastAsia="ar-SA"/>
        </w:rPr>
        <w:t>. 1) składane są w oryginale lub kopii poświadczonej za zgodność z oryginałem.</w:t>
      </w:r>
    </w:p>
    <w:p w:rsidR="0091225E" w:rsidRPr="009379EC" w:rsidRDefault="0091225E" w:rsidP="0077039A">
      <w:pPr>
        <w:widowControl w:val="0"/>
        <w:numPr>
          <w:ilvl w:val="0"/>
          <w:numId w:val="23"/>
        </w:numPr>
        <w:suppressAutoHyphens/>
        <w:autoSpaceDE w:val="0"/>
        <w:autoSpaceDN w:val="0"/>
        <w:adjustRightInd w:val="0"/>
        <w:spacing w:before="240" w:after="120" w:line="240" w:lineRule="auto"/>
        <w:ind w:left="1134" w:right="12" w:hanging="567"/>
        <w:contextualSpacing/>
        <w:jc w:val="both"/>
        <w:rPr>
          <w:sz w:val="22"/>
          <w:szCs w:val="22"/>
          <w:lang w:eastAsia="ar-SA"/>
        </w:rPr>
      </w:pPr>
      <w:r w:rsidRPr="009379EC">
        <w:rPr>
          <w:sz w:val="22"/>
          <w:szCs w:val="22"/>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91225E" w:rsidRPr="009379EC" w:rsidRDefault="0091225E" w:rsidP="0077039A">
      <w:pPr>
        <w:widowControl w:val="0"/>
        <w:numPr>
          <w:ilvl w:val="0"/>
          <w:numId w:val="23"/>
        </w:numPr>
        <w:suppressAutoHyphens/>
        <w:autoSpaceDE w:val="0"/>
        <w:autoSpaceDN w:val="0"/>
        <w:adjustRightInd w:val="0"/>
        <w:spacing w:before="240" w:after="120" w:line="240" w:lineRule="auto"/>
        <w:ind w:left="1134" w:right="12" w:hanging="567"/>
        <w:contextualSpacing/>
        <w:jc w:val="both"/>
        <w:rPr>
          <w:sz w:val="22"/>
          <w:szCs w:val="22"/>
          <w:lang w:eastAsia="ar-SA"/>
        </w:rPr>
      </w:pPr>
      <w:r w:rsidRPr="009379EC">
        <w:rPr>
          <w:sz w:val="22"/>
          <w:szCs w:val="22"/>
          <w:lang w:eastAsia="ar-SA"/>
        </w:rPr>
        <w:t>poświadczenie za zgodność z oryginałem następuje w formie papierowej na dokumencie.</w:t>
      </w:r>
    </w:p>
    <w:p w:rsidR="0091225E" w:rsidRDefault="0091225E" w:rsidP="0077039A">
      <w:pPr>
        <w:widowControl w:val="0"/>
        <w:numPr>
          <w:ilvl w:val="0"/>
          <w:numId w:val="23"/>
        </w:numPr>
        <w:suppressAutoHyphens/>
        <w:autoSpaceDE w:val="0"/>
        <w:autoSpaceDN w:val="0"/>
        <w:adjustRightInd w:val="0"/>
        <w:spacing w:before="240" w:after="120" w:line="240" w:lineRule="auto"/>
        <w:ind w:left="1134" w:right="12" w:hanging="567"/>
        <w:contextualSpacing/>
        <w:jc w:val="both"/>
        <w:rPr>
          <w:sz w:val="22"/>
          <w:szCs w:val="22"/>
          <w:lang w:eastAsia="ar-SA"/>
        </w:rPr>
      </w:pPr>
      <w:r w:rsidRPr="009379EC">
        <w:rPr>
          <w:sz w:val="22"/>
          <w:szCs w:val="22"/>
          <w:lang w:eastAsia="ar-SA"/>
        </w:rPr>
        <w:t>dokumenty sporządzone w języku obcym są składane wraz z tłumaczeniem na język polski.</w:t>
      </w:r>
    </w:p>
    <w:p w:rsidR="0091225E" w:rsidRPr="009379EC" w:rsidRDefault="0091225E" w:rsidP="0091225E">
      <w:pPr>
        <w:widowControl w:val="0"/>
        <w:suppressAutoHyphens/>
        <w:autoSpaceDE w:val="0"/>
        <w:autoSpaceDN w:val="0"/>
        <w:adjustRightInd w:val="0"/>
        <w:spacing w:before="240" w:after="120" w:line="240" w:lineRule="auto"/>
        <w:ind w:left="1134" w:right="12"/>
        <w:contextualSpacing/>
        <w:jc w:val="both"/>
        <w:rPr>
          <w:sz w:val="22"/>
          <w:szCs w:val="22"/>
          <w:lang w:eastAsia="ar-SA"/>
        </w:rPr>
      </w:pPr>
    </w:p>
    <w:p w:rsidR="0091225E" w:rsidRDefault="00BB0E42" w:rsidP="0091225E">
      <w:pPr>
        <w:spacing w:line="240" w:lineRule="auto"/>
        <w:ind w:left="709" w:hanging="709"/>
        <w:jc w:val="center"/>
        <w:rPr>
          <w:rFonts w:cs="Tahoma"/>
          <w:b/>
          <w:smallCaps/>
          <w:sz w:val="22"/>
          <w:szCs w:val="22"/>
          <w:u w:val="thick"/>
        </w:rPr>
      </w:pPr>
      <w:r w:rsidRPr="00FC4D20">
        <w:rPr>
          <w:rFonts w:cs="Tahoma"/>
          <w:b/>
          <w:smallCaps/>
          <w:sz w:val="22"/>
          <w:szCs w:val="22"/>
          <w:u w:val="thick"/>
        </w:rPr>
        <w:t xml:space="preserve">Rozdział </w:t>
      </w:r>
      <w:bookmarkStart w:id="12" w:name="_Toc473569721"/>
      <w:bookmarkEnd w:id="10"/>
      <w:r w:rsidR="00CA2FDB">
        <w:rPr>
          <w:rFonts w:cs="Tahoma"/>
          <w:b/>
          <w:smallCaps/>
          <w:sz w:val="22"/>
          <w:szCs w:val="22"/>
          <w:u w:val="thick"/>
        </w:rPr>
        <w:t>X</w:t>
      </w:r>
    </w:p>
    <w:p w:rsidR="00BB0E42" w:rsidRPr="00FC4D20" w:rsidRDefault="00BB0E42" w:rsidP="0091225E">
      <w:pPr>
        <w:spacing w:line="240" w:lineRule="auto"/>
        <w:ind w:left="709" w:hanging="709"/>
        <w:jc w:val="center"/>
        <w:rPr>
          <w:rFonts w:cs="Tahoma"/>
          <w:b/>
          <w:sz w:val="22"/>
          <w:szCs w:val="22"/>
          <w:u w:val="thick"/>
        </w:rPr>
      </w:pPr>
      <w:r w:rsidRPr="00FC4D20">
        <w:rPr>
          <w:rFonts w:cs="Tahoma"/>
          <w:b/>
          <w:sz w:val="22"/>
          <w:szCs w:val="22"/>
          <w:u w:val="thick"/>
        </w:rPr>
        <w:t>W</w:t>
      </w:r>
      <w:bookmarkEnd w:id="12"/>
      <w:r w:rsidRPr="00FC4D20">
        <w:rPr>
          <w:rFonts w:cs="Tahoma"/>
          <w:b/>
          <w:sz w:val="22"/>
          <w:szCs w:val="22"/>
          <w:u w:val="thick"/>
        </w:rPr>
        <w:t>adium</w:t>
      </w:r>
      <w:bookmarkEnd w:id="11"/>
    </w:p>
    <w:p w:rsidR="00BB0E42" w:rsidRPr="00FC4D20" w:rsidRDefault="00BB0E42" w:rsidP="0091225E">
      <w:pPr>
        <w:spacing w:line="240" w:lineRule="auto"/>
        <w:jc w:val="center"/>
        <w:rPr>
          <w:rFonts w:cs="Tahoma"/>
          <w:b/>
          <w:smallCaps/>
          <w:sz w:val="22"/>
          <w:szCs w:val="22"/>
        </w:rPr>
      </w:pPr>
    </w:p>
    <w:p w:rsidR="009F71B1" w:rsidRPr="00FC4D20" w:rsidRDefault="00836F76" w:rsidP="00836F76">
      <w:pPr>
        <w:suppressAutoHyphens/>
        <w:spacing w:before="240" w:after="120" w:line="240" w:lineRule="auto"/>
        <w:contextualSpacing/>
        <w:jc w:val="both"/>
        <w:rPr>
          <w:rFonts w:eastAsia="Times New Roman" w:cs="Tahoma"/>
          <w:sz w:val="22"/>
          <w:szCs w:val="22"/>
          <w:lang w:eastAsia="ar-SA"/>
        </w:rPr>
      </w:pPr>
      <w:bookmarkStart w:id="13" w:name="_Toc473569732"/>
      <w:bookmarkStart w:id="14" w:name="_Toc477947267"/>
      <w:r>
        <w:rPr>
          <w:rFonts w:eastAsia="Times New Roman" w:cs="Tahoma"/>
          <w:sz w:val="22"/>
          <w:szCs w:val="22"/>
          <w:lang w:eastAsia="ar-SA"/>
        </w:rPr>
        <w:t xml:space="preserve">10.1   </w:t>
      </w:r>
      <w:r w:rsidR="00FE407E">
        <w:rPr>
          <w:rFonts w:eastAsia="Times New Roman" w:cs="Tahoma"/>
          <w:sz w:val="22"/>
          <w:szCs w:val="22"/>
          <w:lang w:eastAsia="ar-SA"/>
        </w:rPr>
        <w:t>Zamawiający nie wymaga wniesienia wadium przetargowego.</w:t>
      </w:r>
    </w:p>
    <w:p w:rsidR="00B76261" w:rsidRDefault="00B76261" w:rsidP="009B190C">
      <w:pPr>
        <w:spacing w:line="240" w:lineRule="auto"/>
        <w:rPr>
          <w:rFonts w:cs="Tahoma"/>
          <w:b/>
          <w:smallCaps/>
          <w:sz w:val="22"/>
          <w:szCs w:val="22"/>
          <w:u w:val="thick"/>
        </w:rPr>
      </w:pPr>
    </w:p>
    <w:p w:rsidR="00981AA0" w:rsidRPr="00FC4D20" w:rsidRDefault="00981AA0" w:rsidP="009B190C">
      <w:pPr>
        <w:spacing w:line="240" w:lineRule="auto"/>
        <w:rPr>
          <w:rFonts w:cs="Tahoma"/>
          <w:b/>
          <w:smallCaps/>
          <w:sz w:val="22"/>
          <w:szCs w:val="22"/>
          <w:u w:val="thick"/>
        </w:rPr>
      </w:pPr>
    </w:p>
    <w:p w:rsidR="00BB0E42" w:rsidRPr="00FC4D20" w:rsidRDefault="00BB0E42" w:rsidP="00BB0E42">
      <w:pPr>
        <w:spacing w:line="240" w:lineRule="auto"/>
        <w:jc w:val="center"/>
        <w:rPr>
          <w:rFonts w:cs="Tahoma"/>
          <w:b/>
          <w:sz w:val="22"/>
          <w:szCs w:val="22"/>
          <w:u w:val="thick"/>
        </w:rPr>
      </w:pPr>
      <w:r w:rsidRPr="00FC4D20">
        <w:rPr>
          <w:rFonts w:cs="Tahoma"/>
          <w:b/>
          <w:smallCaps/>
          <w:sz w:val="22"/>
          <w:szCs w:val="22"/>
          <w:u w:val="thick"/>
        </w:rPr>
        <w:t>Rozdział X</w:t>
      </w:r>
      <w:bookmarkStart w:id="15" w:name="_Toc473569733"/>
      <w:bookmarkEnd w:id="13"/>
      <w:r w:rsidR="00836F76">
        <w:rPr>
          <w:rFonts w:cs="Tahoma"/>
          <w:b/>
          <w:smallCaps/>
          <w:sz w:val="22"/>
          <w:szCs w:val="22"/>
          <w:u w:val="thick"/>
        </w:rPr>
        <w:t>I</w:t>
      </w:r>
      <w:r w:rsidRPr="00FC4D20">
        <w:rPr>
          <w:rFonts w:cs="Tahoma"/>
          <w:b/>
          <w:smallCaps/>
          <w:sz w:val="22"/>
          <w:szCs w:val="22"/>
          <w:u w:val="thick"/>
        </w:rPr>
        <w:br/>
      </w:r>
      <w:r w:rsidRPr="00FC4D20">
        <w:rPr>
          <w:rFonts w:cs="Tahoma"/>
          <w:b/>
          <w:sz w:val="22"/>
          <w:szCs w:val="22"/>
          <w:u w:val="thick"/>
        </w:rPr>
        <w:t>Termin związania z ofertą</w:t>
      </w:r>
      <w:bookmarkEnd w:id="14"/>
      <w:bookmarkEnd w:id="15"/>
    </w:p>
    <w:p w:rsidR="00BB0E42" w:rsidRPr="00FC4D20" w:rsidRDefault="00BB0E42" w:rsidP="00BB0E42">
      <w:pPr>
        <w:spacing w:line="240" w:lineRule="auto"/>
        <w:jc w:val="center"/>
        <w:rPr>
          <w:rFonts w:cs="Tahoma"/>
          <w:sz w:val="22"/>
          <w:szCs w:val="22"/>
        </w:rPr>
      </w:pPr>
    </w:p>
    <w:p w:rsidR="00BB0E42" w:rsidRPr="003D58BD" w:rsidRDefault="00836F76" w:rsidP="007106A5">
      <w:pPr>
        <w:widowControl w:val="0"/>
        <w:suppressAutoHyphens/>
        <w:autoSpaceDE w:val="0"/>
        <w:autoSpaceDN w:val="0"/>
        <w:adjustRightInd w:val="0"/>
        <w:spacing w:after="120" w:line="240" w:lineRule="auto"/>
        <w:ind w:left="709" w:right="11" w:hanging="709"/>
        <w:contextualSpacing/>
        <w:jc w:val="both"/>
        <w:rPr>
          <w:rFonts w:eastAsia="Times New Roman" w:cs="Tahoma"/>
          <w:b/>
          <w:sz w:val="22"/>
          <w:szCs w:val="22"/>
          <w:lang w:eastAsia="ar-SA"/>
        </w:rPr>
      </w:pPr>
      <w:r>
        <w:rPr>
          <w:rFonts w:eastAsia="Times New Roman" w:cs="Tahoma"/>
          <w:spacing w:val="5"/>
          <w:sz w:val="22"/>
          <w:szCs w:val="22"/>
          <w:lang w:eastAsia="ar-SA"/>
        </w:rPr>
        <w:t>11</w:t>
      </w:r>
      <w:r w:rsidR="00BB0E42" w:rsidRPr="00FC4D20">
        <w:rPr>
          <w:rFonts w:eastAsia="Times New Roman" w:cs="Tahoma"/>
          <w:spacing w:val="5"/>
          <w:sz w:val="22"/>
          <w:szCs w:val="22"/>
          <w:lang w:eastAsia="ar-SA"/>
        </w:rPr>
        <w:t xml:space="preserve">.1 </w:t>
      </w:r>
      <w:r w:rsidR="00BB0E42" w:rsidRPr="00FC4D20">
        <w:rPr>
          <w:rFonts w:eastAsia="Times New Roman" w:cs="Tahoma"/>
          <w:spacing w:val="5"/>
          <w:sz w:val="22"/>
          <w:szCs w:val="22"/>
          <w:lang w:eastAsia="ar-SA"/>
        </w:rPr>
        <w:tab/>
        <w:t>W</w:t>
      </w:r>
      <w:r w:rsidR="00BB0E42" w:rsidRPr="00FC4D20">
        <w:rPr>
          <w:rFonts w:eastAsia="Times New Roman" w:cs="Tahoma"/>
          <w:spacing w:val="-7"/>
          <w:sz w:val="22"/>
          <w:szCs w:val="22"/>
          <w:lang w:eastAsia="ar-SA"/>
        </w:rPr>
        <w:t>y</w:t>
      </w:r>
      <w:r w:rsidR="00BB0E42" w:rsidRPr="00FC4D20">
        <w:rPr>
          <w:rFonts w:eastAsia="Times New Roman" w:cs="Tahoma"/>
          <w:sz w:val="22"/>
          <w:szCs w:val="22"/>
          <w:lang w:eastAsia="ar-SA"/>
        </w:rPr>
        <w:t>ko</w:t>
      </w:r>
      <w:r w:rsidR="00BB0E42" w:rsidRPr="00FC4D20">
        <w:rPr>
          <w:rFonts w:eastAsia="Times New Roman" w:cs="Tahoma"/>
          <w:spacing w:val="3"/>
          <w:sz w:val="22"/>
          <w:szCs w:val="22"/>
          <w:lang w:eastAsia="ar-SA"/>
        </w:rPr>
        <w:t>n</w:t>
      </w:r>
      <w:r w:rsidR="00BB0E42" w:rsidRPr="00FC4D20">
        <w:rPr>
          <w:rFonts w:eastAsia="Times New Roman" w:cs="Tahoma"/>
          <w:spacing w:val="-1"/>
          <w:sz w:val="22"/>
          <w:szCs w:val="22"/>
          <w:lang w:eastAsia="ar-SA"/>
        </w:rPr>
        <w:t>a</w:t>
      </w:r>
      <w:r w:rsidR="00BB0E42" w:rsidRPr="00FC4D20">
        <w:rPr>
          <w:rFonts w:eastAsia="Times New Roman" w:cs="Tahoma"/>
          <w:sz w:val="22"/>
          <w:szCs w:val="22"/>
          <w:lang w:eastAsia="ar-SA"/>
        </w:rPr>
        <w:t>w</w:t>
      </w:r>
      <w:r w:rsidR="00BB0E42" w:rsidRPr="00FC4D20">
        <w:rPr>
          <w:rFonts w:eastAsia="Times New Roman" w:cs="Tahoma"/>
          <w:spacing w:val="4"/>
          <w:sz w:val="22"/>
          <w:szCs w:val="22"/>
          <w:lang w:eastAsia="ar-SA"/>
        </w:rPr>
        <w:t>c</w:t>
      </w:r>
      <w:r w:rsidR="00BB0E42" w:rsidRPr="00FC4D20">
        <w:rPr>
          <w:rFonts w:eastAsia="Times New Roman" w:cs="Tahoma"/>
          <w:sz w:val="22"/>
          <w:szCs w:val="22"/>
          <w:lang w:eastAsia="ar-SA"/>
        </w:rPr>
        <w:t>y</w:t>
      </w:r>
      <w:r w:rsidR="00BB0E42" w:rsidRPr="00FC4D20">
        <w:rPr>
          <w:rFonts w:eastAsia="Times New Roman" w:cs="Tahoma"/>
          <w:spacing w:val="22"/>
          <w:sz w:val="22"/>
          <w:szCs w:val="22"/>
          <w:lang w:eastAsia="ar-SA"/>
        </w:rPr>
        <w:t xml:space="preserve"> </w:t>
      </w:r>
      <w:r w:rsidR="00BB0E42" w:rsidRPr="00FC4D20">
        <w:rPr>
          <w:rFonts w:eastAsia="Times New Roman" w:cs="Tahoma"/>
          <w:spacing w:val="1"/>
          <w:sz w:val="22"/>
          <w:szCs w:val="22"/>
          <w:lang w:eastAsia="ar-SA"/>
        </w:rPr>
        <w:t>p</w:t>
      </w:r>
      <w:r w:rsidR="00BB0E42" w:rsidRPr="00FC4D20">
        <w:rPr>
          <w:rFonts w:eastAsia="Times New Roman" w:cs="Tahoma"/>
          <w:sz w:val="22"/>
          <w:szCs w:val="22"/>
          <w:lang w:eastAsia="ar-SA"/>
        </w:rPr>
        <w:t>o</w:t>
      </w:r>
      <w:r w:rsidR="00BB0E42" w:rsidRPr="00FC4D20">
        <w:rPr>
          <w:rFonts w:eastAsia="Times New Roman" w:cs="Tahoma"/>
          <w:spacing w:val="2"/>
          <w:sz w:val="22"/>
          <w:szCs w:val="22"/>
          <w:lang w:eastAsia="ar-SA"/>
        </w:rPr>
        <w:t>z</w:t>
      </w:r>
      <w:r w:rsidR="00BB0E42" w:rsidRPr="00FC4D20">
        <w:rPr>
          <w:rFonts w:eastAsia="Times New Roman" w:cs="Tahoma"/>
          <w:sz w:val="22"/>
          <w:szCs w:val="22"/>
          <w:lang w:eastAsia="ar-SA"/>
        </w:rPr>
        <w:t>os</w:t>
      </w:r>
      <w:r w:rsidR="00BB0E42" w:rsidRPr="00FC4D20">
        <w:rPr>
          <w:rFonts w:eastAsia="Times New Roman" w:cs="Tahoma"/>
          <w:spacing w:val="1"/>
          <w:sz w:val="22"/>
          <w:szCs w:val="22"/>
          <w:lang w:eastAsia="ar-SA"/>
        </w:rPr>
        <w:t>t</w:t>
      </w:r>
      <w:r w:rsidR="00BB0E42" w:rsidRPr="00FC4D20">
        <w:rPr>
          <w:rFonts w:eastAsia="Times New Roman" w:cs="Tahoma"/>
          <w:spacing w:val="-1"/>
          <w:sz w:val="22"/>
          <w:szCs w:val="22"/>
          <w:lang w:eastAsia="ar-SA"/>
        </w:rPr>
        <w:t>a</w:t>
      </w:r>
      <w:r w:rsidR="00BB0E42" w:rsidRPr="00FC4D20">
        <w:rPr>
          <w:rFonts w:eastAsia="Times New Roman" w:cs="Tahoma"/>
          <w:spacing w:val="1"/>
          <w:sz w:val="22"/>
          <w:szCs w:val="22"/>
          <w:lang w:eastAsia="ar-SA"/>
        </w:rPr>
        <w:t>j</w:t>
      </w:r>
      <w:r w:rsidR="00BB0E42" w:rsidRPr="00FC4D20">
        <w:rPr>
          <w:rFonts w:eastAsia="Times New Roman" w:cs="Tahoma"/>
          <w:sz w:val="22"/>
          <w:szCs w:val="22"/>
          <w:lang w:eastAsia="ar-SA"/>
        </w:rPr>
        <w:t>ą</w:t>
      </w:r>
      <w:r w:rsidR="00BB0E42" w:rsidRPr="00FC4D20">
        <w:rPr>
          <w:rFonts w:eastAsia="Times New Roman" w:cs="Tahoma"/>
          <w:spacing w:val="29"/>
          <w:sz w:val="22"/>
          <w:szCs w:val="22"/>
          <w:lang w:eastAsia="ar-SA"/>
        </w:rPr>
        <w:t xml:space="preserve"> </w:t>
      </w:r>
      <w:r w:rsidR="00BB0E42" w:rsidRPr="00FC4D20">
        <w:rPr>
          <w:rFonts w:eastAsia="Times New Roman" w:cs="Tahoma"/>
          <w:spacing w:val="2"/>
          <w:sz w:val="22"/>
          <w:szCs w:val="22"/>
          <w:lang w:eastAsia="ar-SA"/>
        </w:rPr>
        <w:t>z</w:t>
      </w:r>
      <w:r w:rsidR="00BB0E42" w:rsidRPr="00FC4D20">
        <w:rPr>
          <w:rFonts w:eastAsia="Times New Roman" w:cs="Tahoma"/>
          <w:sz w:val="22"/>
          <w:szCs w:val="22"/>
          <w:lang w:eastAsia="ar-SA"/>
        </w:rPr>
        <w:t>w</w:t>
      </w:r>
      <w:r w:rsidR="00BB0E42" w:rsidRPr="00FC4D20">
        <w:rPr>
          <w:rFonts w:eastAsia="Times New Roman" w:cs="Tahoma"/>
          <w:spacing w:val="1"/>
          <w:sz w:val="22"/>
          <w:szCs w:val="22"/>
          <w:lang w:eastAsia="ar-SA"/>
        </w:rPr>
        <w:t>i</w:t>
      </w:r>
      <w:r w:rsidR="00BB0E42" w:rsidRPr="00FC4D20">
        <w:rPr>
          <w:rFonts w:eastAsia="Times New Roman" w:cs="Tahoma"/>
          <w:spacing w:val="-1"/>
          <w:sz w:val="22"/>
          <w:szCs w:val="22"/>
          <w:lang w:eastAsia="ar-SA"/>
        </w:rPr>
        <w:t>ą</w:t>
      </w:r>
      <w:r w:rsidR="00BB0E42" w:rsidRPr="00FC4D20">
        <w:rPr>
          <w:rFonts w:eastAsia="Times New Roman" w:cs="Tahoma"/>
          <w:spacing w:val="2"/>
          <w:sz w:val="22"/>
          <w:szCs w:val="22"/>
          <w:lang w:eastAsia="ar-SA"/>
        </w:rPr>
        <w:t>z</w:t>
      </w:r>
      <w:r w:rsidR="00BB0E42" w:rsidRPr="00FC4D20">
        <w:rPr>
          <w:rFonts w:eastAsia="Times New Roman" w:cs="Tahoma"/>
          <w:spacing w:val="-1"/>
          <w:sz w:val="22"/>
          <w:szCs w:val="22"/>
          <w:lang w:eastAsia="ar-SA"/>
        </w:rPr>
        <w:t>a</w:t>
      </w:r>
      <w:r w:rsidR="00BB0E42" w:rsidRPr="00FC4D20">
        <w:rPr>
          <w:rFonts w:eastAsia="Times New Roman" w:cs="Tahoma"/>
          <w:sz w:val="22"/>
          <w:szCs w:val="22"/>
          <w:lang w:eastAsia="ar-SA"/>
        </w:rPr>
        <w:t>ni</w:t>
      </w:r>
      <w:r w:rsidR="00BB0E42" w:rsidRPr="00FC4D20">
        <w:rPr>
          <w:rFonts w:eastAsia="Times New Roman" w:cs="Tahoma"/>
          <w:spacing w:val="30"/>
          <w:sz w:val="22"/>
          <w:szCs w:val="22"/>
          <w:lang w:eastAsia="ar-SA"/>
        </w:rPr>
        <w:t xml:space="preserve"> </w:t>
      </w:r>
      <w:r w:rsidR="00BB0E42" w:rsidRPr="00FC4D20">
        <w:rPr>
          <w:rFonts w:eastAsia="Times New Roman" w:cs="Tahoma"/>
          <w:spacing w:val="2"/>
          <w:w w:val="99"/>
          <w:sz w:val="22"/>
          <w:szCs w:val="22"/>
          <w:lang w:eastAsia="ar-SA"/>
        </w:rPr>
        <w:t>z</w:t>
      </w:r>
      <w:r w:rsidR="00BB0E42" w:rsidRPr="00FC4D20">
        <w:rPr>
          <w:rFonts w:eastAsia="Times New Roman" w:cs="Tahoma"/>
          <w:spacing w:val="1"/>
          <w:w w:val="99"/>
          <w:sz w:val="22"/>
          <w:szCs w:val="22"/>
          <w:lang w:eastAsia="ar-SA"/>
        </w:rPr>
        <w:t>ł</w:t>
      </w:r>
      <w:r w:rsidR="00BB0E42" w:rsidRPr="00FC4D20">
        <w:rPr>
          <w:rFonts w:eastAsia="Times New Roman" w:cs="Tahoma"/>
          <w:spacing w:val="-2"/>
          <w:w w:val="99"/>
          <w:sz w:val="22"/>
          <w:szCs w:val="22"/>
          <w:lang w:eastAsia="ar-SA"/>
        </w:rPr>
        <w:t>o</w:t>
      </w:r>
      <w:r w:rsidR="00BB0E42" w:rsidRPr="00FC4D20">
        <w:rPr>
          <w:rFonts w:eastAsia="Times New Roman" w:cs="Tahoma"/>
          <w:spacing w:val="2"/>
          <w:w w:val="79"/>
          <w:sz w:val="22"/>
          <w:szCs w:val="22"/>
          <w:lang w:eastAsia="ar-SA"/>
        </w:rPr>
        <w:t>ż</w:t>
      </w:r>
      <w:r w:rsidR="00BB0E42" w:rsidRPr="00FC4D20">
        <w:rPr>
          <w:rFonts w:eastAsia="Times New Roman" w:cs="Tahoma"/>
          <w:w w:val="99"/>
          <w:sz w:val="22"/>
          <w:szCs w:val="22"/>
          <w:lang w:eastAsia="ar-SA"/>
        </w:rPr>
        <w:t>oną</w:t>
      </w:r>
      <w:r w:rsidR="00BB0E42" w:rsidRPr="00FC4D20">
        <w:rPr>
          <w:rFonts w:eastAsia="Times New Roman" w:cs="Tahoma"/>
          <w:sz w:val="22"/>
          <w:szCs w:val="22"/>
          <w:lang w:eastAsia="ar-SA"/>
        </w:rPr>
        <w:t xml:space="preserve"> </w:t>
      </w:r>
      <w:r w:rsidR="00BB0E42" w:rsidRPr="00FC4D20">
        <w:rPr>
          <w:rFonts w:eastAsia="Times New Roman" w:cs="Tahoma"/>
          <w:spacing w:val="1"/>
          <w:sz w:val="22"/>
          <w:szCs w:val="22"/>
          <w:lang w:eastAsia="ar-SA"/>
        </w:rPr>
        <w:t>p</w:t>
      </w:r>
      <w:r w:rsidR="00BB0E42" w:rsidRPr="00FC4D20">
        <w:rPr>
          <w:rFonts w:eastAsia="Times New Roman" w:cs="Tahoma"/>
          <w:sz w:val="22"/>
          <w:szCs w:val="22"/>
          <w:lang w:eastAsia="ar-SA"/>
        </w:rPr>
        <w:t>r</w:t>
      </w:r>
      <w:r w:rsidR="00BB0E42" w:rsidRPr="00FC4D20">
        <w:rPr>
          <w:rFonts w:eastAsia="Times New Roman" w:cs="Tahoma"/>
          <w:spacing w:val="2"/>
          <w:sz w:val="22"/>
          <w:szCs w:val="22"/>
          <w:lang w:eastAsia="ar-SA"/>
        </w:rPr>
        <w:t>z</w:t>
      </w:r>
      <w:r w:rsidR="00BB0E42" w:rsidRPr="00FC4D20">
        <w:rPr>
          <w:rFonts w:eastAsia="Times New Roman" w:cs="Tahoma"/>
          <w:spacing w:val="-1"/>
          <w:sz w:val="22"/>
          <w:szCs w:val="22"/>
          <w:lang w:eastAsia="ar-SA"/>
        </w:rPr>
        <w:t>e</w:t>
      </w:r>
      <w:r w:rsidR="00BB0E42" w:rsidRPr="00FC4D20">
        <w:rPr>
          <w:rFonts w:eastAsia="Times New Roman" w:cs="Tahoma"/>
          <w:sz w:val="22"/>
          <w:szCs w:val="22"/>
          <w:lang w:eastAsia="ar-SA"/>
        </w:rPr>
        <w:t>z</w:t>
      </w:r>
      <w:r w:rsidR="00BB0E42" w:rsidRPr="00FC4D20">
        <w:rPr>
          <w:rFonts w:eastAsia="Times New Roman" w:cs="Tahoma"/>
          <w:spacing w:val="35"/>
          <w:sz w:val="22"/>
          <w:szCs w:val="22"/>
          <w:lang w:eastAsia="ar-SA"/>
        </w:rPr>
        <w:t xml:space="preserve"> </w:t>
      </w:r>
      <w:r w:rsidR="00BB0E42" w:rsidRPr="00FC4D20">
        <w:rPr>
          <w:rFonts w:eastAsia="Times New Roman" w:cs="Tahoma"/>
          <w:spacing w:val="-2"/>
          <w:sz w:val="22"/>
          <w:szCs w:val="22"/>
          <w:lang w:eastAsia="ar-SA"/>
        </w:rPr>
        <w:t>s</w:t>
      </w:r>
      <w:r w:rsidR="00BB0E42" w:rsidRPr="00FC4D20">
        <w:rPr>
          <w:rFonts w:eastAsia="Times New Roman" w:cs="Tahoma"/>
          <w:spacing w:val="1"/>
          <w:sz w:val="22"/>
          <w:szCs w:val="22"/>
          <w:lang w:eastAsia="ar-SA"/>
        </w:rPr>
        <w:t>i</w:t>
      </w:r>
      <w:r w:rsidR="00BB0E42" w:rsidRPr="00FC4D20">
        <w:rPr>
          <w:rFonts w:eastAsia="Times New Roman" w:cs="Tahoma"/>
          <w:spacing w:val="-1"/>
          <w:sz w:val="22"/>
          <w:szCs w:val="22"/>
          <w:lang w:eastAsia="ar-SA"/>
        </w:rPr>
        <w:t>e</w:t>
      </w:r>
      <w:r w:rsidR="00BB0E42" w:rsidRPr="00FC4D20">
        <w:rPr>
          <w:rFonts w:eastAsia="Times New Roman" w:cs="Tahoma"/>
          <w:spacing w:val="1"/>
          <w:sz w:val="22"/>
          <w:szCs w:val="22"/>
          <w:lang w:eastAsia="ar-SA"/>
        </w:rPr>
        <w:t>bi</w:t>
      </w:r>
      <w:r w:rsidR="00BB0E42" w:rsidRPr="00FC4D20">
        <w:rPr>
          <w:rFonts w:eastAsia="Times New Roman" w:cs="Tahoma"/>
          <w:sz w:val="22"/>
          <w:szCs w:val="22"/>
          <w:lang w:eastAsia="ar-SA"/>
        </w:rPr>
        <w:t>e</w:t>
      </w:r>
      <w:r w:rsidR="00BB0E42" w:rsidRPr="00FC4D20">
        <w:rPr>
          <w:rFonts w:eastAsia="Times New Roman" w:cs="Tahoma"/>
          <w:spacing w:val="32"/>
          <w:sz w:val="22"/>
          <w:szCs w:val="22"/>
          <w:lang w:eastAsia="ar-SA"/>
        </w:rPr>
        <w:t xml:space="preserve"> </w:t>
      </w:r>
      <w:r w:rsidR="00BB0E42" w:rsidRPr="00FC4D20">
        <w:rPr>
          <w:rFonts w:eastAsia="Times New Roman" w:cs="Tahoma"/>
          <w:sz w:val="22"/>
          <w:szCs w:val="22"/>
          <w:lang w:eastAsia="ar-SA"/>
        </w:rPr>
        <w:t>of</w:t>
      </w:r>
      <w:r w:rsidR="00BB0E42" w:rsidRPr="00FC4D20">
        <w:rPr>
          <w:rFonts w:eastAsia="Times New Roman" w:cs="Tahoma"/>
          <w:spacing w:val="-1"/>
          <w:sz w:val="22"/>
          <w:szCs w:val="22"/>
          <w:lang w:eastAsia="ar-SA"/>
        </w:rPr>
        <w:t>e</w:t>
      </w:r>
      <w:r w:rsidR="00BB0E42" w:rsidRPr="00FC4D20">
        <w:rPr>
          <w:rFonts w:eastAsia="Times New Roman" w:cs="Tahoma"/>
          <w:sz w:val="22"/>
          <w:szCs w:val="22"/>
          <w:lang w:eastAsia="ar-SA"/>
        </w:rPr>
        <w:t>r</w:t>
      </w:r>
      <w:r w:rsidR="00BB0E42" w:rsidRPr="00FC4D20">
        <w:rPr>
          <w:rFonts w:eastAsia="Times New Roman" w:cs="Tahoma"/>
          <w:spacing w:val="1"/>
          <w:sz w:val="22"/>
          <w:szCs w:val="22"/>
          <w:lang w:eastAsia="ar-SA"/>
        </w:rPr>
        <w:t>t</w:t>
      </w:r>
      <w:r w:rsidR="00BB0E42" w:rsidRPr="00FC4D20">
        <w:rPr>
          <w:rFonts w:eastAsia="Times New Roman" w:cs="Tahoma"/>
          <w:sz w:val="22"/>
          <w:szCs w:val="22"/>
          <w:lang w:eastAsia="ar-SA"/>
        </w:rPr>
        <w:t>ą</w:t>
      </w:r>
      <w:r w:rsidR="00BB0E42" w:rsidRPr="00FC4D20">
        <w:rPr>
          <w:rFonts w:eastAsia="Times New Roman" w:cs="Tahoma"/>
          <w:spacing w:val="32"/>
          <w:sz w:val="22"/>
          <w:szCs w:val="22"/>
          <w:lang w:eastAsia="ar-SA"/>
        </w:rPr>
        <w:t xml:space="preserve"> </w:t>
      </w:r>
      <w:bookmarkStart w:id="16" w:name="_Toc473569734"/>
      <w:bookmarkStart w:id="17" w:name="_Toc477947268"/>
      <w:r w:rsidR="00981AA0">
        <w:rPr>
          <w:rFonts w:eastAsia="Times New Roman" w:cs="Tahoma"/>
          <w:sz w:val="22"/>
          <w:szCs w:val="22"/>
          <w:lang w:eastAsia="ar-SA"/>
        </w:rPr>
        <w:t>przez okres 30 dni od terminu składania ofert</w:t>
      </w:r>
      <w:r w:rsidR="00BB0E42" w:rsidRPr="003D58BD">
        <w:rPr>
          <w:rFonts w:eastAsia="Times New Roman" w:cs="Tahoma"/>
          <w:b/>
          <w:sz w:val="22"/>
          <w:szCs w:val="22"/>
          <w:lang w:eastAsia="ar-SA"/>
        </w:rPr>
        <w:t>.</w:t>
      </w:r>
    </w:p>
    <w:p w:rsidR="00BB0E42" w:rsidRPr="00FC4D20" w:rsidRDefault="00836F76" w:rsidP="007106A5">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Pr>
          <w:rFonts w:eastAsia="Times New Roman" w:cs="Tahoma"/>
          <w:sz w:val="22"/>
          <w:szCs w:val="22"/>
          <w:lang w:eastAsia="ar-SA"/>
        </w:rPr>
        <w:t>11</w:t>
      </w:r>
      <w:r w:rsidR="00BB0E42" w:rsidRPr="00FC4D20">
        <w:rPr>
          <w:rFonts w:eastAsia="Times New Roman" w:cs="Tahoma"/>
          <w:sz w:val="22"/>
          <w:szCs w:val="22"/>
          <w:lang w:eastAsia="ar-SA"/>
        </w:rPr>
        <w:t xml:space="preserve">.2  </w:t>
      </w:r>
      <w:r w:rsidR="00BB0E42" w:rsidRPr="00FC4D20">
        <w:rPr>
          <w:rFonts w:eastAsia="Times New Roman" w:cs="Tahoma"/>
          <w:sz w:val="22"/>
          <w:szCs w:val="22"/>
          <w:lang w:eastAsia="ar-SA"/>
        </w:rPr>
        <w:tab/>
      </w:r>
      <w:r w:rsidR="00BB0E42" w:rsidRPr="00FC4D20">
        <w:rPr>
          <w:rFonts w:eastAsia="Times New Roman" w:cs="Tahoma"/>
          <w:sz w:val="22"/>
          <w:szCs w:val="22"/>
          <w:lang w:eastAsia="ar-SA"/>
        </w:rPr>
        <w:tab/>
        <w:t>Bieg terminu związania ofertą rozpoczyna się wraz z upływem terminu składania ofert.</w:t>
      </w:r>
    </w:p>
    <w:p w:rsidR="00BB0E42" w:rsidRPr="00FC4D20" w:rsidRDefault="00836F76" w:rsidP="007106A5">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Pr>
          <w:rFonts w:eastAsia="Times New Roman" w:cs="Tahoma"/>
          <w:sz w:val="22"/>
          <w:szCs w:val="22"/>
          <w:lang w:eastAsia="ar-SA"/>
        </w:rPr>
        <w:t>11</w:t>
      </w:r>
      <w:r w:rsidR="00BB0E42" w:rsidRPr="00FC4D20">
        <w:rPr>
          <w:rFonts w:eastAsia="Times New Roman" w:cs="Tahoma"/>
          <w:sz w:val="22"/>
          <w:szCs w:val="22"/>
          <w:lang w:eastAsia="ar-SA"/>
        </w:rPr>
        <w:t xml:space="preserve">.3 </w:t>
      </w:r>
      <w:r w:rsidR="00BB0E42" w:rsidRPr="00FC4D20">
        <w:rPr>
          <w:rFonts w:eastAsia="Times New Roman" w:cs="Tahoma"/>
          <w:sz w:val="22"/>
          <w:szCs w:val="22"/>
          <w:lang w:eastAsia="ar-SA"/>
        </w:rPr>
        <w:tab/>
      </w:r>
      <w:r w:rsidR="00BB0E42" w:rsidRPr="00FC4D20">
        <w:rPr>
          <w:rFonts w:eastAsia="Times New Roman" w:cs="Tahoma"/>
          <w:sz w:val="22"/>
          <w:szCs w:val="22"/>
          <w:lang w:eastAsia="ar-SA"/>
        </w:rPr>
        <w:tab/>
        <w:t>W przypadku, gdy wybór najkorzystniejszej oferty nie nastąpi przed upływem terminu związania ofertą, Zamawiający przed upływem terminu związania ofertą zwróci się do Wykonawców o wyrażenie zgody na przedłużenie terminu związania ofertą o oznaczony okres nie dłuższy niż 30 dni.</w:t>
      </w:r>
    </w:p>
    <w:p w:rsidR="00BB0E42" w:rsidRPr="00FC4D20" w:rsidRDefault="00836F76" w:rsidP="007106A5">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Pr>
          <w:rFonts w:eastAsia="Times New Roman" w:cs="Tahoma"/>
          <w:sz w:val="22"/>
          <w:szCs w:val="22"/>
          <w:lang w:eastAsia="ar-SA"/>
        </w:rPr>
        <w:t>11</w:t>
      </w:r>
      <w:r w:rsidR="00BB0E42" w:rsidRPr="00FC4D20">
        <w:rPr>
          <w:rFonts w:eastAsia="Times New Roman" w:cs="Tahoma"/>
          <w:sz w:val="22"/>
          <w:szCs w:val="22"/>
          <w:lang w:eastAsia="ar-SA"/>
        </w:rPr>
        <w:t xml:space="preserve">.4 </w:t>
      </w:r>
      <w:r w:rsidR="00BB0E42" w:rsidRPr="00FC4D20">
        <w:rPr>
          <w:rFonts w:eastAsia="Times New Roman" w:cs="Tahoma"/>
          <w:sz w:val="22"/>
          <w:szCs w:val="22"/>
          <w:lang w:eastAsia="ar-SA"/>
        </w:rPr>
        <w:tab/>
        <w:t>Przedłużenie terminu związania ofertą wymaga pisemnych oświadczeń wykonawców w</w:t>
      </w:r>
      <w:r w:rsidR="00114625" w:rsidRPr="00FC4D20">
        <w:rPr>
          <w:rFonts w:eastAsia="Times New Roman" w:cs="Tahoma"/>
          <w:sz w:val="22"/>
          <w:szCs w:val="22"/>
          <w:lang w:eastAsia="ar-SA"/>
        </w:rPr>
        <w:t> </w:t>
      </w:r>
      <w:r w:rsidR="00BB0E42" w:rsidRPr="00FC4D20">
        <w:rPr>
          <w:rFonts w:eastAsia="Times New Roman" w:cs="Tahoma"/>
          <w:sz w:val="22"/>
          <w:szCs w:val="22"/>
          <w:lang w:eastAsia="ar-SA"/>
        </w:rPr>
        <w:t>zakresie wyrażenia zgody bądź odmowy wyrażenia zgody  na przedłużenie okresu ważności ofert.</w:t>
      </w:r>
    </w:p>
    <w:p w:rsidR="00BB0E42" w:rsidRPr="00FC4D20" w:rsidRDefault="00836F76" w:rsidP="007106A5">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Pr>
          <w:rFonts w:eastAsia="Times New Roman" w:cs="Tahoma"/>
          <w:sz w:val="22"/>
          <w:szCs w:val="22"/>
          <w:lang w:eastAsia="ar-SA"/>
        </w:rPr>
        <w:t>11</w:t>
      </w:r>
      <w:r w:rsidR="00BB0E42" w:rsidRPr="00FC4D20">
        <w:rPr>
          <w:rFonts w:eastAsia="Times New Roman" w:cs="Tahoma"/>
          <w:sz w:val="22"/>
          <w:szCs w:val="22"/>
          <w:lang w:eastAsia="ar-SA"/>
        </w:rPr>
        <w:t>.5</w:t>
      </w:r>
      <w:r w:rsidR="00BB0E42" w:rsidRPr="00FC4D20">
        <w:rPr>
          <w:rFonts w:eastAsia="Times New Roman" w:cs="Tahoma"/>
          <w:sz w:val="22"/>
          <w:szCs w:val="22"/>
          <w:lang w:eastAsia="ar-SA"/>
        </w:rPr>
        <w:tab/>
      </w:r>
      <w:r w:rsidR="00BB0E42" w:rsidRPr="00FC4D20">
        <w:rPr>
          <w:rFonts w:eastAsia="Times New Roman" w:cs="Tahoma"/>
          <w:sz w:val="22"/>
          <w:szCs w:val="22"/>
          <w:lang w:eastAsia="ar-SA"/>
        </w:rPr>
        <w:tab/>
        <w:t>Odmowa wyrażenia zgody na przedłużenie terminu związania ofertą nie powoduje utraty wadium.</w:t>
      </w:r>
    </w:p>
    <w:p w:rsidR="00BB0E42" w:rsidRPr="00FC4D20" w:rsidRDefault="00836F76" w:rsidP="007106A5">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Pr>
          <w:rFonts w:eastAsia="Times New Roman" w:cs="Tahoma"/>
          <w:sz w:val="22"/>
          <w:szCs w:val="22"/>
          <w:lang w:eastAsia="ar-SA"/>
        </w:rPr>
        <w:t>11</w:t>
      </w:r>
      <w:r w:rsidR="00BB0E42" w:rsidRPr="00FC4D20">
        <w:rPr>
          <w:rFonts w:eastAsia="Times New Roman" w:cs="Tahoma"/>
          <w:sz w:val="22"/>
          <w:szCs w:val="22"/>
          <w:lang w:eastAsia="ar-SA"/>
        </w:rPr>
        <w:t>.6</w:t>
      </w:r>
      <w:r w:rsidR="00BB0E42" w:rsidRPr="00FC4D20">
        <w:rPr>
          <w:rFonts w:eastAsia="Times New Roman" w:cs="Tahoma"/>
          <w:sz w:val="22"/>
          <w:szCs w:val="22"/>
          <w:lang w:eastAsia="ar-SA"/>
        </w:rPr>
        <w:tab/>
      </w:r>
      <w:r w:rsidR="00BB0E42" w:rsidRPr="00FC4D20">
        <w:rPr>
          <w:rFonts w:eastAsia="Times New Roman"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BB0E42" w:rsidRPr="00FC4D20" w:rsidRDefault="00BB0E42" w:rsidP="00BB0E42">
      <w:pPr>
        <w:spacing w:line="240" w:lineRule="auto"/>
        <w:rPr>
          <w:rFonts w:cs="Tahoma"/>
          <w:b/>
          <w:smallCaps/>
          <w:sz w:val="22"/>
          <w:szCs w:val="22"/>
        </w:rPr>
      </w:pPr>
    </w:p>
    <w:p w:rsidR="00BB0E42" w:rsidRPr="00FC4D20" w:rsidRDefault="00BB0E42" w:rsidP="00BB0E42">
      <w:pPr>
        <w:spacing w:line="240" w:lineRule="auto"/>
        <w:jc w:val="center"/>
        <w:rPr>
          <w:rFonts w:cs="Tahoma"/>
          <w:b/>
          <w:smallCaps/>
          <w:sz w:val="22"/>
          <w:szCs w:val="22"/>
          <w:u w:val="thick"/>
        </w:rPr>
      </w:pPr>
      <w:r w:rsidRPr="00FC4D20">
        <w:rPr>
          <w:rFonts w:cs="Tahoma"/>
          <w:b/>
          <w:smallCaps/>
          <w:sz w:val="22"/>
          <w:szCs w:val="22"/>
          <w:u w:val="thick"/>
        </w:rPr>
        <w:t>Rozdział X</w:t>
      </w:r>
      <w:bookmarkStart w:id="18" w:name="_Toc473569735"/>
      <w:bookmarkEnd w:id="16"/>
      <w:r w:rsidR="00397629">
        <w:rPr>
          <w:rFonts w:cs="Tahoma"/>
          <w:b/>
          <w:smallCaps/>
          <w:sz w:val="22"/>
          <w:szCs w:val="22"/>
          <w:u w:val="thick"/>
        </w:rPr>
        <w:t>II</w:t>
      </w:r>
      <w:r w:rsidRPr="00FC4D20">
        <w:rPr>
          <w:rFonts w:cs="Tahoma"/>
          <w:b/>
          <w:smallCaps/>
          <w:sz w:val="22"/>
          <w:szCs w:val="22"/>
          <w:u w:val="thick"/>
        </w:rPr>
        <w:br/>
      </w:r>
      <w:r w:rsidRPr="00FC4D20">
        <w:rPr>
          <w:rFonts w:cs="Tahoma"/>
          <w:b/>
          <w:sz w:val="22"/>
          <w:szCs w:val="22"/>
          <w:u w:val="thick"/>
        </w:rPr>
        <w:t xml:space="preserve">Opis sposobu przygotowania </w:t>
      </w:r>
      <w:r w:rsidR="002D7F99" w:rsidRPr="00FC4D20">
        <w:rPr>
          <w:rFonts w:cs="Tahoma"/>
          <w:b/>
          <w:sz w:val="22"/>
          <w:szCs w:val="22"/>
          <w:u w:val="thick"/>
        </w:rPr>
        <w:t xml:space="preserve"> i złożenia oferty </w:t>
      </w:r>
      <w:bookmarkEnd w:id="17"/>
      <w:bookmarkEnd w:id="18"/>
    </w:p>
    <w:p w:rsidR="00BB0E42" w:rsidRPr="00FC4D20" w:rsidRDefault="00BB0E42" w:rsidP="00BB0E42">
      <w:pPr>
        <w:rPr>
          <w:rFonts w:cs="Tahoma"/>
          <w:b/>
          <w:i/>
          <w:sz w:val="22"/>
          <w:szCs w:val="22"/>
        </w:rPr>
      </w:pPr>
    </w:p>
    <w:p w:rsidR="00836F76" w:rsidRDefault="00836F76" w:rsidP="00836F76">
      <w:pPr>
        <w:widowControl w:val="0"/>
        <w:suppressAutoHyphens/>
        <w:autoSpaceDE w:val="0"/>
        <w:autoSpaceDN w:val="0"/>
        <w:adjustRightInd w:val="0"/>
        <w:spacing w:after="120" w:line="240" w:lineRule="auto"/>
        <w:ind w:left="709" w:right="12" w:hanging="709"/>
        <w:contextualSpacing/>
        <w:jc w:val="both"/>
        <w:rPr>
          <w:b/>
          <w:spacing w:val="1"/>
          <w:sz w:val="22"/>
          <w:szCs w:val="22"/>
          <w:lang w:eastAsia="ar-SA"/>
        </w:rPr>
      </w:pPr>
      <w:bookmarkStart w:id="19" w:name="_Toc473569736"/>
      <w:bookmarkStart w:id="20" w:name="_Toc477947269"/>
      <w:r>
        <w:rPr>
          <w:spacing w:val="1"/>
          <w:sz w:val="22"/>
          <w:szCs w:val="22"/>
          <w:lang w:eastAsia="ar-SA"/>
        </w:rPr>
        <w:t>12.1</w:t>
      </w:r>
      <w:r>
        <w:rPr>
          <w:spacing w:val="1"/>
          <w:sz w:val="22"/>
          <w:szCs w:val="22"/>
          <w:lang w:eastAsia="ar-SA"/>
        </w:rPr>
        <w:tab/>
      </w:r>
      <w:r w:rsidR="00304F63" w:rsidRPr="00697A8C">
        <w:rPr>
          <w:spacing w:val="1"/>
          <w:sz w:val="22"/>
          <w:szCs w:val="22"/>
          <w:lang w:eastAsia="ar-SA"/>
        </w:rPr>
        <w:t>Wykonawca może złożyć tylko jedną ofertę, w formie pisemnej (pod rygorem nieważności), w języku polskim, sporządzoną pismem czytelnym.</w:t>
      </w:r>
    </w:p>
    <w:p w:rsidR="00836F76" w:rsidRPr="00D0514D" w:rsidRDefault="00836F76" w:rsidP="00836F76">
      <w:pPr>
        <w:widowControl w:val="0"/>
        <w:suppressAutoHyphens/>
        <w:autoSpaceDE w:val="0"/>
        <w:autoSpaceDN w:val="0"/>
        <w:adjustRightInd w:val="0"/>
        <w:spacing w:after="120" w:line="240" w:lineRule="auto"/>
        <w:ind w:left="709" w:right="12" w:hanging="709"/>
        <w:contextualSpacing/>
        <w:jc w:val="both"/>
        <w:rPr>
          <w:spacing w:val="1"/>
          <w:sz w:val="22"/>
          <w:szCs w:val="22"/>
          <w:lang w:eastAsia="ar-SA"/>
        </w:rPr>
      </w:pPr>
      <w:r w:rsidRPr="00D0514D">
        <w:rPr>
          <w:spacing w:val="1"/>
          <w:sz w:val="22"/>
          <w:szCs w:val="22"/>
          <w:lang w:eastAsia="ar-SA"/>
        </w:rPr>
        <w:t>12.2</w:t>
      </w:r>
      <w:r w:rsidRPr="00D0514D">
        <w:rPr>
          <w:spacing w:val="1"/>
          <w:sz w:val="22"/>
          <w:szCs w:val="22"/>
          <w:lang w:eastAsia="ar-SA"/>
        </w:rPr>
        <w:tab/>
      </w:r>
      <w:r w:rsidR="00304F63" w:rsidRPr="00D0514D">
        <w:rPr>
          <w:spacing w:val="1"/>
          <w:sz w:val="22"/>
          <w:szCs w:val="22"/>
          <w:lang w:eastAsia="ar-SA"/>
        </w:rPr>
        <w:t>Oferta powinna być złożona na formularzu ofertowym stanowiącym załącznik nr 1 do ogłoszenia o przetargu.</w:t>
      </w:r>
    </w:p>
    <w:p w:rsidR="00836F76" w:rsidRPr="00D0514D" w:rsidRDefault="00836F76" w:rsidP="00836F76">
      <w:pPr>
        <w:widowControl w:val="0"/>
        <w:suppressAutoHyphens/>
        <w:autoSpaceDE w:val="0"/>
        <w:autoSpaceDN w:val="0"/>
        <w:adjustRightInd w:val="0"/>
        <w:spacing w:after="120" w:line="240" w:lineRule="auto"/>
        <w:ind w:left="709" w:right="12" w:hanging="709"/>
        <w:contextualSpacing/>
        <w:jc w:val="both"/>
        <w:rPr>
          <w:sz w:val="22"/>
          <w:szCs w:val="22"/>
          <w:lang w:eastAsia="ar-SA"/>
        </w:rPr>
      </w:pPr>
      <w:r w:rsidRPr="00D0514D">
        <w:rPr>
          <w:spacing w:val="1"/>
          <w:sz w:val="22"/>
          <w:szCs w:val="22"/>
          <w:lang w:eastAsia="ar-SA"/>
        </w:rPr>
        <w:t>12.3</w:t>
      </w:r>
      <w:r w:rsidRPr="00D0514D">
        <w:rPr>
          <w:spacing w:val="1"/>
          <w:sz w:val="22"/>
          <w:szCs w:val="22"/>
          <w:lang w:eastAsia="ar-SA"/>
        </w:rPr>
        <w:tab/>
      </w:r>
      <w:r w:rsidR="00304F63" w:rsidRPr="00D0514D">
        <w:rPr>
          <w:spacing w:val="1"/>
          <w:sz w:val="22"/>
          <w:szCs w:val="22"/>
          <w:lang w:eastAsia="ar-SA"/>
        </w:rPr>
        <w:t>Wykonawcy</w:t>
      </w:r>
      <w:r w:rsidR="00304F63" w:rsidRPr="00D0514D">
        <w:rPr>
          <w:sz w:val="22"/>
          <w:szCs w:val="22"/>
          <w:lang w:eastAsia="ar-SA"/>
        </w:rPr>
        <w:t xml:space="preserve"> ponoszą wszelkie koszty własne związane z przygotowaniem i złożeniem oferty, niezależnie od wyniku przetargu. Zamawiający w żadnym przypadku nie odpowiada za </w:t>
      </w:r>
      <w:r w:rsidR="00304F63" w:rsidRPr="00D0514D">
        <w:rPr>
          <w:sz w:val="22"/>
          <w:szCs w:val="22"/>
          <w:lang w:eastAsia="ar-SA"/>
        </w:rPr>
        <w:lastRenderedPageBreak/>
        <w:t>koszty poniesione przez Wykonawców w związku z prz</w:t>
      </w:r>
      <w:r w:rsidRPr="00D0514D">
        <w:rPr>
          <w:sz w:val="22"/>
          <w:szCs w:val="22"/>
          <w:lang w:eastAsia="ar-SA"/>
        </w:rPr>
        <w:t>ygotowaniem i złożeniem oferty.</w:t>
      </w:r>
    </w:p>
    <w:p w:rsidR="00836F76" w:rsidRPr="00D0514D" w:rsidRDefault="00836F76" w:rsidP="00836F76">
      <w:pPr>
        <w:widowControl w:val="0"/>
        <w:suppressAutoHyphens/>
        <w:autoSpaceDE w:val="0"/>
        <w:autoSpaceDN w:val="0"/>
        <w:adjustRightInd w:val="0"/>
        <w:spacing w:after="120" w:line="240" w:lineRule="auto"/>
        <w:ind w:left="709" w:right="12" w:hanging="709"/>
        <w:contextualSpacing/>
        <w:jc w:val="both"/>
        <w:rPr>
          <w:spacing w:val="1"/>
          <w:sz w:val="22"/>
          <w:szCs w:val="22"/>
          <w:lang w:eastAsia="ar-SA"/>
        </w:rPr>
      </w:pPr>
      <w:r w:rsidRPr="00D0514D">
        <w:rPr>
          <w:sz w:val="22"/>
          <w:szCs w:val="22"/>
          <w:lang w:eastAsia="ar-SA"/>
        </w:rPr>
        <w:t>12.4</w:t>
      </w:r>
      <w:r w:rsidRPr="00D0514D">
        <w:rPr>
          <w:sz w:val="22"/>
          <w:szCs w:val="22"/>
          <w:lang w:eastAsia="ar-SA"/>
        </w:rPr>
        <w:tab/>
      </w:r>
      <w:r w:rsidR="00304F63" w:rsidRPr="00D0514D">
        <w:rPr>
          <w:spacing w:val="1"/>
          <w:sz w:val="22"/>
          <w:szCs w:val="22"/>
          <w:lang w:eastAsia="ar-SA"/>
        </w:rPr>
        <w:t>Oferta oraz wszystkie załączniki do oferty stanowiące oświadczenie Wykonawcy winny być podpisane przez upoważnionego przedstawiciela Wykonawcy (zgodnie z zasadami reprezentacji wskazanymi we właściwym rejestrze lub zaświadczeniu z ewidencji działalności gospodarczej) lub przez osobę posiadającą odpowiednie pełnomocnictwo do dokonywania niniejszej czynności prawnej, udzielone przez osobę uprawnioną do reprezentacji Wykonawcy. 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w:t>
      </w:r>
    </w:p>
    <w:p w:rsidR="00836F76" w:rsidRPr="00D0514D" w:rsidRDefault="00836F76" w:rsidP="00836F76">
      <w:pPr>
        <w:widowControl w:val="0"/>
        <w:suppressAutoHyphens/>
        <w:autoSpaceDE w:val="0"/>
        <w:autoSpaceDN w:val="0"/>
        <w:adjustRightInd w:val="0"/>
        <w:spacing w:after="120" w:line="240" w:lineRule="auto"/>
        <w:ind w:left="709" w:right="12" w:hanging="709"/>
        <w:contextualSpacing/>
        <w:jc w:val="both"/>
        <w:rPr>
          <w:spacing w:val="1"/>
          <w:sz w:val="22"/>
          <w:szCs w:val="22"/>
          <w:lang w:eastAsia="ar-SA"/>
        </w:rPr>
      </w:pPr>
      <w:r w:rsidRPr="00D0514D">
        <w:rPr>
          <w:spacing w:val="1"/>
          <w:sz w:val="22"/>
          <w:szCs w:val="22"/>
          <w:lang w:eastAsia="ar-SA"/>
        </w:rPr>
        <w:t>12.5</w:t>
      </w:r>
      <w:r w:rsidRPr="00D0514D">
        <w:rPr>
          <w:spacing w:val="1"/>
          <w:sz w:val="22"/>
          <w:szCs w:val="22"/>
          <w:lang w:eastAsia="ar-SA"/>
        </w:rPr>
        <w:tab/>
      </w:r>
      <w:r w:rsidR="00304F63" w:rsidRPr="00D0514D">
        <w:rPr>
          <w:spacing w:val="1"/>
          <w:sz w:val="22"/>
          <w:szCs w:val="22"/>
          <w:lang w:eastAsia="ar-SA"/>
        </w:rPr>
        <w:t xml:space="preserve">Wykonawcy mogą wspólnie ubiegać się o udzielenie przedmiotowego zamówienia. </w:t>
      </w:r>
      <w:r w:rsidR="00304F63" w:rsidRPr="00D0514D">
        <w:rPr>
          <w:spacing w:val="1"/>
          <w:sz w:val="22"/>
          <w:szCs w:val="22"/>
          <w:lang w:eastAsia="ar-SA"/>
        </w:rPr>
        <w:br/>
        <w:t xml:space="preserve">W takim przypadku Wykonawcy zobowiązani są do ustanowienia pełnomocnika do reprezentowania ich w postępowaniu o udzielenie zamówienia albo reprezentowania w postępowaniu i zawarcia umowy w sprawie przedmiotowego zamówienia. Pełnomocnictwo, o którym mowa należy dołączyć do oferty w formie pisemnej (oryginał lub kopia potwierdzona za zgodność z oryginałem przez notariusza). </w:t>
      </w:r>
    </w:p>
    <w:p w:rsidR="00836F76" w:rsidRPr="00D0514D" w:rsidRDefault="00836F76" w:rsidP="00836F76">
      <w:pPr>
        <w:widowControl w:val="0"/>
        <w:suppressAutoHyphens/>
        <w:autoSpaceDE w:val="0"/>
        <w:autoSpaceDN w:val="0"/>
        <w:adjustRightInd w:val="0"/>
        <w:spacing w:after="120" w:line="240" w:lineRule="auto"/>
        <w:ind w:left="709" w:right="12" w:hanging="709"/>
        <w:contextualSpacing/>
        <w:jc w:val="both"/>
        <w:rPr>
          <w:spacing w:val="1"/>
          <w:sz w:val="22"/>
          <w:szCs w:val="22"/>
          <w:lang w:eastAsia="ar-SA"/>
        </w:rPr>
      </w:pPr>
      <w:r w:rsidRPr="00D0514D">
        <w:rPr>
          <w:spacing w:val="1"/>
          <w:sz w:val="22"/>
          <w:szCs w:val="22"/>
          <w:lang w:eastAsia="ar-SA"/>
        </w:rPr>
        <w:t>12.6</w:t>
      </w:r>
      <w:r w:rsidRPr="00D0514D">
        <w:rPr>
          <w:spacing w:val="1"/>
          <w:sz w:val="22"/>
          <w:szCs w:val="22"/>
          <w:lang w:eastAsia="ar-SA"/>
        </w:rPr>
        <w:tab/>
      </w:r>
      <w:r w:rsidR="00304F63" w:rsidRPr="00D0514D">
        <w:rPr>
          <w:spacing w:val="1"/>
          <w:sz w:val="22"/>
          <w:szCs w:val="22"/>
          <w:lang w:eastAsia="ar-SA"/>
        </w:rPr>
        <w:t>Oferta powinna zawierać wszystkie wymagane oświadczenia, załączniki i inne dokumenty, o których mowa w treści niniejszego ogłoszenia o przetargu.</w:t>
      </w:r>
    </w:p>
    <w:p w:rsidR="00836F76" w:rsidRPr="00D0514D" w:rsidRDefault="00836F76" w:rsidP="00836F76">
      <w:pPr>
        <w:widowControl w:val="0"/>
        <w:suppressAutoHyphens/>
        <w:autoSpaceDE w:val="0"/>
        <w:autoSpaceDN w:val="0"/>
        <w:adjustRightInd w:val="0"/>
        <w:spacing w:after="120" w:line="240" w:lineRule="auto"/>
        <w:ind w:left="709" w:right="12" w:hanging="709"/>
        <w:contextualSpacing/>
        <w:jc w:val="both"/>
        <w:rPr>
          <w:spacing w:val="1"/>
          <w:sz w:val="22"/>
          <w:szCs w:val="22"/>
          <w:lang w:eastAsia="ar-SA"/>
        </w:rPr>
      </w:pPr>
      <w:r w:rsidRPr="00D0514D">
        <w:rPr>
          <w:spacing w:val="1"/>
          <w:sz w:val="22"/>
          <w:szCs w:val="22"/>
          <w:lang w:eastAsia="ar-SA"/>
        </w:rPr>
        <w:t>12.7</w:t>
      </w:r>
      <w:r w:rsidRPr="00D0514D">
        <w:rPr>
          <w:spacing w:val="1"/>
          <w:sz w:val="22"/>
          <w:szCs w:val="22"/>
          <w:lang w:eastAsia="ar-SA"/>
        </w:rPr>
        <w:tab/>
      </w:r>
      <w:r w:rsidR="00304F63" w:rsidRPr="00D0514D">
        <w:rPr>
          <w:spacing w:val="1"/>
          <w:sz w:val="22"/>
          <w:szCs w:val="22"/>
          <w:lang w:eastAsia="ar-SA"/>
        </w:rPr>
        <w:t>Poprawki w ofercie muszą być naniesione czytelnie oraz opatrzone podpisem osoby uprawnionej do reprezentowania Wykonawcy.</w:t>
      </w:r>
    </w:p>
    <w:p w:rsidR="00836F76" w:rsidRPr="00D0514D" w:rsidRDefault="00836F76" w:rsidP="00836F76">
      <w:pPr>
        <w:widowControl w:val="0"/>
        <w:suppressAutoHyphens/>
        <w:autoSpaceDE w:val="0"/>
        <w:autoSpaceDN w:val="0"/>
        <w:adjustRightInd w:val="0"/>
        <w:spacing w:after="120" w:line="240" w:lineRule="auto"/>
        <w:ind w:left="709" w:right="12" w:hanging="709"/>
        <w:contextualSpacing/>
        <w:jc w:val="both"/>
        <w:rPr>
          <w:spacing w:val="1"/>
          <w:sz w:val="22"/>
          <w:szCs w:val="22"/>
          <w:lang w:eastAsia="ar-SA"/>
        </w:rPr>
      </w:pPr>
      <w:r w:rsidRPr="00D0514D">
        <w:rPr>
          <w:spacing w:val="1"/>
          <w:sz w:val="22"/>
          <w:szCs w:val="22"/>
          <w:lang w:eastAsia="ar-SA"/>
        </w:rPr>
        <w:t>12.8</w:t>
      </w:r>
      <w:r w:rsidRPr="00D0514D">
        <w:rPr>
          <w:spacing w:val="1"/>
          <w:sz w:val="22"/>
          <w:szCs w:val="22"/>
          <w:lang w:eastAsia="ar-SA"/>
        </w:rPr>
        <w:tab/>
      </w:r>
      <w:r w:rsidR="00304F63" w:rsidRPr="00D0514D">
        <w:rPr>
          <w:spacing w:val="1"/>
          <w:sz w:val="22"/>
          <w:szCs w:val="22"/>
          <w:lang w:eastAsia="ar-SA"/>
        </w:rPr>
        <w:t>Zaleca się aby wszystkie strony oferty były spięte (zszyte) w sposób trwały, zapobiegający możliwość dekompletacji oferty oraz ponumerowane.</w:t>
      </w:r>
    </w:p>
    <w:p w:rsidR="00304F63" w:rsidRPr="00D0514D" w:rsidRDefault="00836F76" w:rsidP="00836F76">
      <w:pPr>
        <w:widowControl w:val="0"/>
        <w:suppressAutoHyphens/>
        <w:autoSpaceDE w:val="0"/>
        <w:autoSpaceDN w:val="0"/>
        <w:adjustRightInd w:val="0"/>
        <w:spacing w:after="120" w:line="240" w:lineRule="auto"/>
        <w:ind w:left="709" w:right="12" w:hanging="709"/>
        <w:contextualSpacing/>
        <w:jc w:val="both"/>
        <w:rPr>
          <w:spacing w:val="1"/>
          <w:sz w:val="22"/>
          <w:szCs w:val="22"/>
          <w:lang w:eastAsia="ar-SA"/>
        </w:rPr>
      </w:pPr>
      <w:r w:rsidRPr="00D0514D">
        <w:rPr>
          <w:spacing w:val="1"/>
          <w:sz w:val="22"/>
          <w:szCs w:val="22"/>
          <w:lang w:eastAsia="ar-SA"/>
        </w:rPr>
        <w:t>12.9</w:t>
      </w:r>
      <w:r w:rsidRPr="00D0514D">
        <w:rPr>
          <w:spacing w:val="1"/>
          <w:sz w:val="22"/>
          <w:szCs w:val="22"/>
          <w:lang w:eastAsia="ar-SA"/>
        </w:rPr>
        <w:tab/>
      </w:r>
      <w:r w:rsidR="00304F63" w:rsidRPr="00D0514D">
        <w:rPr>
          <w:spacing w:val="1"/>
          <w:sz w:val="22"/>
          <w:szCs w:val="22"/>
          <w:lang w:eastAsia="ar-SA"/>
        </w:rPr>
        <w:t>Ofertę należy składać w nieprzejrzystych i trwale zamkniętych kopertach.</w:t>
      </w:r>
    </w:p>
    <w:p w:rsidR="00304F63" w:rsidRPr="00BE1144" w:rsidRDefault="00ED127C" w:rsidP="00ED127C">
      <w:pPr>
        <w:widowControl w:val="0"/>
        <w:suppressAutoHyphens/>
        <w:autoSpaceDE w:val="0"/>
        <w:autoSpaceDN w:val="0"/>
        <w:adjustRightInd w:val="0"/>
        <w:spacing w:after="120" w:line="240" w:lineRule="auto"/>
        <w:ind w:left="705" w:right="12" w:hanging="705"/>
        <w:contextualSpacing/>
        <w:jc w:val="both"/>
        <w:rPr>
          <w:b/>
          <w:spacing w:val="1"/>
          <w:sz w:val="22"/>
          <w:szCs w:val="22"/>
          <w:lang w:eastAsia="ar-SA"/>
        </w:rPr>
      </w:pPr>
      <w:r>
        <w:rPr>
          <w:spacing w:val="1"/>
          <w:sz w:val="22"/>
          <w:szCs w:val="22"/>
          <w:lang w:eastAsia="ar-SA"/>
        </w:rPr>
        <w:t>12.10</w:t>
      </w:r>
      <w:r>
        <w:rPr>
          <w:spacing w:val="1"/>
          <w:sz w:val="22"/>
          <w:szCs w:val="22"/>
          <w:lang w:eastAsia="ar-SA"/>
        </w:rPr>
        <w:tab/>
      </w:r>
      <w:r w:rsidR="00304F63" w:rsidRPr="00F6620F">
        <w:rPr>
          <w:spacing w:val="1"/>
          <w:sz w:val="22"/>
          <w:szCs w:val="22"/>
          <w:lang w:eastAsia="ar-SA"/>
        </w:rPr>
        <w:t xml:space="preserve">Koperta powinna być zaadresowana do </w:t>
      </w:r>
      <w:r w:rsidR="00D0514D">
        <w:rPr>
          <w:spacing w:val="1"/>
          <w:sz w:val="22"/>
          <w:szCs w:val="22"/>
          <w:lang w:eastAsia="ar-SA"/>
        </w:rPr>
        <w:t xml:space="preserve">Pełnomocnika </w:t>
      </w:r>
      <w:r w:rsidR="00304F63" w:rsidRPr="00F6620F">
        <w:rPr>
          <w:spacing w:val="1"/>
          <w:sz w:val="22"/>
          <w:szCs w:val="22"/>
          <w:lang w:eastAsia="ar-SA"/>
        </w:rPr>
        <w:t>Zamawiającego na adres i powinna być  oznakowana następująco:</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04F63" w:rsidRPr="00731DFC" w:rsidTr="00AB407B">
        <w:tc>
          <w:tcPr>
            <w:tcW w:w="8494" w:type="dxa"/>
            <w:shd w:val="clear" w:color="auto" w:fill="auto"/>
          </w:tcPr>
          <w:p w:rsidR="00304F63" w:rsidRPr="00A63FF9" w:rsidRDefault="00304F63" w:rsidP="00AB407B">
            <w:pPr>
              <w:widowControl w:val="0"/>
              <w:suppressAutoHyphens/>
              <w:autoSpaceDE w:val="0"/>
              <w:autoSpaceDN w:val="0"/>
              <w:adjustRightInd w:val="0"/>
              <w:ind w:right="11"/>
              <w:rPr>
                <w:b/>
                <w:sz w:val="22"/>
                <w:szCs w:val="22"/>
                <w:lang w:eastAsia="ar-SA"/>
              </w:rPr>
            </w:pPr>
            <w:r w:rsidRPr="00731DFC">
              <w:rPr>
                <w:color w:val="7030A0"/>
                <w:spacing w:val="1"/>
                <w:sz w:val="22"/>
                <w:szCs w:val="22"/>
                <w:lang w:eastAsia="ar-SA"/>
              </w:rPr>
              <w:t xml:space="preserve">                                          </w:t>
            </w:r>
            <w:r w:rsidR="00ED127C">
              <w:rPr>
                <w:color w:val="7030A0"/>
                <w:spacing w:val="1"/>
                <w:sz w:val="22"/>
                <w:szCs w:val="22"/>
                <w:lang w:eastAsia="ar-SA"/>
              </w:rPr>
              <w:t xml:space="preserve"> </w:t>
            </w:r>
            <w:r w:rsidRPr="00A63FF9">
              <w:rPr>
                <w:b/>
                <w:sz w:val="22"/>
                <w:szCs w:val="22"/>
                <w:lang w:eastAsia="ar-SA"/>
              </w:rPr>
              <w:t>Urząd Gminy w Wiązownicy</w:t>
            </w:r>
          </w:p>
          <w:p w:rsidR="00304F63" w:rsidRPr="00A63FF9" w:rsidRDefault="00304F63" w:rsidP="00AB407B">
            <w:pPr>
              <w:widowControl w:val="0"/>
              <w:suppressAutoHyphens/>
              <w:autoSpaceDE w:val="0"/>
              <w:autoSpaceDN w:val="0"/>
              <w:adjustRightInd w:val="0"/>
              <w:ind w:right="11"/>
              <w:jc w:val="center"/>
              <w:rPr>
                <w:b/>
                <w:sz w:val="22"/>
                <w:szCs w:val="22"/>
                <w:lang w:eastAsia="ar-SA"/>
              </w:rPr>
            </w:pPr>
            <w:r w:rsidRPr="00A63FF9">
              <w:rPr>
                <w:b/>
                <w:sz w:val="22"/>
                <w:szCs w:val="22"/>
                <w:lang w:eastAsia="ar-SA"/>
              </w:rPr>
              <w:t>ul. Warszawska 15</w:t>
            </w:r>
          </w:p>
          <w:p w:rsidR="00304F63" w:rsidRPr="00A63FF9" w:rsidRDefault="00304F63" w:rsidP="00AB407B">
            <w:pPr>
              <w:widowControl w:val="0"/>
              <w:suppressAutoHyphens/>
              <w:autoSpaceDE w:val="0"/>
              <w:autoSpaceDN w:val="0"/>
              <w:adjustRightInd w:val="0"/>
              <w:ind w:right="11"/>
              <w:jc w:val="center"/>
              <w:rPr>
                <w:b/>
                <w:sz w:val="22"/>
                <w:szCs w:val="22"/>
                <w:lang w:eastAsia="ar-SA"/>
              </w:rPr>
            </w:pPr>
            <w:r w:rsidRPr="00A63FF9">
              <w:rPr>
                <w:b/>
                <w:sz w:val="22"/>
                <w:szCs w:val="22"/>
                <w:lang w:eastAsia="ar-SA"/>
              </w:rPr>
              <w:t>37-522 Wiązownica</w:t>
            </w:r>
          </w:p>
          <w:p w:rsidR="00304F63" w:rsidRPr="00731DFC" w:rsidRDefault="00304F63" w:rsidP="00AB407B">
            <w:pPr>
              <w:widowControl w:val="0"/>
              <w:suppressAutoHyphens/>
              <w:autoSpaceDE w:val="0"/>
              <w:autoSpaceDN w:val="0"/>
              <w:adjustRightInd w:val="0"/>
              <w:ind w:right="11"/>
              <w:jc w:val="center"/>
              <w:rPr>
                <w:sz w:val="22"/>
                <w:szCs w:val="22"/>
                <w:lang w:eastAsia="ar-SA"/>
              </w:rPr>
            </w:pPr>
          </w:p>
          <w:p w:rsidR="00304F63" w:rsidRPr="00731DFC" w:rsidRDefault="00304F63" w:rsidP="00AB407B">
            <w:pPr>
              <w:widowControl w:val="0"/>
              <w:suppressAutoHyphens/>
              <w:autoSpaceDE w:val="0"/>
              <w:autoSpaceDN w:val="0"/>
              <w:adjustRightInd w:val="0"/>
              <w:ind w:right="11"/>
              <w:jc w:val="center"/>
              <w:rPr>
                <w:bCs/>
                <w:iCs/>
                <w:position w:val="-1"/>
                <w:sz w:val="22"/>
                <w:szCs w:val="22"/>
                <w:u w:val="single"/>
                <w:lang w:eastAsia="ar-SA"/>
              </w:rPr>
            </w:pPr>
            <w:r w:rsidRPr="00731DFC">
              <w:rPr>
                <w:bCs/>
                <w:iCs/>
                <w:position w:val="-1"/>
                <w:sz w:val="22"/>
                <w:szCs w:val="22"/>
                <w:u w:val="single"/>
                <w:lang w:eastAsia="ar-SA"/>
              </w:rPr>
              <w:t>Oferta przetargowa na realizację zadania:</w:t>
            </w:r>
          </w:p>
          <w:p w:rsidR="00304F63" w:rsidRPr="00C0637F" w:rsidRDefault="00304F63" w:rsidP="00C0637F">
            <w:pPr>
              <w:shd w:val="clear" w:color="auto" w:fill="FFFFFF"/>
              <w:tabs>
                <w:tab w:val="left" w:pos="2055"/>
              </w:tabs>
              <w:suppressAutoHyphens/>
              <w:spacing w:after="120" w:line="240" w:lineRule="auto"/>
              <w:contextualSpacing/>
              <w:jc w:val="center"/>
              <w:rPr>
                <w:rFonts w:eastAsia="Times New Roman" w:cs="Times New Roman"/>
                <w:b/>
                <w:sz w:val="22"/>
                <w:szCs w:val="22"/>
              </w:rPr>
            </w:pPr>
            <w:r w:rsidRPr="00ED127C">
              <w:rPr>
                <w:sz w:val="22"/>
                <w:szCs w:val="22"/>
                <w:lang w:eastAsia="ar-SA"/>
              </w:rPr>
              <w:t xml:space="preserve"> </w:t>
            </w:r>
            <w:r w:rsidR="00ED127C" w:rsidRPr="00ED127C">
              <w:rPr>
                <w:rFonts w:eastAsia="Times New Roman" w:cs="Times New Roman"/>
                <w:b/>
                <w:sz w:val="22"/>
                <w:szCs w:val="22"/>
              </w:rPr>
              <w:t>„Prace konserwatorskie polegające na rewitalizacji sklepień/kopu</w:t>
            </w:r>
            <w:r w:rsidR="00ED127C">
              <w:rPr>
                <w:rFonts w:eastAsia="Times New Roman" w:cs="Times New Roman"/>
                <w:b/>
                <w:sz w:val="22"/>
                <w:szCs w:val="22"/>
              </w:rPr>
              <w:t xml:space="preserve">ł/pokrycia cerkwi prawosławnej  </w:t>
            </w:r>
            <w:r w:rsidR="00ED127C" w:rsidRPr="00ED127C">
              <w:rPr>
                <w:rFonts w:eastAsia="Times New Roman" w:cs="Times New Roman"/>
                <w:b/>
                <w:sz w:val="22"/>
                <w:szCs w:val="22"/>
              </w:rPr>
              <w:t>pw. Ś</w:t>
            </w:r>
            <w:r w:rsidR="00C0637F">
              <w:rPr>
                <w:rFonts w:eastAsia="Times New Roman" w:cs="Times New Roman"/>
                <w:b/>
                <w:sz w:val="22"/>
                <w:szCs w:val="22"/>
              </w:rPr>
              <w:t>w. Kosmy i Damiana w Zapałowie”</w:t>
            </w:r>
          </w:p>
          <w:p w:rsidR="00304F63" w:rsidRPr="00C0637F" w:rsidRDefault="00304F63" w:rsidP="00C0637F">
            <w:pPr>
              <w:widowControl w:val="0"/>
              <w:suppressAutoHyphens/>
              <w:autoSpaceDE w:val="0"/>
              <w:autoSpaceDN w:val="0"/>
              <w:adjustRightInd w:val="0"/>
              <w:ind w:right="11"/>
              <w:jc w:val="center"/>
              <w:rPr>
                <w:b/>
                <w:sz w:val="22"/>
                <w:szCs w:val="22"/>
                <w:lang w:eastAsia="ar-SA"/>
              </w:rPr>
            </w:pPr>
            <w:r w:rsidRPr="00A63FF9">
              <w:rPr>
                <w:b/>
                <w:sz w:val="22"/>
                <w:szCs w:val="22"/>
                <w:lang w:eastAsia="ar-SA"/>
              </w:rPr>
              <w:t xml:space="preserve">Znak postępowania: </w:t>
            </w:r>
            <w:r w:rsidR="00ED127C">
              <w:rPr>
                <w:b/>
                <w:sz w:val="22"/>
                <w:szCs w:val="22"/>
                <w:lang w:eastAsia="ar-SA"/>
              </w:rPr>
              <w:t>P.271.1</w:t>
            </w:r>
            <w:r>
              <w:rPr>
                <w:b/>
                <w:sz w:val="22"/>
                <w:szCs w:val="22"/>
                <w:lang w:eastAsia="ar-SA"/>
              </w:rPr>
              <w:t>.2024</w:t>
            </w:r>
          </w:p>
          <w:p w:rsidR="00304F63" w:rsidRPr="00262723" w:rsidRDefault="00304F63" w:rsidP="00AB407B">
            <w:pPr>
              <w:widowControl w:val="0"/>
              <w:suppressAutoHyphens/>
              <w:autoSpaceDE w:val="0"/>
              <w:autoSpaceDN w:val="0"/>
              <w:adjustRightInd w:val="0"/>
              <w:ind w:right="11"/>
              <w:jc w:val="center"/>
              <w:rPr>
                <w:b/>
                <w:bCs/>
                <w:i/>
                <w:iCs/>
                <w:spacing w:val="47"/>
                <w:lang w:eastAsia="ar-SA"/>
              </w:rPr>
            </w:pPr>
            <w:r w:rsidRPr="00262723">
              <w:rPr>
                <w:b/>
                <w:bCs/>
                <w:spacing w:val="1"/>
                <w:sz w:val="22"/>
                <w:szCs w:val="22"/>
                <w:lang w:eastAsia="ar-SA"/>
              </w:rPr>
              <w:t>ni</w:t>
            </w:r>
            <w:r w:rsidRPr="00262723">
              <w:rPr>
                <w:b/>
                <w:bCs/>
                <w:sz w:val="22"/>
                <w:szCs w:val="22"/>
                <w:lang w:eastAsia="ar-SA"/>
              </w:rPr>
              <w:t>e</w:t>
            </w:r>
            <w:r w:rsidRPr="00262723">
              <w:rPr>
                <w:b/>
                <w:bCs/>
                <w:spacing w:val="-4"/>
                <w:sz w:val="22"/>
                <w:szCs w:val="22"/>
                <w:lang w:eastAsia="ar-SA"/>
              </w:rPr>
              <w:t xml:space="preserve"> </w:t>
            </w:r>
            <w:r w:rsidRPr="00262723">
              <w:rPr>
                <w:b/>
                <w:bCs/>
                <w:sz w:val="22"/>
                <w:szCs w:val="22"/>
                <w:lang w:eastAsia="ar-SA"/>
              </w:rPr>
              <w:t>ot</w:t>
            </w:r>
            <w:r w:rsidRPr="00262723">
              <w:rPr>
                <w:b/>
                <w:bCs/>
                <w:spacing w:val="2"/>
                <w:sz w:val="22"/>
                <w:szCs w:val="22"/>
                <w:lang w:eastAsia="ar-SA"/>
              </w:rPr>
              <w:t>w</w:t>
            </w:r>
            <w:r w:rsidRPr="00262723">
              <w:rPr>
                <w:b/>
                <w:bCs/>
                <w:spacing w:val="1"/>
                <w:sz w:val="22"/>
                <w:szCs w:val="22"/>
                <w:lang w:eastAsia="ar-SA"/>
              </w:rPr>
              <w:t>i</w:t>
            </w:r>
            <w:r w:rsidRPr="00262723">
              <w:rPr>
                <w:b/>
                <w:bCs/>
                <w:spacing w:val="-1"/>
                <w:sz w:val="22"/>
                <w:szCs w:val="22"/>
                <w:lang w:eastAsia="ar-SA"/>
              </w:rPr>
              <w:t>er</w:t>
            </w:r>
            <w:r w:rsidRPr="00262723">
              <w:rPr>
                <w:b/>
                <w:bCs/>
                <w:sz w:val="22"/>
                <w:szCs w:val="22"/>
                <w:lang w:eastAsia="ar-SA"/>
              </w:rPr>
              <w:t>ać</w:t>
            </w:r>
            <w:r w:rsidRPr="00262723">
              <w:rPr>
                <w:b/>
                <w:bCs/>
                <w:spacing w:val="41"/>
                <w:sz w:val="22"/>
                <w:szCs w:val="22"/>
                <w:lang w:eastAsia="ar-SA"/>
              </w:rPr>
              <w:t xml:space="preserve"> </w:t>
            </w:r>
            <w:r w:rsidRPr="00262723">
              <w:rPr>
                <w:b/>
                <w:bCs/>
                <w:spacing w:val="1"/>
                <w:sz w:val="22"/>
                <w:szCs w:val="22"/>
                <w:lang w:eastAsia="ar-SA"/>
              </w:rPr>
              <w:t>p</w:t>
            </w:r>
            <w:r w:rsidRPr="00262723">
              <w:rPr>
                <w:b/>
                <w:bCs/>
                <w:spacing w:val="-1"/>
                <w:sz w:val="22"/>
                <w:szCs w:val="22"/>
                <w:lang w:eastAsia="ar-SA"/>
              </w:rPr>
              <w:t>rze</w:t>
            </w:r>
            <w:r w:rsidRPr="00262723">
              <w:rPr>
                <w:b/>
                <w:bCs/>
                <w:sz w:val="22"/>
                <w:szCs w:val="22"/>
                <w:lang w:eastAsia="ar-SA"/>
              </w:rPr>
              <w:t>d</w:t>
            </w:r>
            <w:r w:rsidRPr="00262723">
              <w:rPr>
                <w:b/>
                <w:bCs/>
                <w:spacing w:val="46"/>
                <w:sz w:val="22"/>
                <w:szCs w:val="22"/>
                <w:lang w:eastAsia="ar-SA"/>
              </w:rPr>
              <w:t xml:space="preserve"> </w:t>
            </w:r>
            <w:r w:rsidR="00EE4934">
              <w:rPr>
                <w:b/>
                <w:bCs/>
                <w:sz w:val="22"/>
                <w:szCs w:val="22"/>
                <w:lang w:eastAsia="ar-SA"/>
              </w:rPr>
              <w:t>26</w:t>
            </w:r>
            <w:r w:rsidR="00D0514D">
              <w:rPr>
                <w:b/>
                <w:bCs/>
                <w:sz w:val="22"/>
                <w:szCs w:val="22"/>
                <w:lang w:eastAsia="ar-SA"/>
              </w:rPr>
              <w:t>.08</w:t>
            </w:r>
            <w:r>
              <w:rPr>
                <w:b/>
                <w:bCs/>
                <w:sz w:val="22"/>
                <w:szCs w:val="22"/>
                <w:lang w:eastAsia="ar-SA"/>
              </w:rPr>
              <w:t>.2024</w:t>
            </w:r>
            <w:r w:rsidRPr="00262723">
              <w:rPr>
                <w:b/>
                <w:bCs/>
                <w:sz w:val="22"/>
                <w:szCs w:val="22"/>
                <w:lang w:eastAsia="ar-SA"/>
              </w:rPr>
              <w:t xml:space="preserve"> r.</w:t>
            </w:r>
            <w:r w:rsidRPr="00262723">
              <w:rPr>
                <w:b/>
                <w:bCs/>
                <w:spacing w:val="46"/>
                <w:sz w:val="22"/>
                <w:szCs w:val="22"/>
                <w:lang w:eastAsia="ar-SA"/>
              </w:rPr>
              <w:t xml:space="preserve"> </w:t>
            </w:r>
            <w:r w:rsidRPr="00262723">
              <w:rPr>
                <w:b/>
                <w:bCs/>
                <w:sz w:val="22"/>
                <w:szCs w:val="22"/>
                <w:lang w:eastAsia="ar-SA"/>
              </w:rPr>
              <w:t>go</w:t>
            </w:r>
            <w:r w:rsidRPr="00262723">
              <w:rPr>
                <w:b/>
                <w:bCs/>
                <w:spacing w:val="1"/>
                <w:sz w:val="22"/>
                <w:szCs w:val="22"/>
                <w:lang w:eastAsia="ar-SA"/>
              </w:rPr>
              <w:t>d</w:t>
            </w:r>
            <w:r w:rsidRPr="00262723">
              <w:rPr>
                <w:b/>
                <w:bCs/>
                <w:spacing w:val="-1"/>
                <w:sz w:val="22"/>
                <w:szCs w:val="22"/>
                <w:lang w:eastAsia="ar-SA"/>
              </w:rPr>
              <w:t>z</w:t>
            </w:r>
            <w:r w:rsidRPr="00262723">
              <w:rPr>
                <w:b/>
                <w:bCs/>
                <w:sz w:val="22"/>
                <w:szCs w:val="22"/>
                <w:lang w:eastAsia="ar-SA"/>
              </w:rPr>
              <w:t>. 09:30</w:t>
            </w:r>
          </w:p>
        </w:tc>
      </w:tr>
    </w:tbl>
    <w:p w:rsidR="00304F63" w:rsidRPr="00697A8C" w:rsidRDefault="00304F63" w:rsidP="00304F63">
      <w:pPr>
        <w:widowControl w:val="0"/>
        <w:suppressAutoHyphens/>
        <w:autoSpaceDE w:val="0"/>
        <w:autoSpaceDN w:val="0"/>
        <w:adjustRightInd w:val="0"/>
        <w:spacing w:after="120"/>
        <w:ind w:right="12"/>
        <w:contextualSpacing/>
        <w:jc w:val="both"/>
        <w:rPr>
          <w:sz w:val="22"/>
          <w:szCs w:val="22"/>
          <w:lang w:eastAsia="ar-SA"/>
        </w:rPr>
      </w:pPr>
    </w:p>
    <w:p w:rsidR="00304F63" w:rsidRPr="00697A8C" w:rsidRDefault="00304F63" w:rsidP="00304F63">
      <w:pPr>
        <w:widowControl w:val="0"/>
        <w:suppressAutoHyphens/>
        <w:autoSpaceDE w:val="0"/>
        <w:autoSpaceDN w:val="0"/>
        <w:adjustRightInd w:val="0"/>
        <w:spacing w:after="120"/>
        <w:ind w:right="12"/>
        <w:contextualSpacing/>
        <w:jc w:val="both"/>
        <w:rPr>
          <w:b/>
          <w:position w:val="-1"/>
          <w:sz w:val="22"/>
          <w:szCs w:val="22"/>
          <w:lang w:eastAsia="ar-SA"/>
        </w:rPr>
      </w:pPr>
      <w:r w:rsidRPr="00697A8C">
        <w:rPr>
          <w:sz w:val="22"/>
          <w:szCs w:val="22"/>
          <w:lang w:eastAsia="ar-SA"/>
        </w:rPr>
        <w:t xml:space="preserve">Ponadto </w:t>
      </w:r>
      <w:r w:rsidRPr="00697A8C">
        <w:rPr>
          <w:position w:val="-1"/>
          <w:sz w:val="22"/>
          <w:szCs w:val="22"/>
          <w:lang w:eastAsia="ar-SA"/>
        </w:rPr>
        <w:t>kopertę należy</w:t>
      </w:r>
      <w:r w:rsidRPr="00697A8C">
        <w:rPr>
          <w:w w:val="94"/>
          <w:sz w:val="22"/>
          <w:szCs w:val="22"/>
          <w:lang w:eastAsia="ar-SA"/>
        </w:rPr>
        <w:t xml:space="preserve"> </w:t>
      </w:r>
      <w:r w:rsidRPr="00697A8C">
        <w:rPr>
          <w:sz w:val="22"/>
          <w:szCs w:val="22"/>
          <w:lang w:eastAsia="ar-SA"/>
        </w:rPr>
        <w:t>oznaczyć nazwą i adresem Wykonawcy</w:t>
      </w:r>
      <w:r w:rsidRPr="00697A8C">
        <w:rPr>
          <w:bCs/>
          <w:sz w:val="22"/>
          <w:szCs w:val="22"/>
          <w:lang w:eastAsia="ar-SA"/>
        </w:rPr>
        <w:t xml:space="preserve"> -</w:t>
      </w:r>
      <w:r w:rsidRPr="00697A8C">
        <w:rPr>
          <w:sz w:val="22"/>
          <w:szCs w:val="22"/>
          <w:lang w:eastAsia="ar-SA"/>
        </w:rPr>
        <w:t xml:space="preserve"> </w:t>
      </w:r>
      <w:r w:rsidRPr="00697A8C">
        <w:rPr>
          <w:position w:val="-1"/>
          <w:sz w:val="22"/>
          <w:szCs w:val="22"/>
          <w:lang w:eastAsia="ar-SA"/>
        </w:rPr>
        <w:t>aby złożoną po terminie upływu składania ofert można ją było odesłać.</w:t>
      </w:r>
    </w:p>
    <w:p w:rsidR="00BB0E42" w:rsidRPr="00FC4D20" w:rsidRDefault="00BB0E42" w:rsidP="00BB0E42">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p>
    <w:p w:rsidR="00BB0E42" w:rsidRPr="00FC4D20" w:rsidRDefault="00BB0E42" w:rsidP="00BB0E42">
      <w:pPr>
        <w:spacing w:line="240" w:lineRule="auto"/>
        <w:jc w:val="center"/>
        <w:rPr>
          <w:rFonts w:cs="Tahoma"/>
          <w:b/>
          <w:smallCaps/>
          <w:sz w:val="22"/>
          <w:szCs w:val="22"/>
          <w:u w:val="thick"/>
        </w:rPr>
      </w:pPr>
      <w:r w:rsidRPr="00FC4D20">
        <w:rPr>
          <w:rFonts w:cs="Tahoma"/>
          <w:b/>
          <w:smallCaps/>
          <w:sz w:val="22"/>
          <w:szCs w:val="22"/>
          <w:u w:val="thick"/>
        </w:rPr>
        <w:t>Rozdział X</w:t>
      </w:r>
      <w:bookmarkStart w:id="21" w:name="_Toc473569737"/>
      <w:bookmarkEnd w:id="19"/>
      <w:r w:rsidR="00ED127C">
        <w:rPr>
          <w:rFonts w:cs="Tahoma"/>
          <w:b/>
          <w:smallCaps/>
          <w:sz w:val="22"/>
          <w:szCs w:val="22"/>
          <w:u w:val="thick"/>
        </w:rPr>
        <w:t>III</w:t>
      </w:r>
      <w:r w:rsidRPr="00FC4D20">
        <w:rPr>
          <w:rFonts w:cs="Tahoma"/>
          <w:b/>
          <w:smallCaps/>
          <w:sz w:val="22"/>
          <w:szCs w:val="22"/>
          <w:u w:val="thick"/>
        </w:rPr>
        <w:br/>
      </w:r>
      <w:r w:rsidRPr="00FC4D20">
        <w:rPr>
          <w:rFonts w:cs="Tahoma"/>
          <w:b/>
          <w:sz w:val="22"/>
          <w:szCs w:val="22"/>
          <w:u w:val="thick"/>
        </w:rPr>
        <w:t>Miejsce oraz termin składania i otwarcia ofert</w:t>
      </w:r>
      <w:bookmarkEnd w:id="20"/>
      <w:bookmarkEnd w:id="21"/>
    </w:p>
    <w:p w:rsidR="00BB0E42" w:rsidRPr="00FC4D20" w:rsidRDefault="00BB0E42" w:rsidP="0077039A">
      <w:pPr>
        <w:pStyle w:val="Akapitzlist"/>
        <w:numPr>
          <w:ilvl w:val="0"/>
          <w:numId w:val="4"/>
        </w:numPr>
        <w:spacing w:before="240" w:after="120"/>
        <w:jc w:val="both"/>
        <w:rPr>
          <w:rFonts w:ascii="CG Omega" w:hAnsi="CG Omega" w:cs="Tahoma"/>
          <w:vanish/>
          <w:sz w:val="22"/>
          <w:szCs w:val="22"/>
        </w:rPr>
      </w:pPr>
    </w:p>
    <w:p w:rsidR="00BB0E42" w:rsidRPr="00FC4D20" w:rsidRDefault="00BB0E42" w:rsidP="0077039A">
      <w:pPr>
        <w:pStyle w:val="Akapitzlist"/>
        <w:numPr>
          <w:ilvl w:val="0"/>
          <w:numId w:val="4"/>
        </w:numPr>
        <w:spacing w:before="240" w:after="120"/>
        <w:jc w:val="both"/>
        <w:rPr>
          <w:rFonts w:ascii="CG Omega" w:hAnsi="CG Omega" w:cs="Tahoma"/>
          <w:vanish/>
          <w:sz w:val="22"/>
          <w:szCs w:val="22"/>
        </w:rPr>
      </w:pPr>
    </w:p>
    <w:p w:rsidR="00ED127C" w:rsidRDefault="00ED127C" w:rsidP="00ED127C">
      <w:pPr>
        <w:suppressAutoHyphens/>
        <w:spacing w:before="240" w:after="120" w:line="240" w:lineRule="auto"/>
        <w:ind w:left="709" w:hanging="709"/>
        <w:contextualSpacing/>
        <w:jc w:val="both"/>
        <w:rPr>
          <w:b/>
          <w:sz w:val="22"/>
          <w:szCs w:val="22"/>
          <w:lang w:eastAsia="ar-SA"/>
        </w:rPr>
      </w:pPr>
      <w:bookmarkStart w:id="22" w:name="_Toc473569738"/>
      <w:bookmarkStart w:id="23" w:name="_Toc477947270"/>
      <w:r>
        <w:rPr>
          <w:sz w:val="22"/>
          <w:szCs w:val="22"/>
          <w:lang w:eastAsia="ar-SA"/>
        </w:rPr>
        <w:t>13.1</w:t>
      </w:r>
      <w:r>
        <w:rPr>
          <w:sz w:val="22"/>
          <w:szCs w:val="22"/>
          <w:lang w:eastAsia="ar-SA"/>
        </w:rPr>
        <w:tab/>
      </w:r>
      <w:r w:rsidR="00304F63" w:rsidRPr="00697A8C">
        <w:rPr>
          <w:sz w:val="22"/>
          <w:szCs w:val="22"/>
          <w:lang w:eastAsia="ar-SA"/>
        </w:rPr>
        <w:t xml:space="preserve">Oferty należy składać w siedzibie </w:t>
      </w:r>
      <w:r w:rsidR="00EE4934">
        <w:rPr>
          <w:sz w:val="22"/>
          <w:szCs w:val="22"/>
          <w:lang w:eastAsia="ar-SA"/>
        </w:rPr>
        <w:t xml:space="preserve">Pełnomocnika </w:t>
      </w:r>
      <w:r w:rsidR="00304F63" w:rsidRPr="00697A8C">
        <w:rPr>
          <w:sz w:val="22"/>
          <w:szCs w:val="22"/>
          <w:lang w:eastAsia="ar-SA"/>
        </w:rPr>
        <w:t xml:space="preserve">Zamawiającego w budynku Urząd Gminy Wiązownica, ul. Warszawska 15, 37-522 Wiązownica, Sekretariat pokój nr 22 I p., do dnia </w:t>
      </w:r>
      <w:r w:rsidR="00EE4934">
        <w:rPr>
          <w:sz w:val="22"/>
          <w:szCs w:val="22"/>
          <w:lang w:eastAsia="ar-SA"/>
        </w:rPr>
        <w:t>26</w:t>
      </w:r>
      <w:r w:rsidR="00D0514D">
        <w:rPr>
          <w:sz w:val="22"/>
          <w:szCs w:val="22"/>
          <w:lang w:eastAsia="ar-SA"/>
        </w:rPr>
        <w:t>.08</w:t>
      </w:r>
      <w:r w:rsidR="00304F63">
        <w:rPr>
          <w:sz w:val="22"/>
          <w:szCs w:val="22"/>
          <w:lang w:eastAsia="ar-SA"/>
        </w:rPr>
        <w:t>.2024</w:t>
      </w:r>
      <w:r w:rsidR="00304F63" w:rsidRPr="00697A8C">
        <w:rPr>
          <w:sz w:val="22"/>
          <w:szCs w:val="22"/>
          <w:lang w:eastAsia="ar-SA"/>
        </w:rPr>
        <w:t xml:space="preserve"> do godz. 09:00</w:t>
      </w:r>
    </w:p>
    <w:p w:rsidR="00304F63" w:rsidRDefault="00ED127C" w:rsidP="00ED127C">
      <w:pPr>
        <w:suppressAutoHyphens/>
        <w:spacing w:before="240" w:after="120" w:line="240" w:lineRule="auto"/>
        <w:ind w:left="709" w:hanging="709"/>
        <w:contextualSpacing/>
        <w:jc w:val="both"/>
        <w:rPr>
          <w:b/>
          <w:sz w:val="22"/>
          <w:szCs w:val="22"/>
          <w:lang w:eastAsia="ar-SA"/>
        </w:rPr>
      </w:pPr>
      <w:r w:rsidRPr="00ED127C">
        <w:rPr>
          <w:sz w:val="22"/>
          <w:szCs w:val="22"/>
          <w:lang w:eastAsia="ar-SA"/>
        </w:rPr>
        <w:t>13.2</w:t>
      </w:r>
      <w:r>
        <w:rPr>
          <w:b/>
          <w:sz w:val="22"/>
          <w:szCs w:val="22"/>
          <w:lang w:eastAsia="ar-SA"/>
        </w:rPr>
        <w:tab/>
      </w:r>
      <w:r w:rsidR="00304F63" w:rsidRPr="00F6620F">
        <w:rPr>
          <w:sz w:val="22"/>
          <w:szCs w:val="22"/>
          <w:lang w:eastAsia="ar-SA"/>
        </w:rPr>
        <w:t>Publiczne otwarcie ofert nastąpi w siedzibie</w:t>
      </w:r>
      <w:r w:rsidR="00EE4934">
        <w:rPr>
          <w:sz w:val="22"/>
          <w:szCs w:val="22"/>
          <w:lang w:eastAsia="ar-SA"/>
        </w:rPr>
        <w:t xml:space="preserve"> Pełnomocnika </w:t>
      </w:r>
      <w:r w:rsidR="00304F63" w:rsidRPr="00F6620F">
        <w:rPr>
          <w:sz w:val="22"/>
          <w:szCs w:val="22"/>
          <w:lang w:eastAsia="ar-SA"/>
        </w:rPr>
        <w:t xml:space="preserve"> Zamawiającego w budynku Urząd Gminy  Wiązownica, ul. Warszawska 15, 37-522 Wiązownica w dniu </w:t>
      </w:r>
      <w:r w:rsidR="00EE4934">
        <w:rPr>
          <w:sz w:val="22"/>
          <w:szCs w:val="22"/>
          <w:lang w:eastAsia="ar-SA"/>
        </w:rPr>
        <w:t>26</w:t>
      </w:r>
      <w:r w:rsidR="00D0514D">
        <w:rPr>
          <w:sz w:val="22"/>
          <w:szCs w:val="22"/>
          <w:lang w:eastAsia="ar-SA"/>
        </w:rPr>
        <w:t>.08</w:t>
      </w:r>
      <w:r w:rsidR="00304F63">
        <w:rPr>
          <w:sz w:val="22"/>
          <w:szCs w:val="22"/>
          <w:lang w:eastAsia="ar-SA"/>
        </w:rPr>
        <w:t>.2024</w:t>
      </w:r>
      <w:r w:rsidR="00304F63" w:rsidRPr="00F6620F">
        <w:rPr>
          <w:sz w:val="22"/>
          <w:szCs w:val="22"/>
          <w:lang w:eastAsia="ar-SA"/>
        </w:rPr>
        <w:t xml:space="preserve"> r. o godz. 09.30, w</w:t>
      </w:r>
      <w:r w:rsidR="00304F63">
        <w:rPr>
          <w:sz w:val="22"/>
          <w:szCs w:val="22"/>
          <w:lang w:eastAsia="ar-SA"/>
        </w:rPr>
        <w:t> </w:t>
      </w:r>
      <w:r w:rsidR="00304F63" w:rsidRPr="00F6620F">
        <w:rPr>
          <w:sz w:val="22"/>
          <w:szCs w:val="22"/>
          <w:lang w:eastAsia="ar-SA"/>
        </w:rPr>
        <w:t>pokoju nr 25 I p. Sala Narad.</w:t>
      </w:r>
    </w:p>
    <w:p w:rsidR="00304F63" w:rsidRPr="00F6620F" w:rsidRDefault="00ED127C" w:rsidP="00ED127C">
      <w:pPr>
        <w:suppressAutoHyphens/>
        <w:spacing w:before="240" w:after="120" w:line="240" w:lineRule="auto"/>
        <w:contextualSpacing/>
        <w:jc w:val="both"/>
        <w:rPr>
          <w:b/>
          <w:sz w:val="22"/>
          <w:szCs w:val="22"/>
          <w:lang w:eastAsia="ar-SA"/>
        </w:rPr>
      </w:pPr>
      <w:r>
        <w:rPr>
          <w:sz w:val="22"/>
          <w:szCs w:val="22"/>
          <w:lang w:eastAsia="ar-SA"/>
        </w:rPr>
        <w:t xml:space="preserve">13.3    </w:t>
      </w:r>
      <w:r w:rsidR="00304F63" w:rsidRPr="00F6620F">
        <w:rPr>
          <w:sz w:val="22"/>
          <w:szCs w:val="22"/>
          <w:lang w:eastAsia="ar-SA"/>
        </w:rPr>
        <w:t>Zamawiający</w:t>
      </w:r>
      <w:r w:rsidR="00304F63" w:rsidRPr="00F6620F">
        <w:rPr>
          <w:spacing w:val="4"/>
          <w:position w:val="-1"/>
          <w:sz w:val="22"/>
          <w:szCs w:val="22"/>
          <w:lang w:eastAsia="ar-SA"/>
        </w:rPr>
        <w:t xml:space="preserve"> niezwłocznie zwraca oferty złożone po terminie.</w:t>
      </w:r>
    </w:p>
    <w:p w:rsidR="00FB7407" w:rsidRDefault="00ED127C" w:rsidP="00ED127C">
      <w:pPr>
        <w:spacing w:line="240" w:lineRule="auto"/>
        <w:ind w:left="1416" w:hanging="1416"/>
        <w:jc w:val="both"/>
        <w:rPr>
          <w:rFonts w:cs="Tahoma"/>
          <w:sz w:val="22"/>
          <w:szCs w:val="22"/>
        </w:rPr>
      </w:pPr>
      <w:r>
        <w:rPr>
          <w:rFonts w:cs="Tahoma"/>
          <w:sz w:val="22"/>
          <w:szCs w:val="22"/>
        </w:rPr>
        <w:t xml:space="preserve">13.4    </w:t>
      </w:r>
      <w:r w:rsidR="00BB0E42" w:rsidRPr="00FC4D20">
        <w:rPr>
          <w:rFonts w:cs="Tahoma"/>
          <w:sz w:val="22"/>
          <w:szCs w:val="22"/>
        </w:rPr>
        <w:t>Wykonawca nie może zmienić lub wycofać złożonej oferty po upływie terminu składania ofert.</w:t>
      </w:r>
    </w:p>
    <w:p w:rsidR="00ED127C" w:rsidRPr="00FC4D20" w:rsidRDefault="00ED127C" w:rsidP="00ED127C">
      <w:pPr>
        <w:spacing w:line="240" w:lineRule="auto"/>
        <w:ind w:left="1416" w:hanging="1416"/>
        <w:jc w:val="both"/>
        <w:rPr>
          <w:rFonts w:cs="Tahoma"/>
          <w:sz w:val="22"/>
          <w:szCs w:val="22"/>
        </w:rPr>
      </w:pPr>
    </w:p>
    <w:p w:rsidR="00BB0E42" w:rsidRPr="00FC4D20" w:rsidRDefault="00BB0E42" w:rsidP="00BB0E42">
      <w:pPr>
        <w:spacing w:line="240" w:lineRule="auto"/>
        <w:jc w:val="center"/>
        <w:rPr>
          <w:rFonts w:cs="Tahoma"/>
          <w:b/>
          <w:smallCaps/>
          <w:sz w:val="22"/>
          <w:szCs w:val="22"/>
          <w:u w:val="thick"/>
        </w:rPr>
      </w:pPr>
      <w:r w:rsidRPr="00FC4D20">
        <w:rPr>
          <w:rFonts w:cs="Tahoma"/>
          <w:b/>
          <w:smallCaps/>
          <w:sz w:val="22"/>
          <w:szCs w:val="22"/>
          <w:u w:val="thick"/>
        </w:rPr>
        <w:lastRenderedPageBreak/>
        <w:t>Rozdział X</w:t>
      </w:r>
      <w:bookmarkStart w:id="24" w:name="_Toc473569739"/>
      <w:bookmarkEnd w:id="22"/>
      <w:r w:rsidR="002B79F0">
        <w:rPr>
          <w:rFonts w:cs="Tahoma"/>
          <w:b/>
          <w:smallCaps/>
          <w:sz w:val="22"/>
          <w:szCs w:val="22"/>
          <w:u w:val="thick"/>
        </w:rPr>
        <w:t>I</w:t>
      </w:r>
      <w:r w:rsidR="00397629">
        <w:rPr>
          <w:rFonts w:cs="Tahoma"/>
          <w:b/>
          <w:smallCaps/>
          <w:sz w:val="22"/>
          <w:szCs w:val="22"/>
          <w:u w:val="thick"/>
        </w:rPr>
        <w:t>V</w:t>
      </w:r>
      <w:r w:rsidRPr="00FC4D20">
        <w:rPr>
          <w:rFonts w:cs="Tahoma"/>
          <w:b/>
          <w:smallCaps/>
          <w:sz w:val="22"/>
          <w:szCs w:val="22"/>
          <w:u w:val="thick"/>
        </w:rPr>
        <w:br/>
      </w:r>
      <w:r w:rsidRPr="00FC4D20">
        <w:rPr>
          <w:rFonts w:cs="Tahoma"/>
          <w:b/>
          <w:sz w:val="22"/>
          <w:szCs w:val="22"/>
          <w:u w:val="thick"/>
        </w:rPr>
        <w:t>Opis sposobu obliczania ceny</w:t>
      </w:r>
      <w:bookmarkEnd w:id="23"/>
      <w:bookmarkEnd w:id="24"/>
    </w:p>
    <w:p w:rsidR="00BB0E42" w:rsidRPr="00FC4D20" w:rsidRDefault="00BB0E42" w:rsidP="00BB0E42">
      <w:pPr>
        <w:spacing w:line="240" w:lineRule="auto"/>
        <w:jc w:val="center"/>
        <w:rPr>
          <w:rFonts w:cs="Tahoma"/>
          <w:b/>
          <w:i/>
          <w:smallCaps/>
          <w:sz w:val="22"/>
          <w:szCs w:val="22"/>
        </w:rPr>
      </w:pPr>
    </w:p>
    <w:p w:rsidR="00BB0E42" w:rsidRPr="00FC4D20" w:rsidRDefault="00BB0E42" w:rsidP="0077039A">
      <w:pPr>
        <w:pStyle w:val="Akapitzlist"/>
        <w:numPr>
          <w:ilvl w:val="0"/>
          <w:numId w:val="10"/>
        </w:numPr>
        <w:jc w:val="both"/>
        <w:rPr>
          <w:rFonts w:ascii="CG Omega" w:hAnsi="CG Omega" w:cs="Tahoma"/>
          <w:i/>
          <w:vanish/>
          <w:sz w:val="22"/>
          <w:szCs w:val="22"/>
        </w:rPr>
      </w:pPr>
    </w:p>
    <w:p w:rsidR="00BB0E42" w:rsidRPr="00FC4D20" w:rsidRDefault="00BB0E42" w:rsidP="0077039A">
      <w:pPr>
        <w:pStyle w:val="Akapitzlist"/>
        <w:numPr>
          <w:ilvl w:val="0"/>
          <w:numId w:val="10"/>
        </w:numPr>
        <w:jc w:val="both"/>
        <w:rPr>
          <w:rFonts w:ascii="CG Omega" w:hAnsi="CG Omega" w:cs="Tahoma"/>
          <w:i/>
          <w:vanish/>
          <w:sz w:val="22"/>
          <w:szCs w:val="22"/>
        </w:rPr>
      </w:pPr>
    </w:p>
    <w:p w:rsidR="00ED127C" w:rsidRDefault="00ED127C" w:rsidP="00ED127C">
      <w:pPr>
        <w:spacing w:line="240" w:lineRule="auto"/>
        <w:ind w:left="705" w:hanging="705"/>
        <w:jc w:val="both"/>
        <w:rPr>
          <w:rFonts w:cs="Arial"/>
          <w:sz w:val="22"/>
          <w:szCs w:val="22"/>
        </w:rPr>
      </w:pPr>
      <w:bookmarkStart w:id="25" w:name="_Toc473569740"/>
      <w:bookmarkStart w:id="26" w:name="_Toc477947271"/>
      <w:r>
        <w:rPr>
          <w:rFonts w:cs="Arial"/>
          <w:sz w:val="22"/>
          <w:szCs w:val="22"/>
        </w:rPr>
        <w:t>14.1</w:t>
      </w:r>
      <w:r>
        <w:rPr>
          <w:rFonts w:cs="Arial"/>
          <w:sz w:val="22"/>
          <w:szCs w:val="22"/>
        </w:rPr>
        <w:tab/>
      </w:r>
      <w:r w:rsidR="00304F63" w:rsidRPr="00ED127C">
        <w:rPr>
          <w:rFonts w:cs="Arial"/>
          <w:sz w:val="22"/>
          <w:szCs w:val="22"/>
        </w:rPr>
        <w:t>Zamawiającym informuje, że formą wynagrodzenia za wykonany przedmiot zamówienia b</w:t>
      </w:r>
      <w:r>
        <w:rPr>
          <w:rFonts w:cs="Arial"/>
          <w:sz w:val="22"/>
          <w:szCs w:val="22"/>
        </w:rPr>
        <w:t>ędzie wynagrodzenie ryczałtowe</w:t>
      </w:r>
      <w:r w:rsidR="00304F63" w:rsidRPr="00ED127C">
        <w:rPr>
          <w:rFonts w:cs="Arial"/>
          <w:sz w:val="22"/>
          <w:szCs w:val="22"/>
        </w:rPr>
        <w:t>.</w:t>
      </w:r>
    </w:p>
    <w:p w:rsidR="00304F63" w:rsidRPr="00ED127C" w:rsidRDefault="00ED127C" w:rsidP="00ED127C">
      <w:pPr>
        <w:spacing w:line="240" w:lineRule="auto"/>
        <w:ind w:left="705" w:hanging="705"/>
        <w:jc w:val="both"/>
        <w:rPr>
          <w:rFonts w:cs="Arial"/>
          <w:sz w:val="22"/>
          <w:szCs w:val="22"/>
        </w:rPr>
      </w:pPr>
      <w:r>
        <w:rPr>
          <w:rFonts w:cs="Arial"/>
          <w:sz w:val="22"/>
          <w:szCs w:val="22"/>
        </w:rPr>
        <w:t>14.2</w:t>
      </w:r>
      <w:r>
        <w:rPr>
          <w:rFonts w:cs="Arial"/>
          <w:sz w:val="22"/>
          <w:szCs w:val="22"/>
        </w:rPr>
        <w:tab/>
      </w:r>
      <w:r w:rsidR="00304F63" w:rsidRPr="00ED127C">
        <w:rPr>
          <w:rFonts w:cs="Arial"/>
          <w:sz w:val="22"/>
          <w:szCs w:val="22"/>
        </w:rPr>
        <w:t>Wszystkie błędy ujawnione w dokumentacji przetarg</w:t>
      </w:r>
      <w:r w:rsidRPr="00ED127C">
        <w:rPr>
          <w:rFonts w:cs="Arial"/>
          <w:sz w:val="22"/>
          <w:szCs w:val="22"/>
        </w:rPr>
        <w:t xml:space="preserve">owej </w:t>
      </w:r>
      <w:r w:rsidR="00304F63" w:rsidRPr="00ED127C">
        <w:rPr>
          <w:rFonts w:cs="Arial"/>
          <w:sz w:val="22"/>
          <w:szCs w:val="22"/>
        </w:rPr>
        <w:t>Wykonawca powinien zgłosić zamawiającemu przed upływem terminu składania ofert.</w:t>
      </w:r>
    </w:p>
    <w:p w:rsidR="00304F63" w:rsidRPr="00ED127C" w:rsidRDefault="00ED127C" w:rsidP="00ED127C">
      <w:pPr>
        <w:spacing w:line="240" w:lineRule="auto"/>
        <w:jc w:val="both"/>
        <w:rPr>
          <w:rFonts w:cs="Arial"/>
          <w:sz w:val="22"/>
          <w:szCs w:val="22"/>
        </w:rPr>
      </w:pPr>
      <w:r>
        <w:rPr>
          <w:rFonts w:cs="Arial"/>
          <w:sz w:val="22"/>
          <w:szCs w:val="22"/>
        </w:rPr>
        <w:t>14.3</w:t>
      </w:r>
      <w:r>
        <w:rPr>
          <w:rFonts w:cs="Arial"/>
          <w:sz w:val="22"/>
          <w:szCs w:val="22"/>
        </w:rPr>
        <w:tab/>
      </w:r>
      <w:r w:rsidR="00304F63" w:rsidRPr="00ED127C">
        <w:rPr>
          <w:rFonts w:cs="Arial"/>
          <w:sz w:val="22"/>
          <w:szCs w:val="22"/>
        </w:rPr>
        <w:t xml:space="preserve">Cenę  oferty należy określić z dokładnością do dwóch miejsc po przecinku. </w:t>
      </w:r>
    </w:p>
    <w:p w:rsidR="00304F63" w:rsidRPr="00ED127C" w:rsidRDefault="00ED127C" w:rsidP="00ED127C">
      <w:pPr>
        <w:spacing w:line="240" w:lineRule="auto"/>
        <w:ind w:left="705" w:hanging="705"/>
        <w:jc w:val="both"/>
        <w:rPr>
          <w:rFonts w:cs="Arial"/>
          <w:sz w:val="22"/>
          <w:szCs w:val="22"/>
        </w:rPr>
      </w:pPr>
      <w:r>
        <w:rPr>
          <w:rFonts w:cs="Arial"/>
          <w:sz w:val="22"/>
          <w:szCs w:val="22"/>
        </w:rPr>
        <w:t>14.4</w:t>
      </w:r>
      <w:r>
        <w:rPr>
          <w:rFonts w:cs="Arial"/>
          <w:sz w:val="22"/>
          <w:szCs w:val="22"/>
        </w:rPr>
        <w:tab/>
      </w:r>
      <w:r w:rsidR="00304F63" w:rsidRPr="00ED127C">
        <w:rPr>
          <w:rFonts w:cs="Arial"/>
          <w:sz w:val="22"/>
          <w:szCs w:val="22"/>
        </w:rPr>
        <w:t xml:space="preserve">Cena  oferty  winna  uwzględniać  wszelkie  należne  opłaty, w  szczególności podatki – </w:t>
      </w:r>
      <w:r>
        <w:rPr>
          <w:rFonts w:cs="Arial"/>
          <w:sz w:val="22"/>
          <w:szCs w:val="22"/>
        </w:rPr>
        <w:t xml:space="preserve">            </w:t>
      </w:r>
      <w:r w:rsidR="00304F63" w:rsidRPr="00ED127C">
        <w:rPr>
          <w:rFonts w:cs="Arial"/>
          <w:sz w:val="22"/>
          <w:szCs w:val="22"/>
        </w:rPr>
        <w:t>w tym podatek VAT.</w:t>
      </w:r>
    </w:p>
    <w:p w:rsidR="00304F63" w:rsidRPr="00ED127C" w:rsidRDefault="00304F63" w:rsidP="00ED127C">
      <w:pPr>
        <w:pStyle w:val="Akapitzlist"/>
        <w:ind w:left="709" w:hanging="709"/>
        <w:rPr>
          <w:rFonts w:ascii="CG Omega" w:hAnsi="CG Omega" w:cs="Arial"/>
          <w:b w:val="0"/>
          <w:sz w:val="22"/>
          <w:szCs w:val="22"/>
        </w:rPr>
      </w:pPr>
      <w:r w:rsidRPr="00ED127C">
        <w:rPr>
          <w:rFonts w:ascii="CG Omega" w:hAnsi="CG Omega" w:cs="Arial"/>
          <w:b w:val="0"/>
          <w:sz w:val="22"/>
          <w:szCs w:val="22"/>
        </w:rPr>
        <w:t>1</w:t>
      </w:r>
      <w:r w:rsidR="00ED127C">
        <w:rPr>
          <w:rFonts w:ascii="CG Omega" w:hAnsi="CG Omega" w:cs="Arial"/>
          <w:b w:val="0"/>
          <w:sz w:val="22"/>
          <w:szCs w:val="22"/>
        </w:rPr>
        <w:t>4.5</w:t>
      </w:r>
      <w:r w:rsidR="00ED127C">
        <w:rPr>
          <w:rFonts w:ascii="CG Omega" w:hAnsi="CG Omega" w:cs="Arial"/>
          <w:b w:val="0"/>
          <w:sz w:val="22"/>
          <w:szCs w:val="22"/>
        </w:rPr>
        <w:tab/>
      </w:r>
      <w:r w:rsidRPr="00ED127C">
        <w:rPr>
          <w:rFonts w:ascii="CG Omega" w:hAnsi="CG Omega"/>
          <w:b w:val="0"/>
          <w:sz w:val="22"/>
          <w:szCs w:val="22"/>
        </w:rPr>
        <w:t>Ceny j</w:t>
      </w:r>
      <w:r w:rsidRPr="00ED127C">
        <w:rPr>
          <w:rFonts w:ascii="CG Omega" w:hAnsi="CG Omega"/>
          <w:b w:val="0"/>
          <w:iCs/>
          <w:sz w:val="22"/>
          <w:szCs w:val="22"/>
        </w:rPr>
        <w:t>ednostkowe</w:t>
      </w:r>
      <w:r w:rsidRPr="00ED127C">
        <w:rPr>
          <w:rFonts w:ascii="CG Omega" w:hAnsi="CG Omega"/>
          <w:b w:val="0"/>
          <w:sz w:val="22"/>
          <w:szCs w:val="22"/>
        </w:rPr>
        <w:t xml:space="preserve"> określone przez Wykonawcę w kosztorysie ofertowym winny być ustalone  jako kompletne i jednoznaczne. Ceny te nie będą zmieniane w toku r</w:t>
      </w:r>
      <w:r w:rsidR="00ED127C">
        <w:rPr>
          <w:rFonts w:ascii="CG Omega" w:hAnsi="CG Omega"/>
          <w:b w:val="0"/>
          <w:sz w:val="22"/>
          <w:szCs w:val="22"/>
        </w:rPr>
        <w:t>ealizacji przedmiotu zamówienia</w:t>
      </w:r>
      <w:r w:rsidRPr="00ED127C">
        <w:rPr>
          <w:rFonts w:ascii="CG Omega" w:hAnsi="CG Omega"/>
          <w:b w:val="0"/>
          <w:sz w:val="22"/>
          <w:szCs w:val="22"/>
        </w:rPr>
        <w:t xml:space="preserve">. </w:t>
      </w:r>
    </w:p>
    <w:p w:rsidR="002557AA" w:rsidRPr="00FC4D20" w:rsidRDefault="002557AA" w:rsidP="00BB0E42">
      <w:pPr>
        <w:spacing w:line="240" w:lineRule="auto"/>
        <w:rPr>
          <w:rFonts w:cs="Tahoma"/>
          <w:b/>
          <w:smallCaps/>
          <w:sz w:val="22"/>
          <w:szCs w:val="22"/>
        </w:rPr>
      </w:pPr>
    </w:p>
    <w:p w:rsidR="00BB0E42" w:rsidRPr="00FC4D20" w:rsidRDefault="00B76261" w:rsidP="00BB0E42">
      <w:pPr>
        <w:spacing w:line="240" w:lineRule="auto"/>
        <w:jc w:val="center"/>
        <w:rPr>
          <w:rFonts w:cs="Tahoma"/>
          <w:b/>
          <w:smallCaps/>
          <w:sz w:val="22"/>
          <w:szCs w:val="22"/>
          <w:u w:val="thick"/>
        </w:rPr>
      </w:pPr>
      <w:r w:rsidRPr="00FC4D20">
        <w:rPr>
          <w:rFonts w:cs="Tahoma"/>
          <w:b/>
          <w:smallCaps/>
          <w:sz w:val="22"/>
          <w:szCs w:val="22"/>
          <w:u w:val="thick"/>
        </w:rPr>
        <w:t>Rozdział</w:t>
      </w:r>
      <w:r w:rsidR="00BB0E42" w:rsidRPr="00FC4D20">
        <w:rPr>
          <w:rFonts w:cs="Tahoma"/>
          <w:b/>
          <w:smallCaps/>
          <w:sz w:val="22"/>
          <w:szCs w:val="22"/>
          <w:u w:val="thick"/>
        </w:rPr>
        <w:t xml:space="preserve"> X</w:t>
      </w:r>
      <w:bookmarkStart w:id="27" w:name="_Toc473569741"/>
      <w:bookmarkEnd w:id="25"/>
      <w:r w:rsidR="002B79F0">
        <w:rPr>
          <w:rFonts w:cs="Tahoma"/>
          <w:b/>
          <w:smallCaps/>
          <w:sz w:val="22"/>
          <w:szCs w:val="22"/>
          <w:u w:val="thick"/>
        </w:rPr>
        <w:t>V</w:t>
      </w:r>
      <w:r w:rsidR="00BB0E42" w:rsidRPr="00FC4D20">
        <w:rPr>
          <w:rFonts w:cs="Tahoma"/>
          <w:b/>
          <w:smallCaps/>
          <w:sz w:val="22"/>
          <w:szCs w:val="22"/>
          <w:u w:val="thick"/>
        </w:rPr>
        <w:br/>
      </w:r>
      <w:r w:rsidR="00BB0E42" w:rsidRPr="00FC4D20">
        <w:rPr>
          <w:rFonts w:cs="Tahoma"/>
          <w:b/>
          <w:sz w:val="22"/>
          <w:szCs w:val="22"/>
          <w:u w:val="thick"/>
        </w:rPr>
        <w:t>Opis kryteriów oceny ofert, wraz z podaniem znaczenia tych kryteriów i sposobu oceny ofert</w:t>
      </w:r>
      <w:bookmarkEnd w:id="26"/>
      <w:bookmarkEnd w:id="27"/>
    </w:p>
    <w:p w:rsidR="00BB0E42" w:rsidRPr="00FC4D20" w:rsidRDefault="00BB0E42" w:rsidP="0077039A">
      <w:pPr>
        <w:pStyle w:val="Akapitzlist"/>
        <w:widowControl w:val="0"/>
        <w:numPr>
          <w:ilvl w:val="0"/>
          <w:numId w:val="5"/>
        </w:numPr>
        <w:autoSpaceDE w:val="0"/>
        <w:autoSpaceDN w:val="0"/>
        <w:adjustRightInd w:val="0"/>
        <w:spacing w:before="240"/>
        <w:ind w:right="12"/>
        <w:jc w:val="both"/>
        <w:rPr>
          <w:rFonts w:ascii="CG Omega" w:hAnsi="CG Omega" w:cs="Tahoma"/>
          <w:b w:val="0"/>
          <w:vanish/>
          <w:sz w:val="22"/>
          <w:szCs w:val="22"/>
        </w:rPr>
      </w:pPr>
    </w:p>
    <w:p w:rsidR="00BB0E42" w:rsidRPr="00FC4D20" w:rsidRDefault="00BB0E42" w:rsidP="0077039A">
      <w:pPr>
        <w:pStyle w:val="Akapitzlist"/>
        <w:widowControl w:val="0"/>
        <w:numPr>
          <w:ilvl w:val="0"/>
          <w:numId w:val="5"/>
        </w:numPr>
        <w:autoSpaceDE w:val="0"/>
        <w:autoSpaceDN w:val="0"/>
        <w:adjustRightInd w:val="0"/>
        <w:spacing w:before="240"/>
        <w:ind w:right="12"/>
        <w:jc w:val="both"/>
        <w:rPr>
          <w:rFonts w:ascii="CG Omega" w:hAnsi="CG Omega" w:cs="Tahoma"/>
          <w:b w:val="0"/>
          <w:vanish/>
          <w:sz w:val="22"/>
          <w:szCs w:val="22"/>
        </w:rPr>
      </w:pPr>
    </w:p>
    <w:p w:rsidR="00BB0E42" w:rsidRPr="00FC4D20" w:rsidRDefault="00BB0E42" w:rsidP="00BB0E42">
      <w:pPr>
        <w:pStyle w:val="Akapitzlist"/>
        <w:widowControl w:val="0"/>
        <w:autoSpaceDE w:val="0"/>
        <w:autoSpaceDN w:val="0"/>
        <w:adjustRightInd w:val="0"/>
        <w:spacing w:before="240"/>
        <w:ind w:left="420" w:right="12"/>
        <w:jc w:val="both"/>
        <w:rPr>
          <w:rFonts w:ascii="CG Omega" w:hAnsi="CG Omega" w:cs="Tahoma"/>
          <w:sz w:val="22"/>
          <w:szCs w:val="22"/>
        </w:rPr>
      </w:pPr>
    </w:p>
    <w:p w:rsidR="002B79F0" w:rsidRDefault="002B79F0" w:rsidP="007106A5">
      <w:pPr>
        <w:widowControl w:val="0"/>
        <w:autoSpaceDE w:val="0"/>
        <w:autoSpaceDN w:val="0"/>
        <w:adjustRightInd w:val="0"/>
        <w:spacing w:line="240" w:lineRule="auto"/>
        <w:ind w:right="11"/>
        <w:jc w:val="both"/>
        <w:rPr>
          <w:rFonts w:cs="Tahoma"/>
          <w:sz w:val="22"/>
          <w:szCs w:val="22"/>
        </w:rPr>
      </w:pPr>
      <w:r>
        <w:rPr>
          <w:rFonts w:cs="Tahoma"/>
          <w:sz w:val="22"/>
          <w:szCs w:val="22"/>
        </w:rPr>
        <w:t>15.1</w:t>
      </w:r>
      <w:r>
        <w:rPr>
          <w:rFonts w:cs="Tahoma"/>
          <w:sz w:val="22"/>
          <w:szCs w:val="22"/>
        </w:rPr>
        <w:tab/>
      </w:r>
      <w:r w:rsidR="00BB0E42" w:rsidRPr="002B79F0">
        <w:rPr>
          <w:rFonts w:cs="Tahoma"/>
          <w:sz w:val="22"/>
          <w:szCs w:val="22"/>
        </w:rPr>
        <w:t>Ocenie poddane zostaną wyłącznie te oferty, które  nie zostaną odrzucone z postępowania.</w:t>
      </w:r>
    </w:p>
    <w:p w:rsidR="00BB0E42" w:rsidRPr="002B79F0" w:rsidRDefault="002B79F0" w:rsidP="007106A5">
      <w:pPr>
        <w:widowControl w:val="0"/>
        <w:autoSpaceDE w:val="0"/>
        <w:autoSpaceDN w:val="0"/>
        <w:adjustRightInd w:val="0"/>
        <w:spacing w:line="240" w:lineRule="auto"/>
        <w:ind w:left="705" w:right="11" w:hanging="705"/>
        <w:jc w:val="both"/>
        <w:rPr>
          <w:rFonts w:cs="Tahoma"/>
          <w:sz w:val="22"/>
          <w:szCs w:val="22"/>
        </w:rPr>
      </w:pPr>
      <w:r>
        <w:rPr>
          <w:rFonts w:cs="Tahoma"/>
          <w:sz w:val="22"/>
          <w:szCs w:val="22"/>
        </w:rPr>
        <w:t>15.2</w:t>
      </w:r>
      <w:r>
        <w:rPr>
          <w:rFonts w:cs="Tahoma"/>
          <w:sz w:val="22"/>
          <w:szCs w:val="22"/>
        </w:rPr>
        <w:tab/>
      </w:r>
      <w:r w:rsidR="00BB0E42" w:rsidRPr="00FC4D20">
        <w:rPr>
          <w:rFonts w:eastAsia="Times New Roman" w:cs="Tahoma"/>
          <w:sz w:val="22"/>
          <w:szCs w:val="22"/>
          <w:lang w:eastAsia="ar-SA"/>
        </w:rPr>
        <w:t>Wybór oferty zostanie dokonany w oparciu o przyjęte w postępowaniu kryteria oceny ofert przedstawione w tabeli:</w:t>
      </w:r>
    </w:p>
    <w:p w:rsidR="00765467" w:rsidRPr="00FC4D20" w:rsidRDefault="00765467" w:rsidP="00765467">
      <w:pPr>
        <w:widowControl w:val="0"/>
        <w:suppressAutoHyphens/>
        <w:autoSpaceDE w:val="0"/>
        <w:autoSpaceDN w:val="0"/>
        <w:adjustRightInd w:val="0"/>
        <w:spacing w:line="240" w:lineRule="auto"/>
        <w:ind w:right="11"/>
        <w:contextualSpacing/>
        <w:jc w:val="both"/>
        <w:rPr>
          <w:rFonts w:eastAsia="Times New Roman" w:cs="Tahoma"/>
          <w:sz w:val="22"/>
          <w:szCs w:val="22"/>
          <w:lang w:eastAsia="ar-SA"/>
        </w:rPr>
      </w:pPr>
    </w:p>
    <w:p w:rsidR="00765467" w:rsidRPr="00FC4D20" w:rsidRDefault="00765467" w:rsidP="00765467">
      <w:pPr>
        <w:tabs>
          <w:tab w:val="center" w:pos="567"/>
          <w:tab w:val="center" w:pos="1134"/>
        </w:tabs>
        <w:spacing w:line="312" w:lineRule="auto"/>
        <w:rPr>
          <w:b/>
          <w:sz w:val="22"/>
          <w:szCs w:val="22"/>
          <w:u w:val="thick"/>
        </w:rPr>
      </w:pPr>
      <w:r w:rsidRPr="00FC4D20">
        <w:rPr>
          <w:b/>
          <w:sz w:val="22"/>
          <w:szCs w:val="22"/>
        </w:rPr>
        <w:tab/>
      </w:r>
      <w:r w:rsidR="00E261F7" w:rsidRPr="00FC4D20">
        <w:rPr>
          <w:b/>
          <w:sz w:val="22"/>
          <w:szCs w:val="22"/>
          <w:u w:val="thick"/>
        </w:rPr>
        <w:tab/>
      </w:r>
      <w:r w:rsidRPr="00FC4D20">
        <w:rPr>
          <w:b/>
          <w:sz w:val="22"/>
          <w:szCs w:val="22"/>
          <w:u w:val="thick"/>
        </w:rPr>
        <w:t xml:space="preserve">Kryterium Cena (C) </w:t>
      </w:r>
      <w:r w:rsidRPr="00FC4D20">
        <w:rPr>
          <w:b/>
          <w:bCs/>
          <w:sz w:val="22"/>
          <w:szCs w:val="22"/>
          <w:u w:val="thick"/>
        </w:rPr>
        <w:t>- waga kryterium</w:t>
      </w:r>
      <w:r w:rsidRPr="00FC4D20">
        <w:rPr>
          <w:b/>
          <w:sz w:val="22"/>
          <w:szCs w:val="22"/>
          <w:u w:val="thick"/>
        </w:rPr>
        <w:t xml:space="preserve"> 60% = 60 punktów</w:t>
      </w:r>
    </w:p>
    <w:p w:rsidR="00765467" w:rsidRPr="00FC4D20" w:rsidRDefault="00765467" w:rsidP="00765467">
      <w:pPr>
        <w:rPr>
          <w:rFonts w:cs="Tahoma"/>
          <w:sz w:val="22"/>
          <w:szCs w:val="22"/>
        </w:rPr>
      </w:pPr>
      <w:r w:rsidRPr="00FC4D20">
        <w:rPr>
          <w:rFonts w:cs="Tahoma"/>
          <w:sz w:val="22"/>
          <w:szCs w:val="22"/>
        </w:rPr>
        <w:t xml:space="preserve">     </w:t>
      </w:r>
      <w:r w:rsidRPr="00FC4D20">
        <w:rPr>
          <w:rFonts w:cs="Tahoma"/>
          <w:sz w:val="22"/>
          <w:szCs w:val="22"/>
        </w:rPr>
        <w:tab/>
        <w:t xml:space="preserve">cena najniższa spośród ofert niepodlegających odrzuceniu </w:t>
      </w:r>
    </w:p>
    <w:p w:rsidR="00765467" w:rsidRPr="00FC4D20" w:rsidRDefault="00765467" w:rsidP="00765467">
      <w:pPr>
        <w:ind w:firstLine="709"/>
        <w:rPr>
          <w:rFonts w:cs="Tahoma"/>
          <w:sz w:val="22"/>
          <w:szCs w:val="22"/>
        </w:rPr>
      </w:pPr>
      <w:r w:rsidRPr="00FC4D20">
        <w:rPr>
          <w:rFonts w:cs="Tahoma"/>
          <w:sz w:val="22"/>
          <w:szCs w:val="22"/>
        </w:rPr>
        <w:t xml:space="preserve">C = </w:t>
      </w:r>
      <w:r w:rsidRPr="00FC4D20">
        <w:rPr>
          <w:rFonts w:cs="Tahoma"/>
          <w:strike/>
          <w:sz w:val="22"/>
          <w:szCs w:val="22"/>
        </w:rPr>
        <w:t xml:space="preserve">-------------------------------------------------------------------- </w:t>
      </w:r>
      <w:r w:rsidRPr="00FC4D20">
        <w:rPr>
          <w:rFonts w:cs="Tahoma"/>
          <w:sz w:val="22"/>
          <w:szCs w:val="22"/>
        </w:rPr>
        <w:t xml:space="preserve">  x 100 pkt x </w:t>
      </w:r>
      <w:r w:rsidRPr="00FC4D20">
        <w:rPr>
          <w:rFonts w:cs="Tahoma"/>
          <w:b/>
          <w:sz w:val="22"/>
          <w:szCs w:val="22"/>
        </w:rPr>
        <w:t>60%</w:t>
      </w:r>
    </w:p>
    <w:p w:rsidR="00765467" w:rsidRPr="00FC4D20" w:rsidRDefault="00765467" w:rsidP="00B76261">
      <w:pPr>
        <w:rPr>
          <w:rFonts w:cs="Tahoma"/>
          <w:sz w:val="22"/>
          <w:szCs w:val="22"/>
        </w:rPr>
      </w:pPr>
      <w:r w:rsidRPr="00FC4D20">
        <w:rPr>
          <w:rFonts w:cs="Tahoma"/>
          <w:sz w:val="22"/>
          <w:szCs w:val="22"/>
        </w:rPr>
        <w:t xml:space="preserve">                    </w:t>
      </w:r>
      <w:r w:rsidR="00B76261" w:rsidRPr="00FC4D20">
        <w:rPr>
          <w:rFonts w:cs="Tahoma"/>
          <w:sz w:val="22"/>
          <w:szCs w:val="22"/>
        </w:rPr>
        <w:t xml:space="preserve">   cena oferty ocenianej brutto</w:t>
      </w:r>
    </w:p>
    <w:p w:rsidR="00765467" w:rsidRPr="00FC4D20" w:rsidRDefault="00EF7CE1" w:rsidP="00765467">
      <w:pPr>
        <w:spacing w:line="312" w:lineRule="auto"/>
        <w:ind w:right="7" w:firstLine="567"/>
        <w:jc w:val="both"/>
        <w:rPr>
          <w:rFonts w:cs="Tahoma"/>
          <w:sz w:val="22"/>
          <w:szCs w:val="22"/>
          <w:u w:val="thick"/>
        </w:rPr>
      </w:pPr>
      <w:r w:rsidRPr="00FC4D20">
        <w:rPr>
          <w:rFonts w:cs="Tahoma"/>
          <w:b/>
          <w:bCs/>
          <w:sz w:val="22"/>
          <w:szCs w:val="22"/>
          <w:u w:val="thick"/>
        </w:rPr>
        <w:t xml:space="preserve">Kryterium Gwarancja/Rękojmi </w:t>
      </w:r>
      <w:r w:rsidR="00765467" w:rsidRPr="00FC4D20">
        <w:rPr>
          <w:rFonts w:cs="Tahoma"/>
          <w:b/>
          <w:bCs/>
          <w:sz w:val="22"/>
          <w:szCs w:val="22"/>
          <w:u w:val="thick"/>
        </w:rPr>
        <w:t>(G)</w:t>
      </w:r>
      <w:r w:rsidR="00765467" w:rsidRPr="00FC4D20">
        <w:rPr>
          <w:rFonts w:cs="Tahoma"/>
          <w:sz w:val="22"/>
          <w:szCs w:val="22"/>
          <w:u w:val="thick"/>
        </w:rPr>
        <w:t xml:space="preserve"> - waga kryterium </w:t>
      </w:r>
      <w:r w:rsidR="00244353">
        <w:rPr>
          <w:rFonts w:cs="Tahoma"/>
          <w:b/>
          <w:bCs/>
          <w:sz w:val="22"/>
          <w:szCs w:val="22"/>
          <w:u w:val="thick"/>
        </w:rPr>
        <w:t>40% = 4</w:t>
      </w:r>
      <w:r w:rsidR="00765467" w:rsidRPr="00FC4D20">
        <w:rPr>
          <w:rFonts w:cs="Tahoma"/>
          <w:b/>
          <w:bCs/>
          <w:sz w:val="22"/>
          <w:szCs w:val="22"/>
          <w:u w:val="thick"/>
        </w:rPr>
        <w:t>0 punktów</w:t>
      </w:r>
    </w:p>
    <w:p w:rsidR="00765467" w:rsidRPr="00FC4D20" w:rsidRDefault="00765467" w:rsidP="00765467">
      <w:pPr>
        <w:tabs>
          <w:tab w:val="center" w:pos="567"/>
          <w:tab w:val="center" w:pos="1134"/>
        </w:tabs>
        <w:ind w:left="567"/>
        <w:rPr>
          <w:rFonts w:cs="Tahoma"/>
          <w:sz w:val="22"/>
          <w:szCs w:val="22"/>
        </w:rPr>
      </w:pPr>
      <w:r w:rsidRPr="00FC4D20">
        <w:rPr>
          <w:rFonts w:cs="Tahoma"/>
          <w:sz w:val="22"/>
          <w:szCs w:val="22"/>
        </w:rPr>
        <w:tab/>
        <w:t>Punkty w ty</w:t>
      </w:r>
      <w:r w:rsidR="00E261F7" w:rsidRPr="00FC4D20">
        <w:rPr>
          <w:rFonts w:cs="Tahoma"/>
          <w:sz w:val="22"/>
          <w:szCs w:val="22"/>
        </w:rPr>
        <w:t>m kryterium zostaną przydzielone</w:t>
      </w:r>
      <w:r w:rsidRPr="00FC4D20">
        <w:rPr>
          <w:rFonts w:cs="Tahoma"/>
          <w:sz w:val="22"/>
          <w:szCs w:val="22"/>
        </w:rPr>
        <w:t xml:space="preserve"> w zależności od zaoferowanego okresu gwarancji wg następujących zasad:</w:t>
      </w:r>
    </w:p>
    <w:p w:rsidR="00765467" w:rsidRPr="00FC4D20" w:rsidRDefault="00E261F7" w:rsidP="00E261F7">
      <w:pPr>
        <w:pStyle w:val="Akapitzlist"/>
        <w:tabs>
          <w:tab w:val="center" w:pos="567"/>
          <w:tab w:val="center" w:pos="1134"/>
        </w:tabs>
        <w:ind w:left="993" w:hanging="426"/>
        <w:rPr>
          <w:rFonts w:ascii="CG Omega" w:hAnsi="CG Omega" w:cs="Tahoma"/>
          <w:b w:val="0"/>
          <w:sz w:val="22"/>
          <w:szCs w:val="22"/>
        </w:rPr>
      </w:pPr>
      <w:r w:rsidRPr="00FC4D20">
        <w:rPr>
          <w:rFonts w:ascii="CG Omega" w:hAnsi="CG Omega" w:cs="Tahoma"/>
          <w:b w:val="0"/>
          <w:sz w:val="22"/>
          <w:szCs w:val="22"/>
        </w:rPr>
        <w:t xml:space="preserve">- </w:t>
      </w:r>
      <w:r w:rsidRPr="00FC4D20">
        <w:rPr>
          <w:rFonts w:ascii="CG Omega" w:hAnsi="CG Omega" w:cs="Tahoma"/>
          <w:b w:val="0"/>
          <w:sz w:val="22"/>
          <w:szCs w:val="22"/>
        </w:rPr>
        <w:tab/>
      </w:r>
      <w:r w:rsidRPr="00FC4D20">
        <w:rPr>
          <w:rFonts w:ascii="CG Omega" w:hAnsi="CG Omega" w:cs="Tahoma"/>
          <w:sz w:val="22"/>
          <w:szCs w:val="22"/>
        </w:rPr>
        <w:t xml:space="preserve">za </w:t>
      </w:r>
      <w:r w:rsidR="00FC7939" w:rsidRPr="00FC4D20">
        <w:rPr>
          <w:rFonts w:ascii="CG Omega" w:hAnsi="CG Omega" w:cs="Tahoma"/>
          <w:sz w:val="22"/>
          <w:szCs w:val="22"/>
        </w:rPr>
        <w:t xml:space="preserve">okres </w:t>
      </w:r>
      <w:r w:rsidRPr="00FC4D20">
        <w:rPr>
          <w:rFonts w:ascii="CG Omega" w:hAnsi="CG Omega" w:cs="Tahoma"/>
          <w:sz w:val="22"/>
          <w:szCs w:val="22"/>
        </w:rPr>
        <w:t>36 miesięcy</w:t>
      </w:r>
      <w:r w:rsidR="00FC7939" w:rsidRPr="00FC4D20">
        <w:rPr>
          <w:rFonts w:ascii="CG Omega" w:hAnsi="CG Omega" w:cs="Tahoma"/>
          <w:sz w:val="22"/>
          <w:szCs w:val="22"/>
        </w:rPr>
        <w:t xml:space="preserve"> udzielonej</w:t>
      </w:r>
      <w:r w:rsidRPr="00FC4D20">
        <w:rPr>
          <w:rFonts w:ascii="CG Omega" w:hAnsi="CG Omega" w:cs="Tahoma"/>
          <w:sz w:val="22"/>
          <w:szCs w:val="22"/>
        </w:rPr>
        <w:t xml:space="preserve"> </w:t>
      </w:r>
      <w:r w:rsidR="00765467" w:rsidRPr="00FC4D20">
        <w:rPr>
          <w:rFonts w:ascii="CG Omega" w:hAnsi="CG Omega" w:cs="Tahoma"/>
          <w:sz w:val="22"/>
          <w:szCs w:val="22"/>
        </w:rPr>
        <w:t>gw</w:t>
      </w:r>
      <w:r w:rsidRPr="00FC4D20">
        <w:rPr>
          <w:rFonts w:ascii="CG Omega" w:hAnsi="CG Omega" w:cs="Tahoma"/>
          <w:sz w:val="22"/>
          <w:szCs w:val="22"/>
        </w:rPr>
        <w:t>arancji</w:t>
      </w:r>
      <w:r w:rsidRPr="00FC4D20">
        <w:rPr>
          <w:rFonts w:ascii="CG Omega" w:hAnsi="CG Omega" w:cs="Tahoma"/>
          <w:b w:val="0"/>
          <w:sz w:val="22"/>
          <w:szCs w:val="22"/>
        </w:rPr>
        <w:t xml:space="preserve">  </w:t>
      </w:r>
      <w:r w:rsidR="00765467" w:rsidRPr="00FC4D20">
        <w:rPr>
          <w:rFonts w:ascii="CG Omega" w:hAnsi="CG Omega" w:cs="Tahoma"/>
          <w:b w:val="0"/>
          <w:sz w:val="22"/>
          <w:szCs w:val="22"/>
        </w:rPr>
        <w:t xml:space="preserve">zostanie przyznane </w:t>
      </w:r>
      <w:r w:rsidR="00F63788" w:rsidRPr="00FC4D20">
        <w:rPr>
          <w:rFonts w:ascii="CG Omega" w:hAnsi="CG Omega" w:cs="Tahoma"/>
          <w:b w:val="0"/>
          <w:sz w:val="22"/>
          <w:szCs w:val="22"/>
        </w:rPr>
        <w:t xml:space="preserve">                </w:t>
      </w:r>
      <w:r w:rsidR="00B25D4B" w:rsidRPr="00FC4D20">
        <w:rPr>
          <w:rFonts w:ascii="CG Omega" w:hAnsi="CG Omega" w:cs="Tahoma"/>
          <w:b w:val="0"/>
          <w:sz w:val="22"/>
          <w:szCs w:val="22"/>
        </w:rPr>
        <w:t xml:space="preserve"> </w:t>
      </w:r>
      <w:r w:rsidR="00F63788" w:rsidRPr="00FC4D20">
        <w:rPr>
          <w:rFonts w:ascii="CG Omega" w:hAnsi="CG Omega" w:cs="Tahoma"/>
          <w:bCs/>
          <w:sz w:val="22"/>
          <w:szCs w:val="22"/>
        </w:rPr>
        <w:t>0 pkt.</w:t>
      </w:r>
    </w:p>
    <w:p w:rsidR="00FC7939" w:rsidRPr="00FC4D20" w:rsidRDefault="00FC7939" w:rsidP="00FC7939">
      <w:pPr>
        <w:pStyle w:val="Akapitzlist"/>
        <w:tabs>
          <w:tab w:val="center" w:pos="567"/>
          <w:tab w:val="center" w:pos="1134"/>
        </w:tabs>
        <w:ind w:left="993" w:hanging="426"/>
        <w:rPr>
          <w:rFonts w:ascii="CG Omega" w:hAnsi="CG Omega" w:cs="Tahoma"/>
          <w:b w:val="0"/>
          <w:sz w:val="22"/>
          <w:szCs w:val="22"/>
        </w:rPr>
      </w:pPr>
      <w:r w:rsidRPr="00FC4D20">
        <w:rPr>
          <w:rFonts w:ascii="CG Omega" w:hAnsi="CG Omega" w:cs="Tahoma"/>
          <w:b w:val="0"/>
          <w:sz w:val="22"/>
          <w:szCs w:val="22"/>
        </w:rPr>
        <w:t>-</w:t>
      </w:r>
      <w:r w:rsidRPr="00FC4D20">
        <w:rPr>
          <w:rFonts w:ascii="CG Omega" w:hAnsi="CG Omega" w:cs="Tahoma"/>
          <w:b w:val="0"/>
          <w:sz w:val="22"/>
          <w:szCs w:val="22"/>
        </w:rPr>
        <w:tab/>
      </w:r>
      <w:r w:rsidR="007F14F1" w:rsidRPr="00FC4D20">
        <w:rPr>
          <w:rFonts w:ascii="CG Omega" w:hAnsi="CG Omega" w:cs="Tahoma"/>
          <w:sz w:val="22"/>
          <w:szCs w:val="22"/>
        </w:rPr>
        <w:t>za okres 48</w:t>
      </w:r>
      <w:r w:rsidRPr="00FC4D20">
        <w:rPr>
          <w:rFonts w:ascii="CG Omega" w:hAnsi="CG Omega" w:cs="Tahoma"/>
          <w:sz w:val="22"/>
          <w:szCs w:val="22"/>
        </w:rPr>
        <w:t xml:space="preserve"> </w:t>
      </w:r>
      <w:r w:rsidR="007F14F1" w:rsidRPr="00FC4D20">
        <w:rPr>
          <w:rFonts w:ascii="CG Omega" w:hAnsi="CG Omega" w:cs="Tahoma"/>
          <w:sz w:val="22"/>
          <w:szCs w:val="22"/>
        </w:rPr>
        <w:t xml:space="preserve">miesięcy </w:t>
      </w:r>
      <w:r w:rsidRPr="00FC4D20">
        <w:rPr>
          <w:rFonts w:ascii="CG Omega" w:hAnsi="CG Omega" w:cs="Tahoma"/>
          <w:b w:val="0"/>
          <w:sz w:val="22"/>
          <w:szCs w:val="22"/>
        </w:rPr>
        <w:t xml:space="preserve">udzielonej gwarancji  zostanie przyznane </w:t>
      </w:r>
      <w:r w:rsidR="00F63788" w:rsidRPr="00FC4D20">
        <w:rPr>
          <w:rFonts w:ascii="CG Omega" w:hAnsi="CG Omega" w:cs="Tahoma"/>
          <w:b w:val="0"/>
          <w:sz w:val="22"/>
          <w:szCs w:val="22"/>
        </w:rPr>
        <w:t xml:space="preserve">         </w:t>
      </w:r>
      <w:r w:rsidR="007F14F1" w:rsidRPr="00FC4D20">
        <w:rPr>
          <w:rFonts w:ascii="CG Omega" w:hAnsi="CG Omega" w:cs="Tahoma"/>
          <w:b w:val="0"/>
          <w:sz w:val="22"/>
          <w:szCs w:val="22"/>
        </w:rPr>
        <w:tab/>
        <w:t xml:space="preserve">  </w:t>
      </w:r>
      <w:r w:rsidR="00B25D4B" w:rsidRPr="00FC4D20">
        <w:rPr>
          <w:rFonts w:ascii="CG Omega" w:hAnsi="CG Omega" w:cs="Tahoma"/>
          <w:b w:val="0"/>
          <w:sz w:val="22"/>
          <w:szCs w:val="22"/>
        </w:rPr>
        <w:t xml:space="preserve"> </w:t>
      </w:r>
      <w:r w:rsidR="00244353">
        <w:rPr>
          <w:rFonts w:ascii="CG Omega" w:hAnsi="CG Omega" w:cs="Tahoma"/>
          <w:sz w:val="22"/>
          <w:szCs w:val="22"/>
        </w:rPr>
        <w:t>2</w:t>
      </w:r>
      <w:r w:rsidR="000F0076" w:rsidRPr="00FC4D20">
        <w:rPr>
          <w:rFonts w:ascii="CG Omega" w:hAnsi="CG Omega" w:cs="Tahoma"/>
          <w:sz w:val="22"/>
          <w:szCs w:val="22"/>
        </w:rPr>
        <w:t>0</w:t>
      </w:r>
      <w:r w:rsidR="00F63788" w:rsidRPr="00FC4D20">
        <w:rPr>
          <w:rFonts w:ascii="CG Omega" w:hAnsi="CG Omega" w:cs="Tahoma"/>
          <w:bCs/>
          <w:sz w:val="22"/>
          <w:szCs w:val="22"/>
        </w:rPr>
        <w:t xml:space="preserve"> pkt.</w:t>
      </w:r>
    </w:p>
    <w:p w:rsidR="007C7363" w:rsidRPr="00FC4D20" w:rsidRDefault="00E261F7" w:rsidP="000F0076">
      <w:pPr>
        <w:pStyle w:val="Akapitzlist"/>
        <w:tabs>
          <w:tab w:val="center" w:pos="567"/>
          <w:tab w:val="center" w:pos="1134"/>
        </w:tabs>
        <w:ind w:left="993" w:hanging="426"/>
        <w:rPr>
          <w:rFonts w:ascii="CG Omega" w:hAnsi="CG Omega" w:cs="Tahoma"/>
          <w:b w:val="0"/>
          <w:sz w:val="22"/>
          <w:szCs w:val="22"/>
        </w:rPr>
      </w:pPr>
      <w:r w:rsidRPr="00FC4D20">
        <w:rPr>
          <w:rFonts w:ascii="CG Omega" w:hAnsi="CG Omega" w:cs="Tahoma"/>
          <w:b w:val="0"/>
          <w:sz w:val="22"/>
          <w:szCs w:val="22"/>
        </w:rPr>
        <w:t xml:space="preserve">- </w:t>
      </w:r>
      <w:r w:rsidRPr="00FC4D20">
        <w:rPr>
          <w:rFonts w:ascii="CG Omega" w:hAnsi="CG Omega" w:cs="Tahoma"/>
          <w:b w:val="0"/>
          <w:sz w:val="22"/>
          <w:szCs w:val="22"/>
        </w:rPr>
        <w:tab/>
      </w:r>
      <w:r w:rsidRPr="00FC4D20">
        <w:rPr>
          <w:rFonts w:ascii="CG Omega" w:hAnsi="CG Omega" w:cs="Tahoma"/>
          <w:sz w:val="22"/>
          <w:szCs w:val="22"/>
        </w:rPr>
        <w:t xml:space="preserve">za </w:t>
      </w:r>
      <w:r w:rsidR="00FC7939" w:rsidRPr="00FC4D20">
        <w:rPr>
          <w:rFonts w:ascii="CG Omega" w:hAnsi="CG Omega" w:cs="Tahoma"/>
          <w:sz w:val="22"/>
          <w:szCs w:val="22"/>
        </w:rPr>
        <w:t xml:space="preserve">okres </w:t>
      </w:r>
      <w:r w:rsidRPr="00FC4D20">
        <w:rPr>
          <w:rFonts w:ascii="CG Omega" w:hAnsi="CG Omega" w:cs="Tahoma"/>
          <w:sz w:val="22"/>
          <w:szCs w:val="22"/>
        </w:rPr>
        <w:t xml:space="preserve">60 </w:t>
      </w:r>
      <w:r w:rsidR="00F63788" w:rsidRPr="00FC4D20">
        <w:rPr>
          <w:rFonts w:ascii="CG Omega" w:hAnsi="CG Omega" w:cs="Tahoma"/>
          <w:sz w:val="22"/>
          <w:szCs w:val="22"/>
        </w:rPr>
        <w:t xml:space="preserve"> </w:t>
      </w:r>
      <w:r w:rsidRPr="00FC4D20">
        <w:rPr>
          <w:rFonts w:ascii="CG Omega" w:hAnsi="CG Omega" w:cs="Tahoma"/>
          <w:sz w:val="22"/>
          <w:szCs w:val="22"/>
        </w:rPr>
        <w:t xml:space="preserve">miesięcy </w:t>
      </w:r>
      <w:r w:rsidR="00F63788" w:rsidRPr="00FC4D20">
        <w:rPr>
          <w:rFonts w:ascii="CG Omega" w:hAnsi="CG Omega" w:cs="Tahoma"/>
          <w:sz w:val="22"/>
          <w:szCs w:val="22"/>
        </w:rPr>
        <w:t>i powyżej</w:t>
      </w:r>
      <w:r w:rsidRPr="00FC4D20">
        <w:rPr>
          <w:rFonts w:ascii="CG Omega" w:hAnsi="CG Omega" w:cs="Tahoma"/>
          <w:sz w:val="22"/>
          <w:szCs w:val="22"/>
        </w:rPr>
        <w:t xml:space="preserve"> </w:t>
      </w:r>
      <w:r w:rsidRPr="00FC4D20">
        <w:rPr>
          <w:rFonts w:ascii="CG Omega" w:hAnsi="CG Omega" w:cs="Tahoma"/>
          <w:b w:val="0"/>
          <w:sz w:val="22"/>
          <w:szCs w:val="22"/>
        </w:rPr>
        <w:t xml:space="preserve">udzielonej gwarancji zostanie przyznane </w:t>
      </w:r>
      <w:r w:rsidR="00244353">
        <w:rPr>
          <w:rFonts w:ascii="CG Omega" w:hAnsi="CG Omega" w:cs="Tahoma"/>
          <w:sz w:val="22"/>
          <w:szCs w:val="22"/>
        </w:rPr>
        <w:t>4</w:t>
      </w:r>
      <w:r w:rsidR="00F63788" w:rsidRPr="00FC4D20">
        <w:rPr>
          <w:rFonts w:ascii="CG Omega" w:hAnsi="CG Omega" w:cs="Tahoma"/>
          <w:bCs/>
          <w:sz w:val="22"/>
          <w:szCs w:val="22"/>
        </w:rPr>
        <w:t>0 pkt.</w:t>
      </w:r>
    </w:p>
    <w:p w:rsidR="00EF7CE1" w:rsidRPr="00FC4D20" w:rsidRDefault="000F0076" w:rsidP="00EF7CE1">
      <w:pPr>
        <w:widowControl w:val="0"/>
        <w:suppressAutoHyphens/>
        <w:autoSpaceDE w:val="0"/>
        <w:autoSpaceDN w:val="0"/>
        <w:adjustRightInd w:val="0"/>
        <w:spacing w:line="240" w:lineRule="auto"/>
        <w:ind w:left="420" w:right="11"/>
        <w:contextualSpacing/>
        <w:jc w:val="both"/>
        <w:rPr>
          <w:rFonts w:eastAsia="Times New Roman" w:cs="Arial"/>
          <w:bCs/>
          <w:sz w:val="22"/>
          <w:szCs w:val="22"/>
          <w:lang w:eastAsia="ar-SA"/>
        </w:rPr>
      </w:pPr>
      <w:r w:rsidRPr="00FC4D20">
        <w:rPr>
          <w:rFonts w:eastAsia="Times New Roman" w:cs="Arial"/>
          <w:bCs/>
          <w:sz w:val="22"/>
          <w:szCs w:val="22"/>
          <w:lang w:eastAsia="ar-SA"/>
        </w:rPr>
        <w:t xml:space="preserve">  </w:t>
      </w:r>
      <w:r w:rsidR="00EF7CE1" w:rsidRPr="00FC4D20">
        <w:rPr>
          <w:rFonts w:eastAsia="Times New Roman" w:cs="Arial"/>
          <w:bCs/>
          <w:sz w:val="22"/>
          <w:szCs w:val="22"/>
          <w:lang w:eastAsia="ar-SA"/>
        </w:rPr>
        <w:t>Okres udzielonej gwarancji jest równy okresowi rękojmi.</w:t>
      </w:r>
    </w:p>
    <w:p w:rsidR="00DA3008" w:rsidRPr="00FC4D20" w:rsidRDefault="00DA3008" w:rsidP="00244353">
      <w:pPr>
        <w:widowControl w:val="0"/>
        <w:suppressAutoHyphens/>
        <w:autoSpaceDE w:val="0"/>
        <w:autoSpaceDN w:val="0"/>
        <w:adjustRightInd w:val="0"/>
        <w:spacing w:line="20" w:lineRule="atLeast"/>
        <w:ind w:right="12"/>
        <w:jc w:val="both"/>
        <w:rPr>
          <w:rFonts w:eastAsia="Times New Roman" w:cs="Times New Roman"/>
          <w:sz w:val="22"/>
          <w:szCs w:val="22"/>
          <w:u w:val="single"/>
          <w:lang w:eastAsia="ar-SA"/>
        </w:rPr>
      </w:pPr>
    </w:p>
    <w:p w:rsidR="00BB0E42" w:rsidRPr="00FC4D20" w:rsidRDefault="00BB0E42" w:rsidP="00BB0E42">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FC4D20">
        <w:rPr>
          <w:rFonts w:eastAsia="Times New Roman" w:cs="Tahoma"/>
          <w:b/>
          <w:sz w:val="22"/>
          <w:szCs w:val="22"/>
          <w:u w:val="single"/>
          <w:lang w:eastAsia="ar-SA"/>
        </w:rPr>
        <w:t>Łączna ocena oferty:</w:t>
      </w:r>
    </w:p>
    <w:p w:rsidR="00BB0E42" w:rsidRPr="00FC4D20" w:rsidRDefault="00E261F7" w:rsidP="00BB0E42">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sidRPr="00FC4D20">
        <w:rPr>
          <w:rFonts w:eastAsia="Times New Roman" w:cs="Tahoma"/>
          <w:b/>
          <w:sz w:val="22"/>
          <w:szCs w:val="22"/>
          <w:lang w:eastAsia="ar-SA"/>
        </w:rPr>
        <w:t xml:space="preserve">O </w:t>
      </w:r>
      <w:r w:rsidR="00E40B69" w:rsidRPr="00FC4D20">
        <w:rPr>
          <w:rFonts w:eastAsia="Times New Roman" w:cs="Tahoma"/>
          <w:b/>
          <w:sz w:val="22"/>
          <w:szCs w:val="22"/>
          <w:lang w:eastAsia="ar-SA"/>
        </w:rPr>
        <w:t>= K</w:t>
      </w:r>
      <w:r w:rsidR="00E40B69" w:rsidRPr="00FC4D20">
        <w:rPr>
          <w:rFonts w:eastAsia="Times New Roman" w:cs="Tahoma"/>
          <w:b/>
          <w:sz w:val="22"/>
          <w:szCs w:val="22"/>
          <w:vertAlign w:val="subscript"/>
          <w:lang w:eastAsia="ar-SA"/>
        </w:rPr>
        <w:t>C</w:t>
      </w:r>
      <w:r w:rsidR="00E40B69" w:rsidRPr="00FC4D20">
        <w:rPr>
          <w:rFonts w:eastAsia="Times New Roman" w:cs="Tahoma"/>
          <w:b/>
          <w:sz w:val="22"/>
          <w:szCs w:val="22"/>
          <w:lang w:eastAsia="ar-SA"/>
        </w:rPr>
        <w:t xml:space="preserve"> (max. 60 pkt.) + K</w:t>
      </w:r>
      <w:r w:rsidR="00E40B69" w:rsidRPr="00FC4D20">
        <w:rPr>
          <w:rFonts w:eastAsia="Times New Roman" w:cs="Tahoma"/>
          <w:b/>
          <w:sz w:val="22"/>
          <w:szCs w:val="22"/>
          <w:vertAlign w:val="subscript"/>
          <w:lang w:eastAsia="ar-SA"/>
        </w:rPr>
        <w:t xml:space="preserve">G </w:t>
      </w:r>
      <w:r w:rsidR="00244353">
        <w:rPr>
          <w:rFonts w:eastAsia="Times New Roman" w:cs="Tahoma"/>
          <w:b/>
          <w:sz w:val="22"/>
          <w:szCs w:val="22"/>
          <w:lang w:eastAsia="ar-SA"/>
        </w:rPr>
        <w:t>(max. 4</w:t>
      </w:r>
      <w:r w:rsidR="00BB0E42" w:rsidRPr="00FC4D20">
        <w:rPr>
          <w:rFonts w:eastAsia="Times New Roman" w:cs="Tahoma"/>
          <w:b/>
          <w:sz w:val="22"/>
          <w:szCs w:val="22"/>
          <w:lang w:eastAsia="ar-SA"/>
        </w:rPr>
        <w:t>0 pkt.)</w:t>
      </w:r>
      <w:r w:rsidR="00244353">
        <w:rPr>
          <w:rFonts w:eastAsia="Times New Roman" w:cs="Tahoma"/>
          <w:b/>
          <w:sz w:val="22"/>
          <w:szCs w:val="22"/>
          <w:lang w:eastAsia="ar-SA"/>
        </w:rPr>
        <w:t xml:space="preserve"> </w:t>
      </w:r>
    </w:p>
    <w:p w:rsidR="00E261F7" w:rsidRPr="00FC4D20" w:rsidRDefault="00E261F7" w:rsidP="00300A35">
      <w:pPr>
        <w:widowControl w:val="0"/>
        <w:suppressAutoHyphens/>
        <w:autoSpaceDE w:val="0"/>
        <w:autoSpaceDN w:val="0"/>
        <w:adjustRightInd w:val="0"/>
        <w:spacing w:line="240" w:lineRule="auto"/>
        <w:ind w:right="12"/>
        <w:jc w:val="center"/>
        <w:rPr>
          <w:rFonts w:eastAsia="Times New Roman" w:cs="Tahoma"/>
          <w:b/>
          <w:sz w:val="22"/>
          <w:szCs w:val="22"/>
          <w:lang w:eastAsia="ar-SA"/>
        </w:rPr>
      </w:pPr>
    </w:p>
    <w:p w:rsidR="00BB0E42" w:rsidRPr="00FC4D20" w:rsidRDefault="002B79F0" w:rsidP="00300A35">
      <w:pPr>
        <w:widowControl w:val="0"/>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Pr>
          <w:rFonts w:eastAsia="Times New Roman" w:cs="Arial"/>
          <w:bCs/>
          <w:sz w:val="22"/>
          <w:szCs w:val="22"/>
          <w:lang w:eastAsia="ar-SA"/>
        </w:rPr>
        <w:t>15.3</w:t>
      </w:r>
      <w:r>
        <w:rPr>
          <w:rFonts w:eastAsia="Times New Roman" w:cs="Arial"/>
          <w:bCs/>
          <w:sz w:val="22"/>
          <w:szCs w:val="22"/>
          <w:lang w:eastAsia="ar-SA"/>
        </w:rPr>
        <w:tab/>
      </w:r>
      <w:r w:rsidR="00BB0E42" w:rsidRPr="00FC4D20">
        <w:rPr>
          <w:rFonts w:eastAsia="Times New Roman" w:cs="Arial"/>
          <w:bCs/>
          <w:sz w:val="22"/>
          <w:szCs w:val="22"/>
          <w:lang w:eastAsia="ar-SA"/>
        </w:rPr>
        <w:t xml:space="preserve">Termin udzielonej gwarancji nie może być krótszy niż </w:t>
      </w:r>
      <w:r w:rsidR="00B25D4B" w:rsidRPr="00FC4D20">
        <w:rPr>
          <w:rFonts w:eastAsia="Times New Roman" w:cs="Arial"/>
          <w:bCs/>
          <w:sz w:val="22"/>
          <w:szCs w:val="22"/>
          <w:lang w:eastAsia="ar-SA"/>
        </w:rPr>
        <w:t>36 miesięcy</w:t>
      </w:r>
      <w:r w:rsidR="00BB0E42" w:rsidRPr="00FC4D20">
        <w:rPr>
          <w:rFonts w:eastAsia="Times New Roman" w:cs="Arial"/>
          <w:bCs/>
          <w:sz w:val="22"/>
          <w:szCs w:val="22"/>
          <w:lang w:eastAsia="ar-SA"/>
        </w:rPr>
        <w:t>.  W przypadku zaproponowania przez Wykonawcę okresu gwarancji krótszego niż 36 miesięcy, oferta danego Wykonawcy zostanie odrzucona.</w:t>
      </w:r>
    </w:p>
    <w:p w:rsidR="00BB0E42" w:rsidRPr="00FC4D20" w:rsidRDefault="002B79F0" w:rsidP="00300A35">
      <w:pPr>
        <w:widowControl w:val="0"/>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Pr>
          <w:rFonts w:eastAsia="Times New Roman" w:cs="Arial"/>
          <w:bCs/>
          <w:sz w:val="22"/>
          <w:szCs w:val="22"/>
          <w:lang w:eastAsia="ar-SA"/>
        </w:rPr>
        <w:t>15.4</w:t>
      </w:r>
      <w:r>
        <w:rPr>
          <w:rFonts w:eastAsia="Times New Roman" w:cs="Arial"/>
          <w:bCs/>
          <w:sz w:val="22"/>
          <w:szCs w:val="22"/>
          <w:lang w:eastAsia="ar-SA"/>
        </w:rPr>
        <w:tab/>
      </w:r>
      <w:r w:rsidR="00BB0E42" w:rsidRPr="00FC4D20">
        <w:rPr>
          <w:rFonts w:eastAsia="Times New Roman" w:cs="Arial"/>
          <w:bCs/>
          <w:sz w:val="22"/>
          <w:szCs w:val="22"/>
          <w:lang w:eastAsia="ar-SA"/>
        </w:rPr>
        <w:t xml:space="preserve">W przypadku zaoferowania terminu dłuższego niż </w:t>
      </w:r>
      <w:r w:rsidR="00244353">
        <w:rPr>
          <w:rFonts w:eastAsia="Times New Roman" w:cs="Arial"/>
          <w:bCs/>
          <w:sz w:val="22"/>
          <w:szCs w:val="22"/>
          <w:lang w:eastAsia="ar-SA"/>
        </w:rPr>
        <w:t xml:space="preserve"> </w:t>
      </w:r>
      <w:r w:rsidR="00BB0E42" w:rsidRPr="00FC4D20">
        <w:rPr>
          <w:rFonts w:eastAsia="Times New Roman" w:cs="Arial"/>
          <w:bCs/>
          <w:sz w:val="22"/>
          <w:szCs w:val="22"/>
          <w:lang w:eastAsia="ar-SA"/>
        </w:rPr>
        <w:t xml:space="preserve">60 miesięcy Zamawiający do oceny przyjmie termin gwarancji  60 miesięcy,  natomiast Wykonawca będzie związany terminem zaoferowanym w ofercie. </w:t>
      </w:r>
    </w:p>
    <w:p w:rsidR="00EB0C70" w:rsidRPr="00FC4D20" w:rsidRDefault="002B79F0" w:rsidP="00300A35">
      <w:pPr>
        <w:widowControl w:val="0"/>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Pr>
          <w:rFonts w:eastAsia="Times New Roman" w:cs="Arial"/>
          <w:bCs/>
          <w:sz w:val="22"/>
          <w:szCs w:val="22"/>
          <w:lang w:eastAsia="ar-SA"/>
        </w:rPr>
        <w:t>15.5</w:t>
      </w:r>
      <w:r>
        <w:rPr>
          <w:rFonts w:eastAsia="Times New Roman" w:cs="Arial"/>
          <w:bCs/>
          <w:sz w:val="22"/>
          <w:szCs w:val="22"/>
          <w:lang w:eastAsia="ar-SA"/>
        </w:rPr>
        <w:tab/>
      </w:r>
      <w:r w:rsidR="00841A9D" w:rsidRPr="00FC4D20">
        <w:rPr>
          <w:rFonts w:eastAsia="Times New Roman" w:cs="Arial"/>
          <w:bCs/>
          <w:sz w:val="22"/>
          <w:szCs w:val="22"/>
          <w:lang w:eastAsia="ar-SA"/>
        </w:rPr>
        <w:t xml:space="preserve">W przypadku, gdy Wykonawca nie  dokona w formularzu oferty wyboru okresu gwarancji, Zamawiający uzna, że Wykonawca zaoferował 36 miesięczny okres  udzielonej gwarancji </w:t>
      </w:r>
      <w:r w:rsidR="004C5DA3" w:rsidRPr="00FC4D20">
        <w:rPr>
          <w:rFonts w:eastAsia="Times New Roman" w:cs="Arial"/>
          <w:bCs/>
          <w:sz w:val="22"/>
          <w:szCs w:val="22"/>
          <w:lang w:eastAsia="ar-SA"/>
        </w:rPr>
        <w:t xml:space="preserve">            </w:t>
      </w:r>
      <w:r w:rsidR="00841A9D" w:rsidRPr="00FC4D20">
        <w:rPr>
          <w:rFonts w:eastAsia="Times New Roman" w:cs="Arial"/>
          <w:bCs/>
          <w:sz w:val="22"/>
          <w:szCs w:val="22"/>
          <w:lang w:eastAsia="ar-SA"/>
        </w:rPr>
        <w:t xml:space="preserve">i  przyzna odpowiednią ilość punktów według zasad określonych w pkt. 19.2 – Kryterium Gwarancji. </w:t>
      </w:r>
    </w:p>
    <w:p w:rsidR="00304F63" w:rsidRPr="002B79F0" w:rsidRDefault="002B79F0" w:rsidP="00300A35">
      <w:pPr>
        <w:spacing w:line="240" w:lineRule="auto"/>
        <w:ind w:left="567" w:hanging="567"/>
        <w:jc w:val="both"/>
        <w:rPr>
          <w:rFonts w:cs="Arial"/>
          <w:sz w:val="22"/>
          <w:szCs w:val="22"/>
          <w:lang w:eastAsia="pl-PL"/>
        </w:rPr>
      </w:pPr>
      <w:r>
        <w:rPr>
          <w:rFonts w:cs="Arial"/>
          <w:sz w:val="22"/>
          <w:szCs w:val="22"/>
          <w:lang w:eastAsia="pl-PL"/>
        </w:rPr>
        <w:t>15.6</w:t>
      </w:r>
      <w:r>
        <w:rPr>
          <w:rFonts w:cs="Arial"/>
          <w:sz w:val="22"/>
          <w:szCs w:val="22"/>
          <w:lang w:eastAsia="pl-PL"/>
        </w:rPr>
        <w:tab/>
      </w:r>
      <w:r w:rsidR="00BB0E42" w:rsidRPr="002B79F0">
        <w:rPr>
          <w:rFonts w:cs="Arial"/>
          <w:sz w:val="22"/>
          <w:szCs w:val="22"/>
          <w:lang w:eastAsia="pl-PL"/>
        </w:rPr>
        <w:t xml:space="preserve">Za najkorzystniejszą zostanie wybrana oferta, która uzyska najwyższą liczbę punktów spośród ofert niepodlegających odrzuceniu. Obliczenia będą dokonywane </w:t>
      </w:r>
      <w:r w:rsidR="004C5DA3" w:rsidRPr="002B79F0">
        <w:rPr>
          <w:rFonts w:cs="Arial"/>
          <w:sz w:val="22"/>
          <w:szCs w:val="22"/>
          <w:lang w:eastAsia="pl-PL"/>
        </w:rPr>
        <w:t xml:space="preserve"> </w:t>
      </w:r>
      <w:r w:rsidR="00BB0E42" w:rsidRPr="002B79F0">
        <w:rPr>
          <w:rFonts w:cs="Arial"/>
          <w:sz w:val="22"/>
          <w:szCs w:val="22"/>
          <w:lang w:eastAsia="pl-PL"/>
        </w:rPr>
        <w:t>z dokładnością do dwóch miejsc po przecinku.</w:t>
      </w:r>
    </w:p>
    <w:p w:rsidR="00BB0E42" w:rsidRPr="002B79F0" w:rsidRDefault="002B79F0" w:rsidP="00300A35">
      <w:pPr>
        <w:spacing w:line="240" w:lineRule="auto"/>
        <w:ind w:left="567" w:hanging="567"/>
        <w:jc w:val="both"/>
        <w:rPr>
          <w:rFonts w:cs="Arial"/>
          <w:sz w:val="22"/>
          <w:szCs w:val="22"/>
          <w:lang w:eastAsia="pl-PL"/>
        </w:rPr>
      </w:pPr>
      <w:r>
        <w:rPr>
          <w:rFonts w:cs="Tahoma"/>
          <w:sz w:val="22"/>
          <w:szCs w:val="22"/>
          <w:lang w:eastAsia="pl-PL"/>
        </w:rPr>
        <w:t>15.7</w:t>
      </w:r>
      <w:r>
        <w:rPr>
          <w:rFonts w:cs="Tahoma"/>
          <w:sz w:val="22"/>
          <w:szCs w:val="22"/>
          <w:lang w:eastAsia="pl-PL"/>
        </w:rPr>
        <w:tab/>
      </w:r>
      <w:r w:rsidR="00BB0E42" w:rsidRPr="002B79F0">
        <w:rPr>
          <w:rFonts w:cs="Tahoma"/>
          <w:sz w:val="22"/>
          <w:szCs w:val="22"/>
          <w:lang w:eastAsia="pl-PL"/>
        </w:rPr>
        <w:t xml:space="preserve">W toku badania i oceny ofert Zamawiający może żądać od Wykonawców wyjaśnień dotyczących treści złożonych przez nich ofert lub innych składanych dokumentów lub </w:t>
      </w:r>
      <w:r w:rsidR="00BB0E42" w:rsidRPr="002B79F0">
        <w:rPr>
          <w:rFonts w:cs="Tahoma"/>
          <w:sz w:val="22"/>
          <w:szCs w:val="22"/>
          <w:lang w:eastAsia="pl-PL"/>
        </w:rPr>
        <w:lastRenderedPageBreak/>
        <w:t xml:space="preserve">oświadczeń. Wykonawcy są zobowiązani do przedstawienia wyjaśnień w terminie wskazanym przez Zamawiającego. </w:t>
      </w:r>
    </w:p>
    <w:p w:rsidR="00BB0E42" w:rsidRPr="00300A35" w:rsidRDefault="00300A35" w:rsidP="00300A35">
      <w:pPr>
        <w:spacing w:line="240" w:lineRule="auto"/>
        <w:ind w:left="567" w:hanging="567"/>
        <w:jc w:val="both"/>
        <w:rPr>
          <w:rFonts w:cs="Arial"/>
          <w:sz w:val="22"/>
          <w:szCs w:val="22"/>
          <w:lang w:eastAsia="pl-PL"/>
        </w:rPr>
      </w:pPr>
      <w:r>
        <w:rPr>
          <w:rFonts w:cs="Tahoma"/>
          <w:sz w:val="22"/>
          <w:szCs w:val="22"/>
          <w:lang w:eastAsia="pl-PL"/>
        </w:rPr>
        <w:t>15.8</w:t>
      </w:r>
      <w:r>
        <w:rPr>
          <w:rFonts w:cs="Tahoma"/>
          <w:sz w:val="22"/>
          <w:szCs w:val="22"/>
          <w:lang w:eastAsia="pl-PL"/>
        </w:rPr>
        <w:tab/>
      </w:r>
      <w:r w:rsidR="00BB0E42" w:rsidRPr="00300A35">
        <w:rPr>
          <w:rFonts w:cs="Tahoma"/>
          <w:sz w:val="22"/>
          <w:szCs w:val="22"/>
          <w:lang w:eastAsia="pl-PL"/>
        </w:rPr>
        <w:t xml:space="preserve">Jeżeli zostanie złożona oferta, której wybór prowadziłby do powstania u Zamawiającego obowiązku podatkowego zgodnie z ustawą z dnia 11 marca 2004 r. o podatku od towarów </w:t>
      </w:r>
      <w:r w:rsidR="004C5DA3" w:rsidRPr="00300A35">
        <w:rPr>
          <w:rFonts w:cs="Tahoma"/>
          <w:sz w:val="22"/>
          <w:szCs w:val="22"/>
          <w:lang w:eastAsia="pl-PL"/>
        </w:rPr>
        <w:t xml:space="preserve">          </w:t>
      </w:r>
      <w:r w:rsidR="00BB0E42" w:rsidRPr="00300A35">
        <w:rPr>
          <w:rFonts w:cs="Tahoma"/>
          <w:sz w:val="22"/>
          <w:szCs w:val="22"/>
          <w:lang w:eastAsia="pl-PL"/>
        </w:rPr>
        <w:t xml:space="preserve">i usług (t.j.: Dz. U. z 2020 r. poz. 106 ze zm.), dla celów zastosowania kryterium ceny Zamawiający dolicza do przedstawionej w tej ceny kwotę podatku od towarów i usług, która miałby obowiązek rozliczyć. </w:t>
      </w:r>
    </w:p>
    <w:p w:rsidR="00BB0E42" w:rsidRPr="00300A35" w:rsidRDefault="00300A35" w:rsidP="00300A35">
      <w:pPr>
        <w:spacing w:line="240" w:lineRule="auto"/>
        <w:ind w:left="567" w:hanging="567"/>
        <w:jc w:val="both"/>
        <w:rPr>
          <w:rFonts w:cs="Arial"/>
          <w:sz w:val="22"/>
          <w:szCs w:val="22"/>
          <w:lang w:eastAsia="pl-PL"/>
        </w:rPr>
      </w:pPr>
      <w:r>
        <w:rPr>
          <w:rFonts w:cs="Tahoma"/>
          <w:sz w:val="22"/>
          <w:szCs w:val="22"/>
          <w:lang w:eastAsia="pl-PL"/>
        </w:rPr>
        <w:t>15.9</w:t>
      </w:r>
      <w:r>
        <w:rPr>
          <w:rFonts w:cs="Tahoma"/>
          <w:sz w:val="22"/>
          <w:szCs w:val="22"/>
          <w:lang w:eastAsia="pl-PL"/>
        </w:rPr>
        <w:tab/>
      </w:r>
      <w:r w:rsidR="00BB0E42" w:rsidRPr="00300A35">
        <w:rPr>
          <w:rFonts w:cs="Tahoma"/>
          <w:sz w:val="22"/>
          <w:szCs w:val="22"/>
          <w:lang w:eastAsia="pl-PL"/>
        </w:rPr>
        <w:t xml:space="preserve">Zamawiający wybiera najkorzystniejszą ofertę w terminie związania ofertą określonym </w:t>
      </w:r>
      <w:r w:rsidR="004C5DA3" w:rsidRPr="00300A35">
        <w:rPr>
          <w:rFonts w:cs="Tahoma"/>
          <w:sz w:val="22"/>
          <w:szCs w:val="22"/>
          <w:lang w:eastAsia="pl-PL"/>
        </w:rPr>
        <w:t xml:space="preserve"> </w:t>
      </w:r>
      <w:r>
        <w:rPr>
          <w:rFonts w:cs="Tahoma"/>
          <w:sz w:val="22"/>
          <w:szCs w:val="22"/>
          <w:lang w:eastAsia="pl-PL"/>
        </w:rPr>
        <w:t xml:space="preserve">               </w:t>
      </w:r>
      <w:r w:rsidR="00BB0E42" w:rsidRPr="00300A35">
        <w:rPr>
          <w:rFonts w:cs="Tahoma"/>
          <w:sz w:val="22"/>
          <w:szCs w:val="22"/>
          <w:lang w:eastAsia="pl-PL"/>
        </w:rPr>
        <w:t xml:space="preserve">w </w:t>
      </w:r>
      <w:r>
        <w:rPr>
          <w:rFonts w:cs="Tahoma"/>
          <w:sz w:val="22"/>
          <w:szCs w:val="22"/>
          <w:lang w:eastAsia="pl-PL"/>
        </w:rPr>
        <w:t>ogłoszeniu</w:t>
      </w:r>
      <w:r w:rsidR="00BB0E42" w:rsidRPr="00300A35">
        <w:rPr>
          <w:rFonts w:cs="Tahoma"/>
          <w:sz w:val="22"/>
          <w:szCs w:val="22"/>
          <w:lang w:eastAsia="pl-PL"/>
        </w:rPr>
        <w:t>.</w:t>
      </w:r>
    </w:p>
    <w:p w:rsidR="00BB0E42" w:rsidRPr="00300A35" w:rsidRDefault="00300A35" w:rsidP="00300A35">
      <w:pPr>
        <w:spacing w:line="240" w:lineRule="auto"/>
        <w:ind w:left="567" w:hanging="567"/>
        <w:jc w:val="both"/>
        <w:rPr>
          <w:rFonts w:cs="Arial"/>
          <w:sz w:val="22"/>
          <w:szCs w:val="22"/>
          <w:lang w:eastAsia="pl-PL"/>
        </w:rPr>
      </w:pPr>
      <w:r>
        <w:rPr>
          <w:rFonts w:cs="Tahoma"/>
          <w:sz w:val="22"/>
          <w:szCs w:val="22"/>
          <w:lang w:eastAsia="pl-PL"/>
        </w:rPr>
        <w:t>15.10</w:t>
      </w:r>
      <w:r>
        <w:rPr>
          <w:rFonts w:cs="Tahoma"/>
          <w:sz w:val="22"/>
          <w:szCs w:val="22"/>
          <w:lang w:eastAsia="pl-PL"/>
        </w:rPr>
        <w:tab/>
      </w:r>
      <w:r w:rsidR="00BB0E42" w:rsidRPr="00300A35">
        <w:rPr>
          <w:rFonts w:cs="Tahoma"/>
          <w:sz w:val="22"/>
          <w:szCs w:val="22"/>
          <w:lang w:eastAsia="pl-PL"/>
        </w:rPr>
        <w:t xml:space="preserve">Jeżeli termin związania ofertą upłynie przed wyborem najkorzystniejszej oferty, Zamawiający wezwie Wykonawcę, którego oferta otrzymała najwyższą ocenę, do wyrażenia, </w:t>
      </w:r>
      <w:r w:rsidR="004C5DA3" w:rsidRPr="00300A35">
        <w:rPr>
          <w:rFonts w:cs="Tahoma"/>
          <w:sz w:val="22"/>
          <w:szCs w:val="22"/>
          <w:lang w:eastAsia="pl-PL"/>
        </w:rPr>
        <w:t xml:space="preserve">                               </w:t>
      </w:r>
      <w:r w:rsidR="00BB0E42" w:rsidRPr="00300A35">
        <w:rPr>
          <w:rFonts w:cs="Tahoma"/>
          <w:sz w:val="22"/>
          <w:szCs w:val="22"/>
          <w:lang w:eastAsia="pl-PL"/>
        </w:rPr>
        <w:t xml:space="preserve">w wyznaczonym przez Zamawiającego terminie, pisemnej zgody na wybór jego oferty. </w:t>
      </w:r>
    </w:p>
    <w:p w:rsidR="00BB0E42" w:rsidRPr="00300A35" w:rsidRDefault="00300A35" w:rsidP="00300A35">
      <w:pPr>
        <w:spacing w:line="240" w:lineRule="auto"/>
        <w:ind w:left="567" w:hanging="567"/>
        <w:jc w:val="both"/>
        <w:rPr>
          <w:rFonts w:cs="Arial"/>
          <w:sz w:val="22"/>
          <w:szCs w:val="22"/>
          <w:lang w:eastAsia="pl-PL"/>
        </w:rPr>
      </w:pPr>
      <w:r>
        <w:rPr>
          <w:rFonts w:cs="Tahoma"/>
          <w:sz w:val="22"/>
          <w:szCs w:val="22"/>
          <w:lang w:eastAsia="pl-PL"/>
        </w:rPr>
        <w:t>15.11</w:t>
      </w:r>
      <w:r>
        <w:rPr>
          <w:rFonts w:cs="Tahoma"/>
          <w:sz w:val="22"/>
          <w:szCs w:val="22"/>
          <w:lang w:eastAsia="pl-PL"/>
        </w:rPr>
        <w:tab/>
      </w:r>
      <w:r w:rsidR="00BB0E42" w:rsidRPr="00300A35">
        <w:rPr>
          <w:rFonts w:cs="Tahoma"/>
          <w:sz w:val="22"/>
          <w:szCs w:val="22"/>
          <w:lang w:eastAsia="pl-PL"/>
        </w:rPr>
        <w:t>W przypadku braku zgody, o której mowa w pkt. 19.7</w:t>
      </w:r>
      <w:r w:rsidR="004C5DA3" w:rsidRPr="00300A35">
        <w:rPr>
          <w:rFonts w:cs="Tahoma"/>
          <w:sz w:val="22"/>
          <w:szCs w:val="22"/>
          <w:lang w:eastAsia="pl-PL"/>
        </w:rPr>
        <w:t xml:space="preserve"> oferta podlega odrzuceniu,                             </w:t>
      </w:r>
      <w:r w:rsidR="00BB0E42" w:rsidRPr="00300A35">
        <w:rPr>
          <w:rFonts w:cs="Tahoma"/>
          <w:sz w:val="22"/>
          <w:szCs w:val="22"/>
          <w:lang w:eastAsia="pl-PL"/>
        </w:rPr>
        <w:t>a Zamawiający zwraca się o wyrażenie takiej zgody do kolejnego Wykonawcy, którego oferta została najwyżej oceniona, chyba że zachodzą przesłanki do unieważnienia postępowania.</w:t>
      </w:r>
    </w:p>
    <w:p w:rsidR="00BB0E42" w:rsidRPr="00FC4D20" w:rsidRDefault="00300A35" w:rsidP="00300A35">
      <w:pPr>
        <w:widowControl w:val="0"/>
        <w:suppressAutoHyphens/>
        <w:autoSpaceDE w:val="0"/>
        <w:autoSpaceDN w:val="0"/>
        <w:adjustRightInd w:val="0"/>
        <w:spacing w:line="240" w:lineRule="auto"/>
        <w:ind w:left="567" w:right="12" w:hanging="567"/>
        <w:contextualSpacing/>
        <w:jc w:val="both"/>
        <w:rPr>
          <w:rFonts w:eastAsia="Times New Roman" w:cs="Tahoma"/>
          <w:sz w:val="22"/>
          <w:szCs w:val="22"/>
          <w:lang w:eastAsia="ar-SA"/>
        </w:rPr>
      </w:pPr>
      <w:bookmarkStart w:id="28" w:name="_Toc473569742"/>
      <w:bookmarkStart w:id="29" w:name="_Toc477947272"/>
      <w:r>
        <w:rPr>
          <w:rFonts w:eastAsia="Times New Roman" w:cs="Tahoma"/>
          <w:sz w:val="22"/>
          <w:szCs w:val="22"/>
          <w:lang w:eastAsia="ar-SA"/>
        </w:rPr>
        <w:t>15.12</w:t>
      </w:r>
      <w:r>
        <w:rPr>
          <w:rFonts w:eastAsia="Times New Roman" w:cs="Tahoma"/>
          <w:sz w:val="22"/>
          <w:szCs w:val="22"/>
          <w:lang w:eastAsia="ar-SA"/>
        </w:rPr>
        <w:tab/>
      </w:r>
      <w:r w:rsidR="00BB0E42" w:rsidRPr="00FC4D20">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B76261" w:rsidRDefault="00B76261" w:rsidP="00B76261">
      <w:pPr>
        <w:widowControl w:val="0"/>
        <w:suppressAutoHyphens/>
        <w:autoSpaceDE w:val="0"/>
        <w:autoSpaceDN w:val="0"/>
        <w:adjustRightInd w:val="0"/>
        <w:spacing w:before="1" w:line="240" w:lineRule="auto"/>
        <w:ind w:left="567" w:right="12"/>
        <w:contextualSpacing/>
        <w:jc w:val="both"/>
        <w:rPr>
          <w:rFonts w:eastAsia="Times New Roman" w:cs="Tahoma"/>
          <w:sz w:val="22"/>
          <w:szCs w:val="22"/>
          <w:lang w:eastAsia="ar-SA"/>
        </w:rPr>
      </w:pPr>
    </w:p>
    <w:p w:rsidR="00300A35" w:rsidRDefault="00300A35" w:rsidP="00B76261">
      <w:pPr>
        <w:widowControl w:val="0"/>
        <w:suppressAutoHyphens/>
        <w:autoSpaceDE w:val="0"/>
        <w:autoSpaceDN w:val="0"/>
        <w:adjustRightInd w:val="0"/>
        <w:spacing w:before="1" w:line="240" w:lineRule="auto"/>
        <w:ind w:left="567" w:right="12"/>
        <w:contextualSpacing/>
        <w:jc w:val="both"/>
        <w:rPr>
          <w:rFonts w:eastAsia="Times New Roman" w:cs="Tahoma"/>
          <w:sz w:val="22"/>
          <w:szCs w:val="22"/>
          <w:lang w:eastAsia="ar-SA"/>
        </w:rPr>
      </w:pPr>
    </w:p>
    <w:p w:rsidR="0082787C" w:rsidRPr="00457512" w:rsidRDefault="0082787C" w:rsidP="0082787C">
      <w:pPr>
        <w:jc w:val="center"/>
        <w:rPr>
          <w:b/>
          <w:smallCaps/>
          <w:sz w:val="22"/>
          <w:szCs w:val="22"/>
          <w:u w:val="thick"/>
        </w:rPr>
      </w:pPr>
      <w:r w:rsidRPr="00457512">
        <w:rPr>
          <w:b/>
          <w:smallCaps/>
          <w:sz w:val="22"/>
          <w:szCs w:val="22"/>
          <w:u w:val="thick"/>
        </w:rPr>
        <w:t>Rozdział XV</w:t>
      </w:r>
      <w:r w:rsidR="00300A35">
        <w:rPr>
          <w:b/>
          <w:smallCaps/>
          <w:sz w:val="22"/>
          <w:szCs w:val="22"/>
          <w:u w:val="thick"/>
        </w:rPr>
        <w:t>I</w:t>
      </w:r>
    </w:p>
    <w:p w:rsidR="0082787C" w:rsidRDefault="0082787C" w:rsidP="0082787C">
      <w:pPr>
        <w:jc w:val="center"/>
        <w:rPr>
          <w:rFonts w:eastAsia="Calibri"/>
        </w:rPr>
      </w:pPr>
      <w:r w:rsidRPr="00457512">
        <w:rPr>
          <w:b/>
          <w:sz w:val="22"/>
          <w:szCs w:val="22"/>
          <w:u w:val="thick"/>
        </w:rPr>
        <w:t>Ocena ofert, odrzucenie ofert, unieważnienie postępowania</w:t>
      </w:r>
      <w:r w:rsidRPr="00457512">
        <w:rPr>
          <w:b/>
          <w:smallCaps/>
          <w:sz w:val="22"/>
          <w:szCs w:val="22"/>
          <w:u w:val="thick"/>
        </w:rPr>
        <w:br/>
      </w:r>
    </w:p>
    <w:p w:rsidR="0082787C" w:rsidRPr="00457512" w:rsidRDefault="00300A35" w:rsidP="00300A35">
      <w:pPr>
        <w:spacing w:line="240" w:lineRule="auto"/>
        <w:ind w:left="705" w:hanging="705"/>
        <w:jc w:val="both"/>
        <w:rPr>
          <w:rFonts w:eastAsia="Calibri"/>
          <w:sz w:val="22"/>
          <w:szCs w:val="22"/>
        </w:rPr>
      </w:pPr>
      <w:r>
        <w:rPr>
          <w:rFonts w:eastAsia="Calibri"/>
          <w:sz w:val="22"/>
          <w:szCs w:val="22"/>
        </w:rPr>
        <w:t>16.1</w:t>
      </w:r>
      <w:r>
        <w:rPr>
          <w:rFonts w:eastAsia="Calibri"/>
          <w:sz w:val="22"/>
          <w:szCs w:val="22"/>
        </w:rPr>
        <w:tab/>
      </w:r>
      <w:r w:rsidR="0082787C" w:rsidRPr="00457512">
        <w:rPr>
          <w:rFonts w:eastAsia="Calibri"/>
          <w:sz w:val="22"/>
          <w:szCs w:val="22"/>
        </w:rPr>
        <w:t>W toku badania i oceny ofert zamawiający może żądać od wykonawców wyjaśnień dotyczących treści złożonych ofert. Niedopuszczalne jest prowadzenie między zamawiającym a wykonawcą negocjacji dotyczących złożonej oferty oraz, z zastrzeżeniem ust. 2, dokonywanie jakiejkolwiek zmiany w jej treści.</w:t>
      </w:r>
    </w:p>
    <w:p w:rsidR="0082787C" w:rsidRPr="00300A35" w:rsidRDefault="00300A35" w:rsidP="00300A35">
      <w:pPr>
        <w:spacing w:line="240" w:lineRule="auto"/>
        <w:jc w:val="both"/>
        <w:rPr>
          <w:rFonts w:eastAsia="Calibri"/>
          <w:b/>
          <w:sz w:val="22"/>
          <w:szCs w:val="22"/>
        </w:rPr>
      </w:pPr>
      <w:r w:rsidRPr="00300A35">
        <w:rPr>
          <w:rFonts w:eastAsia="Calibri"/>
          <w:b/>
          <w:sz w:val="22"/>
          <w:szCs w:val="22"/>
        </w:rPr>
        <w:t>16.2</w:t>
      </w:r>
      <w:r w:rsidRPr="00300A35">
        <w:rPr>
          <w:rFonts w:eastAsia="Calibri"/>
          <w:b/>
          <w:sz w:val="22"/>
          <w:szCs w:val="22"/>
        </w:rPr>
        <w:tab/>
      </w:r>
      <w:r w:rsidR="0082787C" w:rsidRPr="00300A35">
        <w:rPr>
          <w:rFonts w:eastAsia="Calibri"/>
          <w:b/>
          <w:sz w:val="22"/>
          <w:szCs w:val="22"/>
        </w:rPr>
        <w:t>Zamawiający poprawia w ofercie:</w:t>
      </w:r>
    </w:p>
    <w:p w:rsidR="0082787C" w:rsidRPr="002168CC" w:rsidRDefault="0082787C" w:rsidP="00300A35">
      <w:pPr>
        <w:spacing w:line="240" w:lineRule="auto"/>
        <w:ind w:left="720"/>
        <w:contextualSpacing/>
        <w:jc w:val="both"/>
        <w:rPr>
          <w:rFonts w:eastAsia="Calibri"/>
          <w:sz w:val="22"/>
          <w:szCs w:val="22"/>
        </w:rPr>
      </w:pPr>
      <w:r w:rsidRPr="002168CC">
        <w:rPr>
          <w:rFonts w:eastAsia="Calibri"/>
          <w:sz w:val="22"/>
          <w:szCs w:val="22"/>
        </w:rPr>
        <w:t>-  oczywiste omyłki pisarskie,</w:t>
      </w:r>
    </w:p>
    <w:p w:rsidR="0082787C" w:rsidRPr="002168CC" w:rsidRDefault="0082787C" w:rsidP="00300A35">
      <w:pPr>
        <w:spacing w:line="240" w:lineRule="auto"/>
        <w:ind w:left="851" w:hanging="142"/>
        <w:contextualSpacing/>
        <w:jc w:val="both"/>
        <w:rPr>
          <w:rFonts w:eastAsia="Calibri"/>
          <w:sz w:val="22"/>
          <w:szCs w:val="22"/>
        </w:rPr>
      </w:pPr>
      <w:r w:rsidRPr="002168CC">
        <w:rPr>
          <w:rFonts w:eastAsia="Calibri"/>
          <w:sz w:val="22"/>
          <w:szCs w:val="22"/>
        </w:rPr>
        <w:t>-</w:t>
      </w:r>
      <w:r w:rsidRPr="002168CC">
        <w:rPr>
          <w:rFonts w:eastAsia="Calibri"/>
          <w:sz w:val="22"/>
          <w:szCs w:val="22"/>
        </w:rPr>
        <w:tab/>
        <w:t>oczywiste omyłki rachunkowe, z uwzględnieniem konsekwencji rachunkowych dokonanych poprawek,</w:t>
      </w:r>
    </w:p>
    <w:p w:rsidR="0082787C" w:rsidRPr="002168CC" w:rsidRDefault="0082787C" w:rsidP="00300A35">
      <w:pPr>
        <w:spacing w:line="240" w:lineRule="auto"/>
        <w:ind w:left="851" w:hanging="142"/>
        <w:contextualSpacing/>
        <w:jc w:val="both"/>
        <w:rPr>
          <w:rFonts w:eastAsia="Calibri"/>
          <w:sz w:val="22"/>
          <w:szCs w:val="22"/>
        </w:rPr>
      </w:pPr>
      <w:r w:rsidRPr="002168CC">
        <w:rPr>
          <w:rFonts w:eastAsia="Calibri"/>
          <w:sz w:val="22"/>
          <w:szCs w:val="22"/>
        </w:rPr>
        <w:t>- inne omyłki polegające na niezgodności oferty z ogłoszeniem o przetargu, niepowodujące  istotnych zmian w treści oferty,</w:t>
      </w:r>
    </w:p>
    <w:p w:rsidR="0082787C" w:rsidRDefault="0082787C" w:rsidP="00300A35">
      <w:pPr>
        <w:spacing w:line="240" w:lineRule="auto"/>
        <w:ind w:left="357" w:firstLine="351"/>
        <w:contextualSpacing/>
        <w:jc w:val="both"/>
        <w:rPr>
          <w:rFonts w:eastAsia="Calibri"/>
          <w:sz w:val="22"/>
          <w:szCs w:val="22"/>
        </w:rPr>
      </w:pPr>
      <w:r w:rsidRPr="002168CC">
        <w:rPr>
          <w:rFonts w:eastAsia="Calibri"/>
          <w:sz w:val="22"/>
          <w:szCs w:val="22"/>
        </w:rPr>
        <w:t>- niezwłocznie zawiadamiając o tym wykonawcę, którego oferta została poprawiona,</w:t>
      </w:r>
    </w:p>
    <w:p w:rsidR="0082787C" w:rsidRPr="002168CC" w:rsidRDefault="00300A35" w:rsidP="00300A35">
      <w:pPr>
        <w:spacing w:line="240" w:lineRule="auto"/>
        <w:contextualSpacing/>
        <w:jc w:val="both"/>
        <w:rPr>
          <w:rFonts w:eastAsia="Calibri"/>
          <w:sz w:val="22"/>
          <w:szCs w:val="22"/>
        </w:rPr>
      </w:pPr>
      <w:r>
        <w:rPr>
          <w:rFonts w:eastAsia="Calibri"/>
          <w:sz w:val="22"/>
          <w:szCs w:val="22"/>
        </w:rPr>
        <w:t>16</w:t>
      </w:r>
      <w:r w:rsidR="0082787C">
        <w:rPr>
          <w:rFonts w:eastAsia="Calibri"/>
          <w:sz w:val="22"/>
          <w:szCs w:val="22"/>
        </w:rPr>
        <w:t>.3</w:t>
      </w:r>
      <w:r w:rsidR="0082787C">
        <w:rPr>
          <w:rFonts w:eastAsia="Calibri"/>
          <w:sz w:val="22"/>
          <w:szCs w:val="22"/>
        </w:rPr>
        <w:tab/>
      </w:r>
      <w:r w:rsidR="0082787C" w:rsidRPr="002168CC">
        <w:rPr>
          <w:rFonts w:eastAsia="Calibri"/>
          <w:b/>
          <w:sz w:val="22"/>
          <w:szCs w:val="22"/>
        </w:rPr>
        <w:t>Zamawiający odrzuca ofertę, jeżeli:</w:t>
      </w:r>
    </w:p>
    <w:p w:rsidR="0082787C" w:rsidRPr="002168CC" w:rsidRDefault="0082787C" w:rsidP="00300A35">
      <w:pPr>
        <w:spacing w:line="240" w:lineRule="auto"/>
        <w:ind w:left="720"/>
        <w:contextualSpacing/>
        <w:jc w:val="both"/>
        <w:rPr>
          <w:rFonts w:eastAsia="Calibri"/>
          <w:sz w:val="22"/>
          <w:szCs w:val="22"/>
        </w:rPr>
      </w:pPr>
      <w:r w:rsidRPr="002168CC">
        <w:rPr>
          <w:rFonts w:eastAsia="Calibri"/>
          <w:sz w:val="22"/>
          <w:szCs w:val="22"/>
        </w:rPr>
        <w:t>- jest niezgodna z postanowieniami niniejszego zapytania ofertowego,</w:t>
      </w:r>
    </w:p>
    <w:p w:rsidR="0082787C" w:rsidRPr="002168CC" w:rsidRDefault="0082787C" w:rsidP="00300A35">
      <w:pPr>
        <w:spacing w:line="240" w:lineRule="auto"/>
        <w:ind w:left="851" w:hanging="142"/>
        <w:contextualSpacing/>
        <w:jc w:val="both"/>
        <w:rPr>
          <w:rFonts w:eastAsia="Calibri"/>
          <w:sz w:val="22"/>
          <w:szCs w:val="22"/>
        </w:rPr>
      </w:pPr>
      <w:r w:rsidRPr="002168CC">
        <w:rPr>
          <w:rFonts w:eastAsia="Calibri"/>
          <w:sz w:val="22"/>
          <w:szCs w:val="22"/>
        </w:rPr>
        <w:t xml:space="preserve">- </w:t>
      </w:r>
      <w:r w:rsidRPr="002168CC">
        <w:rPr>
          <w:rFonts w:eastAsia="Calibri"/>
          <w:sz w:val="22"/>
          <w:szCs w:val="22"/>
        </w:rPr>
        <w:tab/>
        <w:t>jej treść nie odpowiada warunkom zamówienia, w szczególności ze względu na jej niezgodność z opisem przedmiotu zamówienia,</w:t>
      </w:r>
    </w:p>
    <w:p w:rsidR="0082787C" w:rsidRPr="002168CC" w:rsidRDefault="0082787C" w:rsidP="00300A35">
      <w:pPr>
        <w:spacing w:line="240" w:lineRule="auto"/>
        <w:ind w:left="851" w:hanging="142"/>
        <w:contextualSpacing/>
        <w:jc w:val="both"/>
        <w:rPr>
          <w:rFonts w:eastAsia="Calibri"/>
          <w:sz w:val="22"/>
          <w:szCs w:val="22"/>
        </w:rPr>
      </w:pPr>
      <w:r w:rsidRPr="002168CC">
        <w:rPr>
          <w:rFonts w:eastAsia="Calibri"/>
          <w:sz w:val="22"/>
          <w:szCs w:val="22"/>
        </w:rPr>
        <w:t>- jej złożenie stanowi czyn nieuczciwej konkurencji w rozumieniu przepisów  o zwalczaniu nieuczciwej konkurencji,</w:t>
      </w:r>
    </w:p>
    <w:p w:rsidR="0082787C" w:rsidRPr="002168CC" w:rsidRDefault="0082787C" w:rsidP="00300A35">
      <w:pPr>
        <w:spacing w:line="240" w:lineRule="auto"/>
        <w:ind w:left="720"/>
        <w:contextualSpacing/>
        <w:jc w:val="both"/>
        <w:rPr>
          <w:rFonts w:eastAsia="Calibri"/>
          <w:sz w:val="22"/>
          <w:szCs w:val="22"/>
        </w:rPr>
      </w:pPr>
      <w:r w:rsidRPr="002168CC">
        <w:rPr>
          <w:rFonts w:eastAsia="Calibri"/>
          <w:sz w:val="22"/>
          <w:szCs w:val="22"/>
        </w:rPr>
        <w:t>- została złożona przez wykonawcę wykluczonego z udziału w postępowaniu,</w:t>
      </w:r>
    </w:p>
    <w:p w:rsidR="0082787C" w:rsidRPr="002168CC" w:rsidRDefault="0082787C" w:rsidP="00300A35">
      <w:pPr>
        <w:spacing w:line="240" w:lineRule="auto"/>
        <w:ind w:left="720"/>
        <w:contextualSpacing/>
        <w:jc w:val="both"/>
        <w:rPr>
          <w:rFonts w:eastAsia="Calibri"/>
          <w:sz w:val="22"/>
          <w:szCs w:val="22"/>
        </w:rPr>
      </w:pPr>
      <w:r w:rsidRPr="002168CC">
        <w:rPr>
          <w:rFonts w:eastAsia="Calibri"/>
          <w:sz w:val="22"/>
          <w:szCs w:val="22"/>
        </w:rPr>
        <w:t>- zawiera błędy w obliczeniu ceny,</w:t>
      </w:r>
    </w:p>
    <w:p w:rsidR="0082787C" w:rsidRPr="002168CC" w:rsidRDefault="0082787C" w:rsidP="00300A35">
      <w:pPr>
        <w:spacing w:line="240" w:lineRule="auto"/>
        <w:ind w:left="851" w:hanging="142"/>
        <w:contextualSpacing/>
        <w:jc w:val="both"/>
        <w:rPr>
          <w:rFonts w:eastAsia="Calibri"/>
          <w:sz w:val="22"/>
          <w:szCs w:val="22"/>
        </w:rPr>
      </w:pPr>
      <w:r w:rsidRPr="002168CC">
        <w:rPr>
          <w:rFonts w:eastAsia="Calibri"/>
          <w:sz w:val="22"/>
          <w:szCs w:val="22"/>
        </w:rPr>
        <w:t>- wykonawca w terminie wskazanym w zawiadomieniu o poprawieniu innej omyłki polegającej na niezgodności oferty z treścią zapytania ofertowego, nie zgodził się na jej poprawienie,</w:t>
      </w:r>
    </w:p>
    <w:p w:rsidR="0082787C" w:rsidRPr="002168CC" w:rsidRDefault="0082787C" w:rsidP="00300A35">
      <w:pPr>
        <w:spacing w:line="240" w:lineRule="auto"/>
        <w:ind w:left="720"/>
        <w:contextualSpacing/>
        <w:jc w:val="both"/>
        <w:rPr>
          <w:rFonts w:eastAsia="Calibri"/>
          <w:sz w:val="22"/>
          <w:szCs w:val="22"/>
        </w:rPr>
      </w:pPr>
      <w:r w:rsidRPr="002168CC">
        <w:rPr>
          <w:rFonts w:eastAsia="Calibri"/>
          <w:sz w:val="22"/>
          <w:szCs w:val="22"/>
        </w:rPr>
        <w:t>- jest nieważna na podstawie odrębnych przepisów</w:t>
      </w:r>
    </w:p>
    <w:p w:rsidR="0082787C" w:rsidRPr="002168CC" w:rsidRDefault="0082787C" w:rsidP="00300A35">
      <w:pPr>
        <w:spacing w:line="240" w:lineRule="auto"/>
        <w:ind w:left="851" w:hanging="142"/>
        <w:contextualSpacing/>
        <w:jc w:val="both"/>
        <w:rPr>
          <w:rFonts w:eastAsia="Calibri"/>
          <w:sz w:val="22"/>
          <w:szCs w:val="22"/>
        </w:rPr>
      </w:pPr>
      <w:r w:rsidRPr="002168CC">
        <w:rPr>
          <w:rFonts w:eastAsia="Calibri"/>
          <w:sz w:val="22"/>
          <w:szCs w:val="22"/>
        </w:rPr>
        <w:t>- wykonawca nie uzupełnił w wyznaczonym przez zamawiającego terminie wymaganych oświadczeń lub dokumentów,</w:t>
      </w:r>
    </w:p>
    <w:p w:rsidR="0082787C" w:rsidRPr="002168CC" w:rsidRDefault="00300A35" w:rsidP="00300A35">
      <w:pPr>
        <w:spacing w:after="200" w:line="240" w:lineRule="auto"/>
        <w:contextualSpacing/>
        <w:jc w:val="both"/>
        <w:rPr>
          <w:rFonts w:eastAsia="Calibri"/>
          <w:b/>
          <w:sz w:val="22"/>
          <w:szCs w:val="22"/>
        </w:rPr>
      </w:pPr>
      <w:r>
        <w:rPr>
          <w:rFonts w:eastAsia="Calibri"/>
          <w:b/>
          <w:sz w:val="22"/>
          <w:szCs w:val="22"/>
        </w:rPr>
        <w:t>16.4</w:t>
      </w:r>
      <w:r>
        <w:rPr>
          <w:rFonts w:eastAsia="Calibri"/>
          <w:b/>
          <w:sz w:val="22"/>
          <w:szCs w:val="22"/>
        </w:rPr>
        <w:tab/>
      </w:r>
      <w:r w:rsidR="0082787C" w:rsidRPr="002168CC">
        <w:rPr>
          <w:rFonts w:eastAsia="Calibri"/>
          <w:b/>
          <w:sz w:val="22"/>
          <w:szCs w:val="22"/>
        </w:rPr>
        <w:t>Zamawiający unieważnia postępowanie, jeżeli:</w:t>
      </w:r>
    </w:p>
    <w:p w:rsidR="0082787C" w:rsidRPr="002168CC" w:rsidRDefault="0082787C" w:rsidP="00300A35">
      <w:pPr>
        <w:spacing w:line="240" w:lineRule="auto"/>
        <w:ind w:left="720"/>
        <w:contextualSpacing/>
        <w:jc w:val="both"/>
        <w:rPr>
          <w:rFonts w:eastAsia="Calibri"/>
          <w:sz w:val="22"/>
          <w:szCs w:val="22"/>
        </w:rPr>
      </w:pPr>
      <w:r w:rsidRPr="002168CC">
        <w:rPr>
          <w:rFonts w:eastAsia="Calibri"/>
          <w:sz w:val="22"/>
          <w:szCs w:val="22"/>
        </w:rPr>
        <w:t>- nie złożono co najmniej jednej oferty niepodlegającej odrzuceniu,</w:t>
      </w:r>
    </w:p>
    <w:p w:rsidR="0082787C" w:rsidRPr="002168CC" w:rsidRDefault="0082787C" w:rsidP="00300A35">
      <w:pPr>
        <w:spacing w:line="240" w:lineRule="auto"/>
        <w:ind w:left="851" w:hanging="142"/>
        <w:contextualSpacing/>
        <w:jc w:val="both"/>
        <w:rPr>
          <w:rFonts w:eastAsia="Calibri"/>
          <w:sz w:val="22"/>
          <w:szCs w:val="22"/>
        </w:rPr>
      </w:pPr>
      <w:r w:rsidRPr="002168CC">
        <w:rPr>
          <w:rFonts w:eastAsia="Calibri"/>
          <w:sz w:val="22"/>
          <w:szCs w:val="22"/>
        </w:rPr>
        <w:lastRenderedPageBreak/>
        <w:t>-</w:t>
      </w:r>
      <w:r w:rsidRPr="002168CC">
        <w:rPr>
          <w:rFonts w:eastAsia="Calibri"/>
          <w:sz w:val="22"/>
          <w:szCs w:val="22"/>
        </w:rPr>
        <w:tab/>
        <w:t>cena najkorzystniejszej oferty lub oferta z najniższą ceną przewyższa kwotę, którą Zamawiający zamierza przeznaczyć na sfinansowanie zamówienia, chyba że Zamawiający może zwiększyć tę kwotę do ceny najkorzystniejszej oferty,</w:t>
      </w:r>
    </w:p>
    <w:p w:rsidR="0082787C" w:rsidRPr="002168CC" w:rsidRDefault="0082787C" w:rsidP="00300A35">
      <w:pPr>
        <w:spacing w:line="240" w:lineRule="auto"/>
        <w:ind w:left="720"/>
        <w:contextualSpacing/>
        <w:jc w:val="both"/>
        <w:rPr>
          <w:rFonts w:eastAsia="Calibri"/>
          <w:sz w:val="22"/>
          <w:szCs w:val="22"/>
        </w:rPr>
      </w:pPr>
      <w:r w:rsidRPr="002168CC">
        <w:rPr>
          <w:rFonts w:eastAsia="Calibri"/>
          <w:sz w:val="22"/>
          <w:szCs w:val="22"/>
        </w:rPr>
        <w:t>- jeżeli zostały złożone oferty dodatkowe o takiej samej cenie,</w:t>
      </w:r>
    </w:p>
    <w:p w:rsidR="0082787C" w:rsidRPr="002168CC" w:rsidRDefault="0082787C" w:rsidP="00300A35">
      <w:pPr>
        <w:spacing w:line="240" w:lineRule="auto"/>
        <w:ind w:left="851" w:hanging="142"/>
        <w:contextualSpacing/>
        <w:jc w:val="both"/>
        <w:rPr>
          <w:rFonts w:eastAsia="Calibri"/>
          <w:sz w:val="22"/>
          <w:szCs w:val="22"/>
        </w:rPr>
      </w:pPr>
      <w:r w:rsidRPr="002168CC">
        <w:rPr>
          <w:rFonts w:eastAsia="Calibri"/>
          <w:sz w:val="22"/>
          <w:szCs w:val="22"/>
        </w:rPr>
        <w:t xml:space="preserve">- </w:t>
      </w:r>
      <w:r w:rsidRPr="002168CC">
        <w:rPr>
          <w:rFonts w:eastAsia="Calibri"/>
          <w:sz w:val="22"/>
          <w:szCs w:val="22"/>
        </w:rPr>
        <w:tab/>
        <w:t>wystąpiła istotna zmiana okoliczności powodująca, że prowadzenie postępowania lub wykonanie zamówienia jest niecelowe lub niezasadne , czego nie można było wcześniej przewidzieć,</w:t>
      </w:r>
    </w:p>
    <w:p w:rsidR="0082787C" w:rsidRPr="002168CC" w:rsidRDefault="0082787C" w:rsidP="00300A35">
      <w:pPr>
        <w:spacing w:line="240" w:lineRule="auto"/>
        <w:ind w:left="851" w:hanging="142"/>
        <w:contextualSpacing/>
        <w:jc w:val="both"/>
        <w:rPr>
          <w:rFonts w:eastAsia="Calibri"/>
          <w:sz w:val="22"/>
          <w:szCs w:val="22"/>
        </w:rPr>
      </w:pPr>
      <w:r w:rsidRPr="002168CC">
        <w:rPr>
          <w:rFonts w:eastAsia="Calibri"/>
          <w:sz w:val="22"/>
          <w:szCs w:val="22"/>
        </w:rPr>
        <w:t xml:space="preserve">- </w:t>
      </w:r>
      <w:r w:rsidRPr="002168CC">
        <w:rPr>
          <w:rFonts w:eastAsia="Calibri"/>
          <w:sz w:val="22"/>
          <w:szCs w:val="22"/>
        </w:rPr>
        <w:tab/>
        <w:t>postępowanie obarczone jest niemożliwą do usunięcia wadą uniemożliwiającą zawarcie niepodlegającej unieważnieniu umowy,</w:t>
      </w:r>
    </w:p>
    <w:p w:rsidR="0082787C" w:rsidRPr="002168CC" w:rsidRDefault="00300A35" w:rsidP="00300A35">
      <w:pPr>
        <w:spacing w:after="200" w:line="240" w:lineRule="auto"/>
        <w:ind w:left="705" w:hanging="705"/>
        <w:contextualSpacing/>
        <w:jc w:val="both"/>
        <w:rPr>
          <w:rFonts w:eastAsia="Calibri"/>
          <w:sz w:val="22"/>
          <w:szCs w:val="22"/>
        </w:rPr>
      </w:pPr>
      <w:r>
        <w:rPr>
          <w:rFonts w:eastAsia="Calibri"/>
          <w:sz w:val="22"/>
          <w:szCs w:val="22"/>
        </w:rPr>
        <w:t>16.5</w:t>
      </w:r>
      <w:r>
        <w:rPr>
          <w:rFonts w:eastAsia="Calibri"/>
          <w:sz w:val="22"/>
          <w:szCs w:val="22"/>
        </w:rPr>
        <w:tab/>
      </w:r>
      <w:r w:rsidR="0082787C" w:rsidRPr="002168CC">
        <w:rPr>
          <w:rFonts w:eastAsia="Calibri"/>
          <w:sz w:val="22"/>
          <w:szCs w:val="22"/>
        </w:rPr>
        <w:t>Zamawiający ponadto zastrzega sobie prawo przedłużenia terminu składania ofert, odstąpienia bądź unieważnienia zapytania ofertowego bez podania przyczyny i bez ponoszenia jakichkolwiek skutków prawnych i finansowych, m.in. w przypadku zaistnienia okoliczności nieznanych Zamawiającemu w dniu sporządzania niniejszego zapytania ofertowego - składającym oferty z tego tytułu nie przysługują żadne roszczenia.</w:t>
      </w:r>
    </w:p>
    <w:p w:rsidR="0082787C" w:rsidRPr="002168CC" w:rsidRDefault="00300A35" w:rsidP="00300A35">
      <w:pPr>
        <w:spacing w:after="200" w:line="240" w:lineRule="auto"/>
        <w:ind w:left="705" w:hanging="705"/>
        <w:contextualSpacing/>
        <w:jc w:val="both"/>
        <w:rPr>
          <w:rFonts w:eastAsia="Calibri"/>
          <w:sz w:val="22"/>
          <w:szCs w:val="22"/>
        </w:rPr>
      </w:pPr>
      <w:r>
        <w:rPr>
          <w:rFonts w:eastAsia="Calibri"/>
          <w:sz w:val="22"/>
          <w:szCs w:val="22"/>
        </w:rPr>
        <w:t>16.6</w:t>
      </w:r>
      <w:r>
        <w:rPr>
          <w:rFonts w:eastAsia="Calibri"/>
          <w:sz w:val="22"/>
          <w:szCs w:val="22"/>
        </w:rPr>
        <w:tab/>
      </w:r>
      <w:r w:rsidR="0082787C" w:rsidRPr="002168CC">
        <w:rPr>
          <w:rFonts w:eastAsia="Calibri"/>
          <w:sz w:val="22"/>
          <w:szCs w:val="22"/>
        </w:rPr>
        <w:t>Wykonawca może zwrócić się do zamawiającego o wyjaśnienie treści specyfikacji. Zamawiający jest obowiązany udzielić wyjaśnień niezwłocznie, jednak nie później niż na 2 dni przed terminem składania ofert, pod warunkiem że wniosek o wyjaśnienie treści niniejszej specyfikacji wpłynął do zamawiającego nie później niż do końca dnia, w którym upływa połowa wyznaczonego terminu składania ofert.</w:t>
      </w:r>
    </w:p>
    <w:p w:rsidR="0082787C" w:rsidRPr="002168CC" w:rsidRDefault="00300A35" w:rsidP="00300A35">
      <w:pPr>
        <w:spacing w:after="200" w:line="240" w:lineRule="auto"/>
        <w:ind w:left="705" w:hanging="705"/>
        <w:contextualSpacing/>
        <w:jc w:val="both"/>
        <w:rPr>
          <w:rFonts w:eastAsia="Calibri"/>
          <w:sz w:val="22"/>
          <w:szCs w:val="22"/>
        </w:rPr>
      </w:pPr>
      <w:r>
        <w:rPr>
          <w:rFonts w:eastAsia="Calibri"/>
          <w:sz w:val="22"/>
          <w:szCs w:val="22"/>
        </w:rPr>
        <w:t>16.7</w:t>
      </w:r>
      <w:r>
        <w:rPr>
          <w:rFonts w:eastAsia="Calibri"/>
          <w:sz w:val="22"/>
          <w:szCs w:val="22"/>
        </w:rPr>
        <w:tab/>
      </w:r>
      <w:r w:rsidR="0082787C" w:rsidRPr="002168CC">
        <w:rPr>
          <w:rFonts w:eastAsia="Calibri"/>
          <w:sz w:val="22"/>
          <w:szCs w:val="22"/>
        </w:rPr>
        <w:t>Jeżeli wniosek o wyjaśnienie treści specyfikacji wpłynął po upływie terminu składania wniosku, o którym mowa w ust. 6, lub dotyczy udzielonych wyjaśnień, zamawiający może udzielić wyjaśnień albo pozostawić wniosek bez rozpoznania.</w:t>
      </w:r>
    </w:p>
    <w:p w:rsidR="0082787C" w:rsidRPr="002168CC" w:rsidRDefault="00300A35" w:rsidP="00300A35">
      <w:pPr>
        <w:spacing w:after="200" w:line="240" w:lineRule="auto"/>
        <w:ind w:left="705" w:hanging="705"/>
        <w:contextualSpacing/>
        <w:jc w:val="both"/>
        <w:rPr>
          <w:rFonts w:eastAsia="Calibri"/>
          <w:sz w:val="22"/>
          <w:szCs w:val="22"/>
        </w:rPr>
      </w:pPr>
      <w:r>
        <w:rPr>
          <w:rFonts w:eastAsia="Calibri"/>
          <w:sz w:val="22"/>
          <w:szCs w:val="22"/>
        </w:rPr>
        <w:t>16.8</w:t>
      </w:r>
      <w:r>
        <w:rPr>
          <w:rFonts w:eastAsia="Calibri"/>
          <w:sz w:val="22"/>
          <w:szCs w:val="22"/>
        </w:rPr>
        <w:tab/>
      </w:r>
      <w:r w:rsidR="0082787C" w:rsidRPr="002168CC">
        <w:rPr>
          <w:rFonts w:eastAsia="Calibri"/>
          <w:sz w:val="22"/>
          <w:szCs w:val="22"/>
        </w:rPr>
        <w:t>Przedłużenie terminu składania ofert nie wpływa na bieg terminu składania wniosku, o którym mowa w ust. 6.</w:t>
      </w:r>
    </w:p>
    <w:p w:rsidR="0082787C" w:rsidRPr="002168CC" w:rsidRDefault="00300A35" w:rsidP="00300A35">
      <w:pPr>
        <w:spacing w:after="200" w:line="240" w:lineRule="auto"/>
        <w:ind w:left="705" w:hanging="705"/>
        <w:contextualSpacing/>
        <w:jc w:val="both"/>
        <w:rPr>
          <w:rFonts w:eastAsia="Calibri"/>
          <w:sz w:val="22"/>
          <w:szCs w:val="22"/>
        </w:rPr>
      </w:pPr>
      <w:r>
        <w:rPr>
          <w:rFonts w:eastAsia="Calibri"/>
          <w:sz w:val="22"/>
          <w:szCs w:val="22"/>
        </w:rPr>
        <w:t>16.9</w:t>
      </w:r>
      <w:r>
        <w:rPr>
          <w:rFonts w:eastAsia="Calibri"/>
          <w:sz w:val="22"/>
          <w:szCs w:val="22"/>
        </w:rPr>
        <w:tab/>
      </w:r>
      <w:r w:rsidR="0082787C" w:rsidRPr="002168CC">
        <w:rPr>
          <w:rFonts w:eastAsia="Calibri"/>
          <w:sz w:val="22"/>
          <w:szCs w:val="22"/>
        </w:rPr>
        <w:t>W uzasadnionych przypadkach zamawiający może przed upływem terminu składania ofert zmienić treść specyfikacji, w szczególności przedłużyć termin składania ofert. Dokonaną zmianę treści specyfikacji zamawiający udostępnia na stronie internetowej.</w:t>
      </w:r>
    </w:p>
    <w:p w:rsidR="0082787C" w:rsidRPr="00FC4D20" w:rsidRDefault="0082787C" w:rsidP="00300A35">
      <w:pPr>
        <w:widowControl w:val="0"/>
        <w:suppressAutoHyphens/>
        <w:autoSpaceDE w:val="0"/>
        <w:autoSpaceDN w:val="0"/>
        <w:adjustRightInd w:val="0"/>
        <w:spacing w:before="1" w:line="240" w:lineRule="auto"/>
        <w:ind w:right="12"/>
        <w:contextualSpacing/>
        <w:jc w:val="both"/>
        <w:rPr>
          <w:rFonts w:eastAsia="Times New Roman" w:cs="Tahoma"/>
          <w:sz w:val="22"/>
          <w:szCs w:val="22"/>
          <w:lang w:eastAsia="ar-SA"/>
        </w:rPr>
      </w:pPr>
    </w:p>
    <w:p w:rsidR="00BB0E42" w:rsidRPr="00FC4D20" w:rsidRDefault="00BB0E42" w:rsidP="00BB0E42">
      <w:pPr>
        <w:spacing w:line="240" w:lineRule="auto"/>
        <w:jc w:val="center"/>
        <w:rPr>
          <w:rFonts w:cs="Tahoma"/>
          <w:b/>
          <w:sz w:val="22"/>
          <w:szCs w:val="22"/>
          <w:u w:val="thick"/>
        </w:rPr>
      </w:pPr>
      <w:r w:rsidRPr="00FC4D20">
        <w:rPr>
          <w:rFonts w:cs="Tahoma"/>
          <w:b/>
          <w:smallCaps/>
          <w:sz w:val="22"/>
          <w:szCs w:val="22"/>
          <w:u w:val="thick"/>
        </w:rPr>
        <w:t>Rozdział X</w:t>
      </w:r>
      <w:bookmarkStart w:id="30" w:name="_Toc473569743"/>
      <w:bookmarkEnd w:id="28"/>
      <w:r w:rsidR="00397629">
        <w:rPr>
          <w:rFonts w:cs="Tahoma"/>
          <w:b/>
          <w:smallCaps/>
          <w:sz w:val="22"/>
          <w:szCs w:val="22"/>
          <w:u w:val="thick"/>
        </w:rPr>
        <w:t>VII</w:t>
      </w:r>
      <w:r w:rsidRPr="00FC4D20">
        <w:rPr>
          <w:rFonts w:cs="Tahoma"/>
          <w:b/>
          <w:smallCaps/>
          <w:sz w:val="22"/>
          <w:szCs w:val="22"/>
          <w:u w:val="thick"/>
        </w:rPr>
        <w:br/>
      </w:r>
      <w:r w:rsidRPr="00FC4D20">
        <w:rPr>
          <w:rFonts w:cs="Tahoma"/>
          <w:b/>
          <w:sz w:val="22"/>
          <w:szCs w:val="22"/>
          <w:u w:val="thick"/>
        </w:rPr>
        <w:t>Informacja o formalnościach jakie muszą zostać dopełnione po wyborze oferty  w celu zawarcia umowy w sprawie zamówienia publicznego</w:t>
      </w:r>
      <w:bookmarkEnd w:id="29"/>
      <w:bookmarkEnd w:id="30"/>
    </w:p>
    <w:p w:rsidR="00BB0E42" w:rsidRPr="00FC4D20" w:rsidRDefault="00BB0E42" w:rsidP="00BB0E42">
      <w:pPr>
        <w:spacing w:line="240" w:lineRule="auto"/>
        <w:jc w:val="center"/>
        <w:rPr>
          <w:rFonts w:cs="Tahoma"/>
          <w:b/>
          <w:sz w:val="22"/>
          <w:szCs w:val="22"/>
          <w:u w:val="thick"/>
        </w:rPr>
      </w:pPr>
    </w:p>
    <w:p w:rsidR="00BB0E42" w:rsidRPr="00FC4D20" w:rsidRDefault="00BB0E42" w:rsidP="0077039A">
      <w:pPr>
        <w:pStyle w:val="Akapitzlist"/>
        <w:widowControl w:val="0"/>
        <w:numPr>
          <w:ilvl w:val="0"/>
          <w:numId w:val="6"/>
        </w:numPr>
        <w:autoSpaceDE w:val="0"/>
        <w:autoSpaceDN w:val="0"/>
        <w:adjustRightInd w:val="0"/>
        <w:spacing w:before="240" w:after="120"/>
        <w:jc w:val="both"/>
        <w:rPr>
          <w:rFonts w:ascii="CG Omega" w:hAnsi="CG Omega" w:cs="Tahoma"/>
          <w:b w:val="0"/>
          <w:vanish/>
          <w:spacing w:val="2"/>
          <w:sz w:val="22"/>
          <w:szCs w:val="22"/>
        </w:rPr>
      </w:pPr>
    </w:p>
    <w:p w:rsidR="00BB0E42" w:rsidRPr="00FC4D20" w:rsidRDefault="00BB0E42" w:rsidP="0077039A">
      <w:pPr>
        <w:pStyle w:val="Akapitzlist"/>
        <w:widowControl w:val="0"/>
        <w:numPr>
          <w:ilvl w:val="0"/>
          <w:numId w:val="6"/>
        </w:numPr>
        <w:autoSpaceDE w:val="0"/>
        <w:autoSpaceDN w:val="0"/>
        <w:adjustRightInd w:val="0"/>
        <w:spacing w:before="240" w:after="120"/>
        <w:jc w:val="both"/>
        <w:rPr>
          <w:rFonts w:ascii="CG Omega" w:hAnsi="CG Omega" w:cs="Tahoma"/>
          <w:b w:val="0"/>
          <w:vanish/>
          <w:spacing w:val="2"/>
          <w:sz w:val="22"/>
          <w:szCs w:val="22"/>
        </w:rPr>
      </w:pPr>
    </w:p>
    <w:p w:rsidR="00B66FB7" w:rsidRPr="00300A35" w:rsidRDefault="00300A35" w:rsidP="00300A35">
      <w:pPr>
        <w:suppressAutoHyphens/>
        <w:spacing w:before="240" w:after="120" w:line="240" w:lineRule="auto"/>
        <w:ind w:left="705" w:hanging="705"/>
        <w:contextualSpacing/>
        <w:jc w:val="both"/>
        <w:rPr>
          <w:sz w:val="22"/>
          <w:szCs w:val="22"/>
          <w:lang w:eastAsia="ar-SA"/>
        </w:rPr>
      </w:pPr>
      <w:r w:rsidRPr="00300A35">
        <w:rPr>
          <w:sz w:val="22"/>
          <w:szCs w:val="22"/>
          <w:lang w:eastAsia="ar-SA"/>
        </w:rPr>
        <w:t>17.1</w:t>
      </w:r>
      <w:r w:rsidRPr="00300A35">
        <w:rPr>
          <w:sz w:val="22"/>
          <w:szCs w:val="22"/>
          <w:lang w:eastAsia="ar-SA"/>
        </w:rPr>
        <w:tab/>
      </w:r>
      <w:r w:rsidR="00B66FB7" w:rsidRPr="00300A35">
        <w:rPr>
          <w:sz w:val="22"/>
          <w:szCs w:val="22"/>
          <w:lang w:eastAsia="ar-SA"/>
        </w:rPr>
        <w:t>Wszelkiego rodzaju oświadczenia, wnioski, zawiadomienia, informacje itp. Zamawiający          i Wykonawcy przekazują pisemnie. W korespondencji kierowanej do Zamawiającego Wykonawca winien posługiwa</w:t>
      </w:r>
      <w:r w:rsidR="008729FB" w:rsidRPr="00300A35">
        <w:rPr>
          <w:sz w:val="22"/>
          <w:szCs w:val="22"/>
          <w:lang w:eastAsia="ar-SA"/>
        </w:rPr>
        <w:t>ć się nadanym numerem sprawy P.271.1</w:t>
      </w:r>
      <w:r w:rsidR="00B66FB7" w:rsidRPr="00300A35">
        <w:rPr>
          <w:sz w:val="22"/>
          <w:szCs w:val="22"/>
          <w:lang w:eastAsia="ar-SA"/>
        </w:rPr>
        <w:t>.2024</w:t>
      </w:r>
    </w:p>
    <w:p w:rsidR="00300A35" w:rsidRPr="00300A35" w:rsidRDefault="00300A35" w:rsidP="00300A35">
      <w:pPr>
        <w:suppressAutoHyphens/>
        <w:spacing w:before="240" w:after="120" w:line="240" w:lineRule="auto"/>
        <w:ind w:left="705" w:hanging="705"/>
        <w:contextualSpacing/>
        <w:jc w:val="both"/>
        <w:rPr>
          <w:sz w:val="22"/>
          <w:szCs w:val="22"/>
          <w:lang w:eastAsia="ar-SA"/>
        </w:rPr>
      </w:pPr>
      <w:r w:rsidRPr="00300A35">
        <w:rPr>
          <w:sz w:val="22"/>
          <w:szCs w:val="22"/>
          <w:lang w:eastAsia="ar-SA"/>
        </w:rPr>
        <w:t>17.2</w:t>
      </w:r>
      <w:r w:rsidRPr="00300A35">
        <w:rPr>
          <w:sz w:val="22"/>
          <w:szCs w:val="22"/>
          <w:lang w:eastAsia="ar-SA"/>
        </w:rPr>
        <w:tab/>
      </w:r>
      <w:r w:rsidR="00B66FB7" w:rsidRPr="00300A35">
        <w:rPr>
          <w:sz w:val="22"/>
          <w:szCs w:val="22"/>
          <w:lang w:eastAsia="ar-SA"/>
        </w:rPr>
        <w:t>Zamawiający dopuszcza składanie korespondencji ( za wyjątkiem oferty) za pomocą poczty elektronicznej. Korespondencję uważa się za złożoną w terminie, jeżeli jej treść dotarła do Zamawiającego przed upływem terminu i została niezwłocznie potwierdzona na piśmie.</w:t>
      </w:r>
    </w:p>
    <w:p w:rsidR="00300A35" w:rsidRPr="00300A35" w:rsidRDefault="00300A35" w:rsidP="00300A35">
      <w:pPr>
        <w:suppressAutoHyphens/>
        <w:spacing w:before="240" w:after="120" w:line="240" w:lineRule="auto"/>
        <w:ind w:left="705" w:hanging="705"/>
        <w:contextualSpacing/>
        <w:jc w:val="both"/>
        <w:rPr>
          <w:sz w:val="22"/>
          <w:szCs w:val="22"/>
          <w:lang w:eastAsia="ar-SA"/>
        </w:rPr>
      </w:pPr>
      <w:r w:rsidRPr="00300A35">
        <w:rPr>
          <w:sz w:val="22"/>
          <w:szCs w:val="22"/>
          <w:lang w:eastAsia="ar-SA"/>
        </w:rPr>
        <w:t>17.3</w:t>
      </w:r>
      <w:r w:rsidRPr="00300A35">
        <w:rPr>
          <w:sz w:val="22"/>
          <w:szCs w:val="22"/>
          <w:lang w:eastAsia="ar-SA"/>
        </w:rPr>
        <w:tab/>
      </w:r>
      <w:r w:rsidR="00B66FB7" w:rsidRPr="00300A35">
        <w:rPr>
          <w:sz w:val="22"/>
          <w:szCs w:val="22"/>
          <w:lang w:eastAsia="ar-SA"/>
        </w:rPr>
        <w:t>Formą składania wniosków o udzielenie odpowiedzi i formą udzielania odpowiedzi jest faks lub e-mail, bez potwierdzania w formie pisemnej. Jeżeli Wykonawca nie potwierdzi faksu lub e-maila, Zamawiający uzna przekazanie wyjaśnień jako skuteczne.</w:t>
      </w:r>
    </w:p>
    <w:p w:rsidR="00300A35" w:rsidRPr="00300A35" w:rsidRDefault="00300A35" w:rsidP="00300A35">
      <w:pPr>
        <w:suppressAutoHyphens/>
        <w:spacing w:before="240" w:after="120" w:line="240" w:lineRule="auto"/>
        <w:ind w:left="705" w:hanging="705"/>
        <w:contextualSpacing/>
        <w:jc w:val="both"/>
        <w:rPr>
          <w:sz w:val="22"/>
          <w:szCs w:val="22"/>
          <w:lang w:eastAsia="ar-SA"/>
        </w:rPr>
      </w:pPr>
      <w:r w:rsidRPr="00300A35">
        <w:rPr>
          <w:sz w:val="22"/>
          <w:szCs w:val="22"/>
          <w:lang w:eastAsia="ar-SA"/>
        </w:rPr>
        <w:t>17.4</w:t>
      </w:r>
      <w:r w:rsidRPr="00300A35">
        <w:rPr>
          <w:sz w:val="22"/>
          <w:szCs w:val="22"/>
          <w:lang w:eastAsia="ar-SA"/>
        </w:rPr>
        <w:tab/>
      </w:r>
      <w:r w:rsidR="00B66FB7" w:rsidRPr="00300A35">
        <w:rPr>
          <w:sz w:val="22"/>
          <w:szCs w:val="22"/>
          <w:lang w:eastAsia="ar-SA"/>
        </w:rPr>
        <w:t>W dowolnym czasie przed upływem terminu składania ofert Zamawiający może zmienić treść ogłoszenia o przetargu z własnej inicjatywy lub w odpowiedzi na wnioski Wykonawców. Każda taka zmiana staje się wiążąca z momentem jej wprowadzenia i nie jest wymagana akceptacja zmian przez Wykonawców. Zamawiający może przesunąć termin składania ofert w celu umożliwienia wprowadzenia do nich zmian wynikających z dokonanych przez niego modyfikacji w dokumentach przetargowych. O przedłużeniu terminu składania ofert Zamawiający niezwłocznie zawiadamia wszystkich wykonawców, oraz zamieszcza taką informację na swojej stronie internetowej. Przedłużenie terminu składania ofert nie wpływa na bieg terminu składania wniosków.</w:t>
      </w:r>
    </w:p>
    <w:p w:rsidR="00300A35" w:rsidRPr="00300A35" w:rsidRDefault="00300A35" w:rsidP="00300A35">
      <w:pPr>
        <w:suppressAutoHyphens/>
        <w:spacing w:before="240" w:after="120" w:line="240" w:lineRule="auto"/>
        <w:ind w:left="705" w:hanging="705"/>
        <w:contextualSpacing/>
        <w:jc w:val="both"/>
        <w:rPr>
          <w:sz w:val="22"/>
          <w:szCs w:val="22"/>
          <w:lang w:eastAsia="ar-SA"/>
        </w:rPr>
      </w:pPr>
      <w:r w:rsidRPr="00300A35">
        <w:rPr>
          <w:sz w:val="22"/>
          <w:szCs w:val="22"/>
          <w:lang w:eastAsia="ar-SA"/>
        </w:rPr>
        <w:lastRenderedPageBreak/>
        <w:t>17.5</w:t>
      </w:r>
      <w:r w:rsidRPr="00300A35">
        <w:rPr>
          <w:sz w:val="22"/>
          <w:szCs w:val="22"/>
          <w:lang w:eastAsia="ar-SA"/>
        </w:rPr>
        <w:tab/>
      </w:r>
      <w:r w:rsidR="00B66FB7" w:rsidRPr="00300A35">
        <w:rPr>
          <w:sz w:val="22"/>
          <w:szCs w:val="22"/>
          <w:lang w:eastAsia="ar-SA"/>
        </w:rPr>
        <w:t>Zamawiający zawiadomi o wyborze  of</w:t>
      </w:r>
      <w:r w:rsidR="008729FB" w:rsidRPr="00300A35">
        <w:rPr>
          <w:sz w:val="22"/>
          <w:szCs w:val="22"/>
          <w:lang w:eastAsia="ar-SA"/>
        </w:rPr>
        <w:t>erty w formie informacji elektronicznej</w:t>
      </w:r>
      <w:r w:rsidR="00B66FB7" w:rsidRPr="00300A35">
        <w:rPr>
          <w:sz w:val="22"/>
          <w:szCs w:val="22"/>
          <w:lang w:eastAsia="ar-SA"/>
        </w:rPr>
        <w:t>. Jeżeli Wyk</w:t>
      </w:r>
      <w:r w:rsidR="008729FB" w:rsidRPr="00300A35">
        <w:rPr>
          <w:sz w:val="22"/>
          <w:szCs w:val="22"/>
          <w:lang w:eastAsia="ar-SA"/>
        </w:rPr>
        <w:t xml:space="preserve">onawca nie potwierdzi </w:t>
      </w:r>
      <w:r w:rsidR="00B66FB7" w:rsidRPr="00300A35">
        <w:rPr>
          <w:sz w:val="22"/>
          <w:szCs w:val="22"/>
          <w:lang w:eastAsia="ar-SA"/>
        </w:rPr>
        <w:t>e-maila, Zamawiający uzna przekazanie zawiadomienia jako skuteczne.</w:t>
      </w:r>
    </w:p>
    <w:p w:rsidR="00300A35" w:rsidRPr="00300A35" w:rsidRDefault="00300A35" w:rsidP="00300A35">
      <w:pPr>
        <w:suppressAutoHyphens/>
        <w:spacing w:before="240" w:after="120" w:line="240" w:lineRule="auto"/>
        <w:ind w:left="705" w:hanging="705"/>
        <w:contextualSpacing/>
        <w:jc w:val="both"/>
        <w:rPr>
          <w:sz w:val="22"/>
          <w:szCs w:val="22"/>
          <w:lang w:eastAsia="ar-SA"/>
        </w:rPr>
      </w:pPr>
      <w:r w:rsidRPr="00300A35">
        <w:rPr>
          <w:sz w:val="22"/>
          <w:szCs w:val="22"/>
          <w:lang w:eastAsia="ar-SA"/>
        </w:rPr>
        <w:t>17.6</w:t>
      </w:r>
      <w:r w:rsidRPr="00300A35">
        <w:rPr>
          <w:sz w:val="22"/>
          <w:szCs w:val="22"/>
          <w:lang w:eastAsia="ar-SA"/>
        </w:rPr>
        <w:tab/>
      </w:r>
      <w:r w:rsidR="00B66FB7" w:rsidRPr="00300A35">
        <w:rPr>
          <w:sz w:val="22"/>
          <w:szCs w:val="22"/>
          <w:lang w:eastAsia="ar-SA"/>
        </w:rPr>
        <w:t>Zamawiający informuje, że nie przewiduje zwoływania zebrania Wykonawców.</w:t>
      </w:r>
    </w:p>
    <w:p w:rsidR="00300A35" w:rsidRPr="00300A35" w:rsidRDefault="00300A35" w:rsidP="00300A35">
      <w:pPr>
        <w:suppressAutoHyphens/>
        <w:spacing w:before="240" w:after="120" w:line="240" w:lineRule="auto"/>
        <w:ind w:left="705" w:hanging="705"/>
        <w:contextualSpacing/>
        <w:jc w:val="both"/>
        <w:rPr>
          <w:sz w:val="22"/>
          <w:szCs w:val="22"/>
          <w:lang w:eastAsia="ar-SA"/>
        </w:rPr>
      </w:pPr>
      <w:r w:rsidRPr="00300A35">
        <w:rPr>
          <w:sz w:val="22"/>
          <w:szCs w:val="22"/>
          <w:lang w:eastAsia="ar-SA"/>
        </w:rPr>
        <w:t>17.7</w:t>
      </w:r>
      <w:r w:rsidRPr="00300A35">
        <w:rPr>
          <w:sz w:val="22"/>
          <w:szCs w:val="22"/>
          <w:lang w:eastAsia="ar-SA"/>
        </w:rPr>
        <w:tab/>
      </w:r>
      <w:r w:rsidR="00BB0E42" w:rsidRPr="00300A35">
        <w:rPr>
          <w:rFonts w:eastAsia="Times New Roman" w:cs="Tahoma"/>
          <w:spacing w:val="2"/>
          <w:sz w:val="22"/>
          <w:szCs w:val="22"/>
          <w:lang w:eastAsia="ar-SA"/>
        </w:rPr>
        <w:t>Zamawiający udzieli zamówienia wykonawcy, którego oferta została oceniona jako najkorzystni</w:t>
      </w:r>
      <w:r w:rsidR="00457512" w:rsidRPr="00300A35">
        <w:rPr>
          <w:rFonts w:eastAsia="Times New Roman" w:cs="Tahoma"/>
          <w:spacing w:val="2"/>
          <w:sz w:val="22"/>
          <w:szCs w:val="22"/>
          <w:lang w:eastAsia="ar-SA"/>
        </w:rPr>
        <w:t>ejsza w oparciu o kryteria oceny ofert.</w:t>
      </w:r>
    </w:p>
    <w:p w:rsidR="00300A35" w:rsidRPr="00300A35" w:rsidRDefault="00300A35" w:rsidP="00300A35">
      <w:pPr>
        <w:suppressAutoHyphens/>
        <w:spacing w:before="240" w:after="120" w:line="240" w:lineRule="auto"/>
        <w:ind w:left="705" w:hanging="705"/>
        <w:contextualSpacing/>
        <w:jc w:val="both"/>
        <w:rPr>
          <w:sz w:val="22"/>
          <w:szCs w:val="22"/>
          <w:lang w:eastAsia="ar-SA"/>
        </w:rPr>
      </w:pPr>
      <w:r w:rsidRPr="00300A35">
        <w:rPr>
          <w:sz w:val="22"/>
          <w:szCs w:val="22"/>
          <w:lang w:eastAsia="ar-SA"/>
        </w:rPr>
        <w:t>17.8</w:t>
      </w:r>
      <w:r w:rsidRPr="00300A35">
        <w:rPr>
          <w:sz w:val="22"/>
          <w:szCs w:val="22"/>
          <w:lang w:eastAsia="ar-SA"/>
        </w:rPr>
        <w:tab/>
      </w:r>
      <w:r w:rsidR="00BB0E42" w:rsidRPr="00300A35">
        <w:rPr>
          <w:rFonts w:cs="Tahoma"/>
          <w:spacing w:val="2"/>
          <w:sz w:val="22"/>
          <w:szCs w:val="22"/>
        </w:rPr>
        <w:t xml:space="preserve">Osoby reprezentujące Wykonawcę przed podpisaniem umowy winni przedłożyć dokumenty potwierdzające ich umocowanie do podpisania umowy, o ile umocowanie to nie  wynika </w:t>
      </w:r>
      <w:r w:rsidR="004C5DA3" w:rsidRPr="00300A35">
        <w:rPr>
          <w:rFonts w:cs="Tahoma"/>
          <w:spacing w:val="2"/>
          <w:sz w:val="22"/>
          <w:szCs w:val="22"/>
        </w:rPr>
        <w:t xml:space="preserve">         </w:t>
      </w:r>
      <w:r w:rsidR="00BB0E42" w:rsidRPr="00300A35">
        <w:rPr>
          <w:rFonts w:cs="Tahoma"/>
          <w:spacing w:val="2"/>
          <w:sz w:val="22"/>
          <w:szCs w:val="22"/>
        </w:rPr>
        <w:t>z dokumentów załączonych do oferty.</w:t>
      </w:r>
    </w:p>
    <w:p w:rsidR="00300A35" w:rsidRPr="00300A35" w:rsidRDefault="00300A35" w:rsidP="00AB407B">
      <w:pPr>
        <w:suppressAutoHyphens/>
        <w:spacing w:before="240" w:after="120" w:line="240" w:lineRule="auto"/>
        <w:ind w:left="705" w:hanging="705"/>
        <w:contextualSpacing/>
        <w:jc w:val="both"/>
        <w:rPr>
          <w:sz w:val="22"/>
          <w:szCs w:val="22"/>
          <w:lang w:eastAsia="ar-SA"/>
        </w:rPr>
      </w:pPr>
      <w:r w:rsidRPr="00300A35">
        <w:rPr>
          <w:sz w:val="22"/>
          <w:szCs w:val="22"/>
          <w:lang w:eastAsia="ar-SA"/>
        </w:rPr>
        <w:t>17.9</w:t>
      </w:r>
      <w:r w:rsidRPr="00300A35">
        <w:rPr>
          <w:sz w:val="22"/>
          <w:szCs w:val="22"/>
          <w:lang w:eastAsia="ar-SA"/>
        </w:rPr>
        <w:tab/>
      </w:r>
      <w:r w:rsidR="00BB0E42" w:rsidRPr="00300A35">
        <w:rPr>
          <w:rFonts w:eastAsia="Times New Roman" w:cs="Tahoma"/>
          <w:spacing w:val="2"/>
          <w:sz w:val="22"/>
          <w:szCs w:val="22"/>
          <w:lang w:eastAsia="ar-SA"/>
        </w:rPr>
        <w:t>Jeżeli</w:t>
      </w:r>
      <w:r w:rsidR="00BB0E42" w:rsidRPr="00300A35">
        <w:rPr>
          <w:rFonts w:eastAsia="Times New Roman" w:cs="Tahoma"/>
          <w:spacing w:val="14"/>
          <w:w w:val="94"/>
          <w:sz w:val="22"/>
          <w:szCs w:val="22"/>
          <w:lang w:eastAsia="ar-SA"/>
        </w:rPr>
        <w:t xml:space="preserve"> </w:t>
      </w:r>
      <w:r w:rsidR="00BB0E42" w:rsidRPr="00300A35">
        <w:rPr>
          <w:rFonts w:eastAsia="Times New Roman" w:cs="Tahoma"/>
          <w:spacing w:val="5"/>
          <w:sz w:val="22"/>
          <w:szCs w:val="22"/>
          <w:lang w:eastAsia="ar-SA"/>
        </w:rPr>
        <w:t>W</w:t>
      </w:r>
      <w:r w:rsidR="00BB0E42" w:rsidRPr="00300A35">
        <w:rPr>
          <w:rFonts w:eastAsia="Times New Roman" w:cs="Tahoma"/>
          <w:spacing w:val="-4"/>
          <w:sz w:val="22"/>
          <w:szCs w:val="22"/>
          <w:lang w:eastAsia="ar-SA"/>
        </w:rPr>
        <w:t>y</w:t>
      </w:r>
      <w:r w:rsidR="00BB0E42" w:rsidRPr="00300A35">
        <w:rPr>
          <w:rFonts w:eastAsia="Times New Roman" w:cs="Tahoma"/>
          <w:sz w:val="22"/>
          <w:szCs w:val="22"/>
          <w:lang w:eastAsia="ar-SA"/>
        </w:rPr>
        <w:t>kon</w:t>
      </w:r>
      <w:r w:rsidR="00BB0E42" w:rsidRPr="00300A35">
        <w:rPr>
          <w:rFonts w:eastAsia="Times New Roman" w:cs="Tahoma"/>
          <w:spacing w:val="-1"/>
          <w:sz w:val="22"/>
          <w:szCs w:val="22"/>
          <w:lang w:eastAsia="ar-SA"/>
        </w:rPr>
        <w:t>a</w:t>
      </w:r>
      <w:r w:rsidR="00BB0E42" w:rsidRPr="00300A35">
        <w:rPr>
          <w:rFonts w:eastAsia="Times New Roman" w:cs="Tahoma"/>
          <w:spacing w:val="2"/>
          <w:sz w:val="22"/>
          <w:szCs w:val="22"/>
          <w:lang w:eastAsia="ar-SA"/>
        </w:rPr>
        <w:t>w</w:t>
      </w:r>
      <w:r w:rsidR="00BB0E42" w:rsidRPr="00300A35">
        <w:rPr>
          <w:rFonts w:eastAsia="Times New Roman" w:cs="Tahoma"/>
          <w:spacing w:val="-1"/>
          <w:sz w:val="22"/>
          <w:szCs w:val="22"/>
          <w:lang w:eastAsia="ar-SA"/>
        </w:rPr>
        <w:t>ca</w:t>
      </w:r>
      <w:r w:rsidR="00BB0E42" w:rsidRPr="00300A35">
        <w:rPr>
          <w:rFonts w:eastAsia="Times New Roman" w:cs="Tahoma"/>
          <w:sz w:val="22"/>
          <w:szCs w:val="22"/>
          <w:lang w:eastAsia="ar-SA"/>
        </w:rPr>
        <w:t>, k</w:t>
      </w:r>
      <w:r w:rsidR="00BB0E42" w:rsidRPr="00300A35">
        <w:rPr>
          <w:rFonts w:eastAsia="Times New Roman" w:cs="Tahoma"/>
          <w:spacing w:val="1"/>
          <w:sz w:val="22"/>
          <w:szCs w:val="22"/>
          <w:lang w:eastAsia="ar-SA"/>
        </w:rPr>
        <w:t>t</w:t>
      </w:r>
      <w:r w:rsidR="00BB0E42" w:rsidRPr="00300A35">
        <w:rPr>
          <w:rFonts w:eastAsia="Times New Roman" w:cs="Tahoma"/>
          <w:sz w:val="22"/>
          <w:szCs w:val="22"/>
          <w:lang w:eastAsia="ar-SA"/>
        </w:rPr>
        <w:t>ór</w:t>
      </w:r>
      <w:r w:rsidR="00BB0E42" w:rsidRPr="00300A35">
        <w:rPr>
          <w:rFonts w:eastAsia="Times New Roman" w:cs="Tahoma"/>
          <w:spacing w:val="2"/>
          <w:sz w:val="22"/>
          <w:szCs w:val="22"/>
          <w:lang w:eastAsia="ar-SA"/>
        </w:rPr>
        <w:t>e</w:t>
      </w:r>
      <w:r w:rsidR="00BB0E42" w:rsidRPr="00300A35">
        <w:rPr>
          <w:rFonts w:eastAsia="Times New Roman" w:cs="Tahoma"/>
          <w:spacing w:val="-2"/>
          <w:sz w:val="22"/>
          <w:szCs w:val="22"/>
          <w:lang w:eastAsia="ar-SA"/>
        </w:rPr>
        <w:t>g</w:t>
      </w:r>
      <w:r w:rsidR="00BB0E42" w:rsidRPr="00300A35">
        <w:rPr>
          <w:rFonts w:eastAsia="Times New Roman" w:cs="Tahoma"/>
          <w:sz w:val="22"/>
          <w:szCs w:val="22"/>
          <w:lang w:eastAsia="ar-SA"/>
        </w:rPr>
        <w:t>o</w:t>
      </w:r>
      <w:r w:rsidR="00BB0E42" w:rsidRPr="00300A35">
        <w:rPr>
          <w:rFonts w:eastAsia="Times New Roman" w:cs="Tahoma"/>
          <w:spacing w:val="3"/>
          <w:sz w:val="22"/>
          <w:szCs w:val="22"/>
          <w:lang w:eastAsia="ar-SA"/>
        </w:rPr>
        <w:t xml:space="preserve"> </w:t>
      </w:r>
      <w:r w:rsidR="00BB0E42" w:rsidRPr="00300A35">
        <w:rPr>
          <w:rFonts w:eastAsia="Times New Roman" w:cs="Tahoma"/>
          <w:sz w:val="22"/>
          <w:szCs w:val="22"/>
          <w:lang w:eastAsia="ar-SA"/>
        </w:rPr>
        <w:t>o</w:t>
      </w:r>
      <w:r w:rsidR="00BB0E42" w:rsidRPr="00300A35">
        <w:rPr>
          <w:rFonts w:eastAsia="Times New Roman" w:cs="Tahoma"/>
          <w:spacing w:val="2"/>
          <w:sz w:val="22"/>
          <w:szCs w:val="22"/>
          <w:lang w:eastAsia="ar-SA"/>
        </w:rPr>
        <w:t>f</w:t>
      </w:r>
      <w:r w:rsidR="00BB0E42" w:rsidRPr="00300A35">
        <w:rPr>
          <w:rFonts w:eastAsia="Times New Roman" w:cs="Tahoma"/>
          <w:spacing w:val="-1"/>
          <w:sz w:val="22"/>
          <w:szCs w:val="22"/>
          <w:lang w:eastAsia="ar-SA"/>
        </w:rPr>
        <w:t>e</w:t>
      </w:r>
      <w:r w:rsidR="00BB0E42" w:rsidRPr="00300A35">
        <w:rPr>
          <w:rFonts w:eastAsia="Times New Roman" w:cs="Tahoma"/>
          <w:sz w:val="22"/>
          <w:szCs w:val="22"/>
          <w:lang w:eastAsia="ar-SA"/>
        </w:rPr>
        <w:t>r</w:t>
      </w:r>
      <w:r w:rsidR="00BB0E42" w:rsidRPr="00300A35">
        <w:rPr>
          <w:rFonts w:eastAsia="Times New Roman" w:cs="Tahoma"/>
          <w:spacing w:val="1"/>
          <w:sz w:val="22"/>
          <w:szCs w:val="22"/>
          <w:lang w:eastAsia="ar-SA"/>
        </w:rPr>
        <w:t>t</w:t>
      </w:r>
      <w:r w:rsidR="00BB0E42" w:rsidRPr="00300A35">
        <w:rPr>
          <w:rFonts w:eastAsia="Times New Roman" w:cs="Tahoma"/>
          <w:sz w:val="22"/>
          <w:szCs w:val="22"/>
          <w:lang w:eastAsia="ar-SA"/>
        </w:rPr>
        <w:t>a</w:t>
      </w:r>
      <w:r w:rsidR="00BB0E42" w:rsidRPr="00300A35">
        <w:rPr>
          <w:rFonts w:eastAsia="Times New Roman" w:cs="Tahoma"/>
          <w:spacing w:val="4"/>
          <w:sz w:val="22"/>
          <w:szCs w:val="22"/>
          <w:lang w:eastAsia="ar-SA"/>
        </w:rPr>
        <w:t xml:space="preserve"> </w:t>
      </w:r>
      <w:r w:rsidR="00BB0E42" w:rsidRPr="00300A35">
        <w:rPr>
          <w:rFonts w:eastAsia="Times New Roman" w:cs="Tahoma"/>
          <w:spacing w:val="2"/>
          <w:sz w:val="22"/>
          <w:szCs w:val="22"/>
          <w:lang w:eastAsia="ar-SA"/>
        </w:rPr>
        <w:t>z</w:t>
      </w:r>
      <w:r w:rsidR="00BB0E42" w:rsidRPr="00300A35">
        <w:rPr>
          <w:rFonts w:eastAsia="Times New Roman" w:cs="Tahoma"/>
          <w:sz w:val="22"/>
          <w:szCs w:val="22"/>
          <w:lang w:eastAsia="ar-SA"/>
        </w:rPr>
        <w:t>os</w:t>
      </w:r>
      <w:r w:rsidR="00BB0E42" w:rsidRPr="00300A35">
        <w:rPr>
          <w:rFonts w:eastAsia="Times New Roman" w:cs="Tahoma"/>
          <w:spacing w:val="1"/>
          <w:sz w:val="22"/>
          <w:szCs w:val="22"/>
          <w:lang w:eastAsia="ar-SA"/>
        </w:rPr>
        <w:t>t</w:t>
      </w:r>
      <w:r w:rsidR="00BB0E42" w:rsidRPr="00300A35">
        <w:rPr>
          <w:rFonts w:eastAsia="Times New Roman" w:cs="Tahoma"/>
          <w:spacing w:val="-1"/>
          <w:sz w:val="22"/>
          <w:szCs w:val="22"/>
          <w:lang w:eastAsia="ar-SA"/>
        </w:rPr>
        <w:t>a</w:t>
      </w:r>
      <w:r w:rsidR="00BB0E42" w:rsidRPr="00300A35">
        <w:rPr>
          <w:rFonts w:eastAsia="Times New Roman" w:cs="Tahoma"/>
          <w:spacing w:val="1"/>
          <w:sz w:val="22"/>
          <w:szCs w:val="22"/>
          <w:lang w:eastAsia="ar-SA"/>
        </w:rPr>
        <w:t>ł</w:t>
      </w:r>
      <w:r w:rsidR="00BB0E42" w:rsidRPr="00300A35">
        <w:rPr>
          <w:rFonts w:eastAsia="Times New Roman" w:cs="Tahoma"/>
          <w:sz w:val="22"/>
          <w:szCs w:val="22"/>
          <w:lang w:eastAsia="ar-SA"/>
        </w:rPr>
        <w:t>a</w:t>
      </w:r>
      <w:r w:rsidR="00BB0E42" w:rsidRPr="00300A35">
        <w:rPr>
          <w:rFonts w:eastAsia="Times New Roman" w:cs="Tahoma"/>
          <w:spacing w:val="5"/>
          <w:sz w:val="22"/>
          <w:szCs w:val="22"/>
          <w:lang w:eastAsia="ar-SA"/>
        </w:rPr>
        <w:t xml:space="preserve"> </w:t>
      </w:r>
      <w:r w:rsidR="00BB0E42" w:rsidRPr="00300A35">
        <w:rPr>
          <w:rFonts w:eastAsia="Times New Roman" w:cs="Tahoma"/>
          <w:spacing w:val="2"/>
          <w:sz w:val="22"/>
          <w:szCs w:val="22"/>
          <w:lang w:eastAsia="ar-SA"/>
        </w:rPr>
        <w:t>w</w:t>
      </w:r>
      <w:r w:rsidR="00BB0E42" w:rsidRPr="00300A35">
        <w:rPr>
          <w:rFonts w:eastAsia="Times New Roman" w:cs="Tahoma"/>
          <w:spacing w:val="-5"/>
          <w:sz w:val="22"/>
          <w:szCs w:val="22"/>
          <w:lang w:eastAsia="ar-SA"/>
        </w:rPr>
        <w:t>y</w:t>
      </w:r>
      <w:r w:rsidR="00BB0E42" w:rsidRPr="00300A35">
        <w:rPr>
          <w:rFonts w:eastAsia="Times New Roman" w:cs="Tahoma"/>
          <w:spacing w:val="3"/>
          <w:sz w:val="22"/>
          <w:szCs w:val="22"/>
          <w:lang w:eastAsia="ar-SA"/>
        </w:rPr>
        <w:t>b</w:t>
      </w:r>
      <w:r w:rsidR="00BB0E42" w:rsidRPr="00300A35">
        <w:rPr>
          <w:rFonts w:eastAsia="Times New Roman" w:cs="Tahoma"/>
          <w:sz w:val="22"/>
          <w:szCs w:val="22"/>
          <w:lang w:eastAsia="ar-SA"/>
        </w:rPr>
        <w:t>r</w:t>
      </w:r>
      <w:r w:rsidR="00BB0E42" w:rsidRPr="00300A35">
        <w:rPr>
          <w:rFonts w:eastAsia="Times New Roman" w:cs="Tahoma"/>
          <w:spacing w:val="-1"/>
          <w:sz w:val="22"/>
          <w:szCs w:val="22"/>
          <w:lang w:eastAsia="ar-SA"/>
        </w:rPr>
        <w:t>a</w:t>
      </w:r>
      <w:r w:rsidR="00BB0E42" w:rsidRPr="00300A35">
        <w:rPr>
          <w:rFonts w:eastAsia="Times New Roman" w:cs="Tahoma"/>
          <w:sz w:val="22"/>
          <w:szCs w:val="22"/>
          <w:lang w:eastAsia="ar-SA"/>
        </w:rPr>
        <w:t>n</w:t>
      </w:r>
      <w:r w:rsidR="00BB0E42" w:rsidRPr="00300A35">
        <w:rPr>
          <w:rFonts w:eastAsia="Times New Roman" w:cs="Tahoma"/>
          <w:spacing w:val="-1"/>
          <w:sz w:val="22"/>
          <w:szCs w:val="22"/>
          <w:lang w:eastAsia="ar-SA"/>
        </w:rPr>
        <w:t>a</w:t>
      </w:r>
      <w:r w:rsidR="00BB0E42" w:rsidRPr="00300A35">
        <w:rPr>
          <w:rFonts w:eastAsia="Times New Roman" w:cs="Tahoma"/>
          <w:sz w:val="22"/>
          <w:szCs w:val="22"/>
          <w:lang w:eastAsia="ar-SA"/>
        </w:rPr>
        <w:t>,</w:t>
      </w:r>
      <w:r w:rsidR="00BB0E42" w:rsidRPr="00300A35">
        <w:rPr>
          <w:rFonts w:eastAsia="Times New Roman" w:cs="Tahoma"/>
          <w:spacing w:val="4"/>
          <w:sz w:val="22"/>
          <w:szCs w:val="22"/>
          <w:lang w:eastAsia="ar-SA"/>
        </w:rPr>
        <w:t xml:space="preserve"> </w:t>
      </w:r>
      <w:r w:rsidR="00BB0E42" w:rsidRPr="00300A35">
        <w:rPr>
          <w:rFonts w:eastAsia="Times New Roman" w:cs="Tahoma"/>
          <w:sz w:val="22"/>
          <w:szCs w:val="22"/>
          <w:lang w:eastAsia="ar-SA"/>
        </w:rPr>
        <w:t>u</w:t>
      </w:r>
      <w:r w:rsidR="00BB0E42" w:rsidRPr="00300A35">
        <w:rPr>
          <w:rFonts w:eastAsia="Times New Roman" w:cs="Tahoma"/>
          <w:spacing w:val="-1"/>
          <w:sz w:val="22"/>
          <w:szCs w:val="22"/>
          <w:lang w:eastAsia="ar-SA"/>
        </w:rPr>
        <w:t>c</w:t>
      </w:r>
      <w:r w:rsidR="00BB0E42" w:rsidRPr="00300A35">
        <w:rPr>
          <w:rFonts w:eastAsia="Times New Roman" w:cs="Tahoma"/>
          <w:spacing w:val="5"/>
          <w:sz w:val="22"/>
          <w:szCs w:val="22"/>
          <w:lang w:eastAsia="ar-SA"/>
        </w:rPr>
        <w:t>h</w:t>
      </w:r>
      <w:r w:rsidR="00BB0E42" w:rsidRPr="00300A35">
        <w:rPr>
          <w:rFonts w:eastAsia="Times New Roman" w:cs="Tahoma"/>
          <w:spacing w:val="-4"/>
          <w:sz w:val="22"/>
          <w:szCs w:val="22"/>
          <w:lang w:eastAsia="ar-SA"/>
        </w:rPr>
        <w:t>y</w:t>
      </w:r>
      <w:r w:rsidR="00BB0E42" w:rsidRPr="00300A35">
        <w:rPr>
          <w:rFonts w:eastAsia="Times New Roman" w:cs="Tahoma"/>
          <w:spacing w:val="1"/>
          <w:sz w:val="22"/>
          <w:szCs w:val="22"/>
          <w:lang w:eastAsia="ar-SA"/>
        </w:rPr>
        <w:t>l</w:t>
      </w:r>
      <w:r w:rsidR="00BB0E42" w:rsidRPr="00300A35">
        <w:rPr>
          <w:rFonts w:eastAsia="Times New Roman" w:cs="Tahoma"/>
          <w:sz w:val="22"/>
          <w:szCs w:val="22"/>
          <w:lang w:eastAsia="ar-SA"/>
        </w:rPr>
        <w:t>a</w:t>
      </w:r>
      <w:r w:rsidR="00BB0E42" w:rsidRPr="00300A35">
        <w:rPr>
          <w:rFonts w:eastAsia="Times New Roman" w:cs="Tahoma"/>
          <w:spacing w:val="3"/>
          <w:sz w:val="22"/>
          <w:szCs w:val="22"/>
          <w:lang w:eastAsia="ar-SA"/>
        </w:rPr>
        <w:t xml:space="preserve"> </w:t>
      </w:r>
      <w:r w:rsidR="00BB0E42" w:rsidRPr="00300A35">
        <w:rPr>
          <w:rFonts w:eastAsia="Times New Roman" w:cs="Tahoma"/>
          <w:sz w:val="22"/>
          <w:szCs w:val="22"/>
          <w:lang w:eastAsia="ar-SA"/>
        </w:rPr>
        <w:t>s</w:t>
      </w:r>
      <w:r w:rsidR="00BB0E42" w:rsidRPr="00300A35">
        <w:rPr>
          <w:rFonts w:eastAsia="Times New Roman" w:cs="Tahoma"/>
          <w:spacing w:val="1"/>
          <w:sz w:val="22"/>
          <w:szCs w:val="22"/>
          <w:lang w:eastAsia="ar-SA"/>
        </w:rPr>
        <w:t>i</w:t>
      </w:r>
      <w:r w:rsidR="00BB0E42" w:rsidRPr="00300A35">
        <w:rPr>
          <w:rFonts w:eastAsia="Times New Roman" w:cs="Tahoma"/>
          <w:sz w:val="22"/>
          <w:szCs w:val="22"/>
          <w:lang w:eastAsia="ar-SA"/>
        </w:rPr>
        <w:t>ę</w:t>
      </w:r>
      <w:r w:rsidR="00BB0E42" w:rsidRPr="00300A35">
        <w:rPr>
          <w:rFonts w:eastAsia="Times New Roman" w:cs="Tahoma"/>
          <w:spacing w:val="9"/>
          <w:sz w:val="22"/>
          <w:szCs w:val="22"/>
          <w:lang w:eastAsia="ar-SA"/>
        </w:rPr>
        <w:t xml:space="preserve"> </w:t>
      </w:r>
      <w:r w:rsidR="00BB0E42" w:rsidRPr="00300A35">
        <w:rPr>
          <w:rFonts w:eastAsia="Times New Roman" w:cs="Tahoma"/>
          <w:sz w:val="22"/>
          <w:szCs w:val="22"/>
          <w:lang w:eastAsia="ar-SA"/>
        </w:rPr>
        <w:t>od</w:t>
      </w:r>
      <w:r w:rsidR="00BB0E42" w:rsidRPr="00300A35">
        <w:rPr>
          <w:rFonts w:eastAsia="Times New Roman" w:cs="Tahoma"/>
          <w:spacing w:val="10"/>
          <w:sz w:val="22"/>
          <w:szCs w:val="22"/>
          <w:lang w:eastAsia="ar-SA"/>
        </w:rPr>
        <w:t xml:space="preserve"> </w:t>
      </w:r>
      <w:r w:rsidR="00BB0E42" w:rsidRPr="00300A35">
        <w:rPr>
          <w:rFonts w:eastAsia="Times New Roman" w:cs="Tahoma"/>
          <w:spacing w:val="2"/>
          <w:sz w:val="22"/>
          <w:szCs w:val="22"/>
          <w:lang w:eastAsia="ar-SA"/>
        </w:rPr>
        <w:t>z</w:t>
      </w:r>
      <w:r w:rsidR="00BB0E42" w:rsidRPr="00300A35">
        <w:rPr>
          <w:rFonts w:eastAsia="Times New Roman" w:cs="Tahoma"/>
          <w:spacing w:val="-1"/>
          <w:sz w:val="22"/>
          <w:szCs w:val="22"/>
          <w:lang w:eastAsia="ar-SA"/>
        </w:rPr>
        <w:t>a</w:t>
      </w:r>
      <w:r w:rsidR="00BB0E42" w:rsidRPr="00300A35">
        <w:rPr>
          <w:rFonts w:eastAsia="Times New Roman" w:cs="Tahoma"/>
          <w:sz w:val="22"/>
          <w:szCs w:val="22"/>
          <w:lang w:eastAsia="ar-SA"/>
        </w:rPr>
        <w:t>w</w:t>
      </w:r>
      <w:r w:rsidR="00BB0E42" w:rsidRPr="00300A35">
        <w:rPr>
          <w:rFonts w:eastAsia="Times New Roman" w:cs="Tahoma"/>
          <w:spacing w:val="-1"/>
          <w:sz w:val="22"/>
          <w:szCs w:val="22"/>
          <w:lang w:eastAsia="ar-SA"/>
        </w:rPr>
        <w:t>a</w:t>
      </w:r>
      <w:r w:rsidR="00BB0E42" w:rsidRPr="00300A35">
        <w:rPr>
          <w:rFonts w:eastAsia="Times New Roman" w:cs="Tahoma"/>
          <w:sz w:val="22"/>
          <w:szCs w:val="22"/>
          <w:lang w:eastAsia="ar-SA"/>
        </w:rPr>
        <w:t>r</w:t>
      </w:r>
      <w:r w:rsidR="00BB0E42" w:rsidRPr="00300A35">
        <w:rPr>
          <w:rFonts w:eastAsia="Times New Roman" w:cs="Tahoma"/>
          <w:spacing w:val="-1"/>
          <w:sz w:val="22"/>
          <w:szCs w:val="22"/>
          <w:lang w:eastAsia="ar-SA"/>
        </w:rPr>
        <w:t>c</w:t>
      </w:r>
      <w:r w:rsidR="00BB0E42" w:rsidRPr="00300A35">
        <w:rPr>
          <w:rFonts w:eastAsia="Times New Roman" w:cs="Tahoma"/>
          <w:spacing w:val="1"/>
          <w:sz w:val="22"/>
          <w:szCs w:val="22"/>
          <w:lang w:eastAsia="ar-SA"/>
        </w:rPr>
        <w:t>i</w:t>
      </w:r>
      <w:r w:rsidR="00BB0E42" w:rsidRPr="00300A35">
        <w:rPr>
          <w:rFonts w:eastAsia="Times New Roman" w:cs="Tahoma"/>
          <w:sz w:val="22"/>
          <w:szCs w:val="22"/>
          <w:lang w:eastAsia="ar-SA"/>
        </w:rPr>
        <w:t>a</w:t>
      </w:r>
      <w:r w:rsidR="00BB0E42" w:rsidRPr="00300A35">
        <w:rPr>
          <w:rFonts w:eastAsia="Times New Roman" w:cs="Tahoma"/>
          <w:spacing w:val="3"/>
          <w:sz w:val="22"/>
          <w:szCs w:val="22"/>
          <w:lang w:eastAsia="ar-SA"/>
        </w:rPr>
        <w:t xml:space="preserve"> </w:t>
      </w:r>
      <w:r w:rsidR="00BB0E42" w:rsidRPr="00300A35">
        <w:rPr>
          <w:rFonts w:eastAsia="Times New Roman" w:cs="Tahoma"/>
          <w:sz w:val="22"/>
          <w:szCs w:val="22"/>
          <w:lang w:eastAsia="ar-SA"/>
        </w:rPr>
        <w:t>u</w:t>
      </w:r>
      <w:r w:rsidR="00BB0E42" w:rsidRPr="00300A35">
        <w:rPr>
          <w:rFonts w:eastAsia="Times New Roman" w:cs="Tahoma"/>
          <w:spacing w:val="1"/>
          <w:sz w:val="22"/>
          <w:szCs w:val="22"/>
          <w:lang w:eastAsia="ar-SA"/>
        </w:rPr>
        <w:t>m</w:t>
      </w:r>
      <w:r w:rsidR="00BB0E42" w:rsidRPr="00300A35">
        <w:rPr>
          <w:rFonts w:eastAsia="Times New Roman" w:cs="Tahoma"/>
          <w:sz w:val="22"/>
          <w:szCs w:val="22"/>
          <w:lang w:eastAsia="ar-SA"/>
        </w:rPr>
        <w:t>o</w:t>
      </w:r>
      <w:r w:rsidR="00BB0E42" w:rsidRPr="00300A35">
        <w:rPr>
          <w:rFonts w:eastAsia="Times New Roman" w:cs="Tahoma"/>
          <w:spacing w:val="5"/>
          <w:sz w:val="22"/>
          <w:szCs w:val="22"/>
          <w:lang w:eastAsia="ar-SA"/>
        </w:rPr>
        <w:t>w</w:t>
      </w:r>
      <w:r w:rsidR="00BB0E42" w:rsidRPr="00300A35">
        <w:rPr>
          <w:rFonts w:eastAsia="Times New Roman" w:cs="Tahoma"/>
          <w:spacing w:val="-4"/>
          <w:sz w:val="22"/>
          <w:szCs w:val="22"/>
          <w:lang w:eastAsia="ar-SA"/>
        </w:rPr>
        <w:t>y</w:t>
      </w:r>
      <w:r w:rsidR="00BB0E42" w:rsidRPr="00300A35">
        <w:rPr>
          <w:rFonts w:eastAsia="Times New Roman" w:cs="Tahoma"/>
          <w:sz w:val="22"/>
          <w:szCs w:val="22"/>
          <w:lang w:eastAsia="ar-SA"/>
        </w:rPr>
        <w:t xml:space="preserve">, </w:t>
      </w:r>
      <w:r w:rsidR="00BB0E42" w:rsidRPr="00300A35">
        <w:rPr>
          <w:rFonts w:eastAsia="Times New Roman" w:cs="Tahoma"/>
          <w:spacing w:val="-2"/>
          <w:sz w:val="22"/>
          <w:szCs w:val="22"/>
          <w:lang w:eastAsia="ar-SA"/>
        </w:rPr>
        <w:t>Z</w:t>
      </w:r>
      <w:r w:rsidR="00BB0E42" w:rsidRPr="00300A35">
        <w:rPr>
          <w:rFonts w:eastAsia="Times New Roman" w:cs="Tahoma"/>
          <w:spacing w:val="-1"/>
          <w:sz w:val="22"/>
          <w:szCs w:val="22"/>
          <w:lang w:eastAsia="ar-SA"/>
        </w:rPr>
        <w:t>a</w:t>
      </w:r>
      <w:r w:rsidR="00BB0E42" w:rsidRPr="00300A35">
        <w:rPr>
          <w:rFonts w:eastAsia="Times New Roman" w:cs="Tahoma"/>
          <w:spacing w:val="4"/>
          <w:sz w:val="22"/>
          <w:szCs w:val="22"/>
          <w:lang w:eastAsia="ar-SA"/>
        </w:rPr>
        <w:t>m</w:t>
      </w:r>
      <w:r w:rsidR="00BB0E42" w:rsidRPr="00300A35">
        <w:rPr>
          <w:rFonts w:eastAsia="Times New Roman" w:cs="Tahoma"/>
          <w:spacing w:val="-1"/>
          <w:sz w:val="22"/>
          <w:szCs w:val="22"/>
          <w:lang w:eastAsia="ar-SA"/>
        </w:rPr>
        <w:t>a</w:t>
      </w:r>
      <w:r w:rsidR="00BB0E42" w:rsidRPr="00300A35">
        <w:rPr>
          <w:rFonts w:eastAsia="Times New Roman" w:cs="Tahoma"/>
          <w:sz w:val="22"/>
          <w:szCs w:val="22"/>
          <w:lang w:eastAsia="ar-SA"/>
        </w:rPr>
        <w:t>w</w:t>
      </w:r>
      <w:r w:rsidR="00BB0E42" w:rsidRPr="00300A35">
        <w:rPr>
          <w:rFonts w:eastAsia="Times New Roman" w:cs="Tahoma"/>
          <w:spacing w:val="1"/>
          <w:sz w:val="22"/>
          <w:szCs w:val="22"/>
          <w:lang w:eastAsia="ar-SA"/>
        </w:rPr>
        <w:t>i</w:t>
      </w:r>
      <w:r w:rsidR="00BB0E42" w:rsidRPr="00300A35">
        <w:rPr>
          <w:rFonts w:eastAsia="Times New Roman" w:cs="Tahoma"/>
          <w:spacing w:val="-1"/>
          <w:sz w:val="22"/>
          <w:szCs w:val="22"/>
          <w:lang w:eastAsia="ar-SA"/>
        </w:rPr>
        <w:t>a</w:t>
      </w:r>
      <w:r w:rsidR="00BB0E42" w:rsidRPr="00300A35">
        <w:rPr>
          <w:rFonts w:eastAsia="Times New Roman" w:cs="Tahoma"/>
          <w:spacing w:val="1"/>
          <w:sz w:val="22"/>
          <w:szCs w:val="22"/>
          <w:lang w:eastAsia="ar-SA"/>
        </w:rPr>
        <w:t>j</w:t>
      </w:r>
      <w:r w:rsidR="00BB0E42" w:rsidRPr="00300A35">
        <w:rPr>
          <w:rFonts w:eastAsia="Times New Roman" w:cs="Tahoma"/>
          <w:spacing w:val="2"/>
          <w:sz w:val="22"/>
          <w:szCs w:val="22"/>
          <w:lang w:eastAsia="ar-SA"/>
        </w:rPr>
        <w:t>ą</w:t>
      </w:r>
      <w:r w:rsidR="00BB0E42" w:rsidRPr="00300A35">
        <w:rPr>
          <w:rFonts w:eastAsia="Times New Roman" w:cs="Tahoma"/>
          <w:spacing w:val="4"/>
          <w:sz w:val="22"/>
          <w:szCs w:val="22"/>
          <w:lang w:eastAsia="ar-SA"/>
        </w:rPr>
        <w:t>c</w:t>
      </w:r>
      <w:r w:rsidR="00537CF1" w:rsidRPr="00300A35">
        <w:rPr>
          <w:rFonts w:eastAsia="Times New Roman" w:cs="Tahoma"/>
          <w:sz w:val="22"/>
          <w:szCs w:val="22"/>
          <w:lang w:eastAsia="ar-SA"/>
        </w:rPr>
        <w:t xml:space="preserve">y może </w:t>
      </w:r>
      <w:r w:rsidR="00BB0E42" w:rsidRPr="00300A35">
        <w:rPr>
          <w:rFonts w:eastAsia="Times New Roman" w:cs="Tahoma"/>
          <w:spacing w:val="2"/>
          <w:sz w:val="22"/>
          <w:szCs w:val="22"/>
          <w:lang w:eastAsia="ar-SA"/>
        </w:rPr>
        <w:t>w</w:t>
      </w:r>
      <w:r w:rsidR="00BB0E42" w:rsidRPr="00300A35">
        <w:rPr>
          <w:rFonts w:eastAsia="Times New Roman" w:cs="Tahoma"/>
          <w:spacing w:val="-5"/>
          <w:sz w:val="22"/>
          <w:szCs w:val="22"/>
          <w:lang w:eastAsia="ar-SA"/>
        </w:rPr>
        <w:t>y</w:t>
      </w:r>
      <w:r w:rsidR="00BB0E42" w:rsidRPr="00300A35">
        <w:rPr>
          <w:rFonts w:eastAsia="Times New Roman" w:cs="Tahoma"/>
          <w:spacing w:val="3"/>
          <w:sz w:val="22"/>
          <w:szCs w:val="22"/>
          <w:lang w:eastAsia="ar-SA"/>
        </w:rPr>
        <w:t>b</w:t>
      </w:r>
      <w:r w:rsidR="00BB0E42" w:rsidRPr="00300A35">
        <w:rPr>
          <w:rFonts w:eastAsia="Times New Roman" w:cs="Tahoma"/>
          <w:spacing w:val="2"/>
          <w:sz w:val="22"/>
          <w:szCs w:val="22"/>
          <w:lang w:eastAsia="ar-SA"/>
        </w:rPr>
        <w:t>r</w:t>
      </w:r>
      <w:r w:rsidR="00BB0E42" w:rsidRPr="00300A35">
        <w:rPr>
          <w:rFonts w:eastAsia="Times New Roman" w:cs="Tahoma"/>
          <w:spacing w:val="-1"/>
          <w:sz w:val="22"/>
          <w:szCs w:val="22"/>
          <w:lang w:eastAsia="ar-SA"/>
        </w:rPr>
        <w:t>a</w:t>
      </w:r>
      <w:r w:rsidR="00BB0E42" w:rsidRPr="00300A35">
        <w:rPr>
          <w:rFonts w:eastAsia="Times New Roman" w:cs="Tahoma"/>
          <w:sz w:val="22"/>
          <w:szCs w:val="22"/>
          <w:lang w:eastAsia="ar-SA"/>
        </w:rPr>
        <w:t>ć</w:t>
      </w:r>
      <w:r w:rsidR="00BB0E42" w:rsidRPr="00300A35">
        <w:rPr>
          <w:rFonts w:eastAsia="Times New Roman" w:cs="Tahoma"/>
          <w:spacing w:val="12"/>
          <w:sz w:val="22"/>
          <w:szCs w:val="22"/>
          <w:lang w:eastAsia="ar-SA"/>
        </w:rPr>
        <w:t xml:space="preserve"> </w:t>
      </w:r>
      <w:r w:rsidR="00BB0E42" w:rsidRPr="00300A35">
        <w:rPr>
          <w:rFonts w:eastAsia="Times New Roman" w:cs="Tahoma"/>
          <w:sz w:val="22"/>
          <w:szCs w:val="22"/>
          <w:lang w:eastAsia="ar-SA"/>
        </w:rPr>
        <w:t>o</w:t>
      </w:r>
      <w:r w:rsidR="00BB0E42" w:rsidRPr="00300A35">
        <w:rPr>
          <w:rFonts w:eastAsia="Times New Roman" w:cs="Tahoma"/>
          <w:spacing w:val="2"/>
          <w:sz w:val="22"/>
          <w:szCs w:val="22"/>
          <w:lang w:eastAsia="ar-SA"/>
        </w:rPr>
        <w:t>f</w:t>
      </w:r>
      <w:r w:rsidR="00BB0E42" w:rsidRPr="00300A35">
        <w:rPr>
          <w:rFonts w:eastAsia="Times New Roman" w:cs="Tahoma"/>
          <w:spacing w:val="-1"/>
          <w:sz w:val="22"/>
          <w:szCs w:val="22"/>
          <w:lang w:eastAsia="ar-SA"/>
        </w:rPr>
        <w:t>e</w:t>
      </w:r>
      <w:r w:rsidR="00BB0E42" w:rsidRPr="00300A35">
        <w:rPr>
          <w:rFonts w:eastAsia="Times New Roman" w:cs="Tahoma"/>
          <w:sz w:val="22"/>
          <w:szCs w:val="22"/>
          <w:lang w:eastAsia="ar-SA"/>
        </w:rPr>
        <w:t>r</w:t>
      </w:r>
      <w:r w:rsidR="00BB0E42" w:rsidRPr="00300A35">
        <w:rPr>
          <w:rFonts w:eastAsia="Times New Roman" w:cs="Tahoma"/>
          <w:spacing w:val="1"/>
          <w:sz w:val="22"/>
          <w:szCs w:val="22"/>
          <w:lang w:eastAsia="ar-SA"/>
        </w:rPr>
        <w:t>t</w:t>
      </w:r>
      <w:r w:rsidR="00BB0E42" w:rsidRPr="00300A35">
        <w:rPr>
          <w:rFonts w:eastAsia="Times New Roman" w:cs="Tahoma"/>
          <w:sz w:val="22"/>
          <w:szCs w:val="22"/>
          <w:lang w:eastAsia="ar-SA"/>
        </w:rPr>
        <w:t>ę</w:t>
      </w:r>
      <w:r w:rsidR="00BB0E42" w:rsidRPr="00300A35">
        <w:rPr>
          <w:rFonts w:eastAsia="Times New Roman" w:cs="Tahoma"/>
          <w:spacing w:val="13"/>
          <w:sz w:val="22"/>
          <w:szCs w:val="22"/>
          <w:lang w:eastAsia="ar-SA"/>
        </w:rPr>
        <w:t xml:space="preserve"> </w:t>
      </w:r>
      <w:r w:rsidR="00BB0E42" w:rsidRPr="00300A35">
        <w:rPr>
          <w:rFonts w:eastAsia="Times New Roman" w:cs="Tahoma"/>
          <w:sz w:val="22"/>
          <w:szCs w:val="22"/>
          <w:lang w:eastAsia="ar-SA"/>
        </w:rPr>
        <w:t>n</w:t>
      </w:r>
      <w:r w:rsidR="00BB0E42" w:rsidRPr="00300A35">
        <w:rPr>
          <w:rFonts w:eastAsia="Times New Roman" w:cs="Tahoma"/>
          <w:spacing w:val="-1"/>
          <w:sz w:val="22"/>
          <w:szCs w:val="22"/>
          <w:lang w:eastAsia="ar-SA"/>
        </w:rPr>
        <w:t>a</w:t>
      </w:r>
      <w:r w:rsidR="00BB0E42" w:rsidRPr="00300A35">
        <w:rPr>
          <w:rFonts w:eastAsia="Times New Roman" w:cs="Tahoma"/>
          <w:spacing w:val="1"/>
          <w:sz w:val="22"/>
          <w:szCs w:val="22"/>
          <w:lang w:eastAsia="ar-SA"/>
        </w:rPr>
        <w:t>j</w:t>
      </w:r>
      <w:r w:rsidR="00BB0E42" w:rsidRPr="00300A35">
        <w:rPr>
          <w:rFonts w:eastAsia="Times New Roman" w:cs="Tahoma"/>
          <w:sz w:val="22"/>
          <w:szCs w:val="22"/>
          <w:lang w:eastAsia="ar-SA"/>
        </w:rPr>
        <w:t>kor</w:t>
      </w:r>
      <w:r w:rsidR="00BB0E42" w:rsidRPr="00300A35">
        <w:rPr>
          <w:rFonts w:eastAsia="Times New Roman" w:cs="Tahoma"/>
          <w:spacing w:val="7"/>
          <w:sz w:val="22"/>
          <w:szCs w:val="22"/>
          <w:lang w:eastAsia="ar-SA"/>
        </w:rPr>
        <w:t>z</w:t>
      </w:r>
      <w:r w:rsidR="00BB0E42" w:rsidRPr="00300A35">
        <w:rPr>
          <w:rFonts w:eastAsia="Times New Roman" w:cs="Tahoma"/>
          <w:spacing w:val="-4"/>
          <w:sz w:val="22"/>
          <w:szCs w:val="22"/>
          <w:lang w:eastAsia="ar-SA"/>
        </w:rPr>
        <w:t>y</w:t>
      </w:r>
      <w:r w:rsidR="00BB0E42" w:rsidRPr="00300A35">
        <w:rPr>
          <w:rFonts w:eastAsia="Times New Roman" w:cs="Tahoma"/>
          <w:spacing w:val="3"/>
          <w:sz w:val="22"/>
          <w:szCs w:val="22"/>
          <w:lang w:eastAsia="ar-SA"/>
        </w:rPr>
        <w:t>s</w:t>
      </w:r>
      <w:r w:rsidR="00BB0E42" w:rsidRPr="00300A35">
        <w:rPr>
          <w:rFonts w:eastAsia="Times New Roman" w:cs="Tahoma"/>
          <w:spacing w:val="1"/>
          <w:sz w:val="22"/>
          <w:szCs w:val="22"/>
          <w:lang w:eastAsia="ar-SA"/>
        </w:rPr>
        <w:t>t</w:t>
      </w:r>
      <w:r w:rsidR="00BB0E42" w:rsidRPr="00300A35">
        <w:rPr>
          <w:rFonts w:eastAsia="Times New Roman" w:cs="Tahoma"/>
          <w:sz w:val="22"/>
          <w:szCs w:val="22"/>
          <w:lang w:eastAsia="ar-SA"/>
        </w:rPr>
        <w:t>n</w:t>
      </w:r>
      <w:r w:rsidR="00BB0E42" w:rsidRPr="00300A35">
        <w:rPr>
          <w:rFonts w:eastAsia="Times New Roman" w:cs="Tahoma"/>
          <w:spacing w:val="1"/>
          <w:sz w:val="22"/>
          <w:szCs w:val="22"/>
          <w:lang w:eastAsia="ar-SA"/>
        </w:rPr>
        <w:t>i</w:t>
      </w:r>
      <w:r w:rsidR="00BB0E42" w:rsidRPr="00300A35">
        <w:rPr>
          <w:rFonts w:eastAsia="Times New Roman" w:cs="Tahoma"/>
          <w:spacing w:val="-1"/>
          <w:sz w:val="22"/>
          <w:szCs w:val="22"/>
          <w:lang w:eastAsia="ar-SA"/>
        </w:rPr>
        <w:t>e</w:t>
      </w:r>
      <w:r w:rsidR="00BB0E42" w:rsidRPr="00300A35">
        <w:rPr>
          <w:rFonts w:eastAsia="Times New Roman" w:cs="Tahoma"/>
          <w:spacing w:val="1"/>
          <w:sz w:val="22"/>
          <w:szCs w:val="22"/>
          <w:lang w:eastAsia="ar-SA"/>
        </w:rPr>
        <w:t>j</w:t>
      </w:r>
      <w:r w:rsidR="00BB0E42" w:rsidRPr="00300A35">
        <w:rPr>
          <w:rFonts w:eastAsia="Times New Roman" w:cs="Tahoma"/>
          <w:sz w:val="22"/>
          <w:szCs w:val="22"/>
          <w:lang w:eastAsia="ar-SA"/>
        </w:rPr>
        <w:t>s</w:t>
      </w:r>
      <w:r w:rsidR="00BB0E42" w:rsidRPr="00300A35">
        <w:rPr>
          <w:rFonts w:eastAsia="Times New Roman" w:cs="Tahoma"/>
          <w:spacing w:val="2"/>
          <w:sz w:val="22"/>
          <w:szCs w:val="22"/>
          <w:lang w:eastAsia="ar-SA"/>
        </w:rPr>
        <w:t>z</w:t>
      </w:r>
      <w:r w:rsidR="00BB0E42" w:rsidRPr="00300A35">
        <w:rPr>
          <w:rFonts w:eastAsia="Times New Roman" w:cs="Tahoma"/>
          <w:sz w:val="22"/>
          <w:szCs w:val="22"/>
          <w:lang w:eastAsia="ar-SA"/>
        </w:rPr>
        <w:t>ą</w:t>
      </w:r>
      <w:r w:rsidR="00BB0E42" w:rsidRPr="00300A35">
        <w:rPr>
          <w:rFonts w:eastAsia="Times New Roman" w:cs="Tahoma"/>
          <w:spacing w:val="2"/>
          <w:sz w:val="22"/>
          <w:szCs w:val="22"/>
          <w:lang w:eastAsia="ar-SA"/>
        </w:rPr>
        <w:t xml:space="preserve"> </w:t>
      </w:r>
      <w:r w:rsidR="00BB0E42" w:rsidRPr="00300A35">
        <w:rPr>
          <w:rFonts w:eastAsia="Times New Roman" w:cs="Tahoma"/>
          <w:sz w:val="22"/>
          <w:szCs w:val="22"/>
          <w:lang w:eastAsia="ar-SA"/>
        </w:rPr>
        <w:t>spośród</w:t>
      </w:r>
      <w:r w:rsidR="00BB0E42" w:rsidRPr="00300A35">
        <w:rPr>
          <w:rFonts w:eastAsia="Times New Roman" w:cs="Tahoma"/>
          <w:spacing w:val="12"/>
          <w:sz w:val="22"/>
          <w:szCs w:val="22"/>
          <w:lang w:eastAsia="ar-SA"/>
        </w:rPr>
        <w:t xml:space="preserve"> </w:t>
      </w:r>
      <w:r w:rsidR="00BB0E42" w:rsidRPr="00300A35">
        <w:rPr>
          <w:rFonts w:eastAsia="Times New Roman" w:cs="Tahoma"/>
          <w:spacing w:val="1"/>
          <w:sz w:val="22"/>
          <w:szCs w:val="22"/>
          <w:lang w:eastAsia="ar-SA"/>
        </w:rPr>
        <w:t>p</w:t>
      </w:r>
      <w:r w:rsidR="00BB0E42" w:rsidRPr="00300A35">
        <w:rPr>
          <w:rFonts w:eastAsia="Times New Roman" w:cs="Tahoma"/>
          <w:sz w:val="22"/>
          <w:szCs w:val="22"/>
          <w:lang w:eastAsia="ar-SA"/>
        </w:rPr>
        <w:t>o</w:t>
      </w:r>
      <w:r w:rsidR="00BB0E42" w:rsidRPr="00300A35">
        <w:rPr>
          <w:rFonts w:eastAsia="Times New Roman" w:cs="Tahoma"/>
          <w:spacing w:val="2"/>
          <w:sz w:val="22"/>
          <w:szCs w:val="22"/>
          <w:lang w:eastAsia="ar-SA"/>
        </w:rPr>
        <w:t>z</w:t>
      </w:r>
      <w:r w:rsidR="00BB0E42" w:rsidRPr="00300A35">
        <w:rPr>
          <w:rFonts w:eastAsia="Times New Roman" w:cs="Tahoma"/>
          <w:spacing w:val="-2"/>
          <w:sz w:val="22"/>
          <w:szCs w:val="22"/>
          <w:lang w:eastAsia="ar-SA"/>
        </w:rPr>
        <w:t>os</w:t>
      </w:r>
      <w:r w:rsidR="00BB0E42" w:rsidRPr="00300A35">
        <w:rPr>
          <w:rFonts w:eastAsia="Times New Roman" w:cs="Tahoma"/>
          <w:spacing w:val="1"/>
          <w:sz w:val="22"/>
          <w:szCs w:val="22"/>
          <w:lang w:eastAsia="ar-SA"/>
        </w:rPr>
        <w:t>t</w:t>
      </w:r>
      <w:r w:rsidR="00BB0E42" w:rsidRPr="00300A35">
        <w:rPr>
          <w:rFonts w:eastAsia="Times New Roman" w:cs="Tahoma"/>
          <w:spacing w:val="-1"/>
          <w:sz w:val="22"/>
          <w:szCs w:val="22"/>
          <w:lang w:eastAsia="ar-SA"/>
        </w:rPr>
        <w:t>a</w:t>
      </w:r>
      <w:r w:rsidR="00BB0E42" w:rsidRPr="00300A35">
        <w:rPr>
          <w:rFonts w:eastAsia="Times New Roman" w:cs="Tahoma"/>
          <w:spacing w:val="3"/>
          <w:sz w:val="22"/>
          <w:szCs w:val="22"/>
          <w:lang w:eastAsia="ar-SA"/>
        </w:rPr>
        <w:t>ł</w:t>
      </w:r>
      <w:r w:rsidR="00BB0E42" w:rsidRPr="00300A35">
        <w:rPr>
          <w:rFonts w:eastAsia="Times New Roman" w:cs="Tahoma"/>
          <w:spacing w:val="-4"/>
          <w:sz w:val="22"/>
          <w:szCs w:val="22"/>
          <w:lang w:eastAsia="ar-SA"/>
        </w:rPr>
        <w:t>y</w:t>
      </w:r>
      <w:r w:rsidR="00BB0E42" w:rsidRPr="00300A35">
        <w:rPr>
          <w:rFonts w:eastAsia="Times New Roman" w:cs="Tahoma"/>
          <w:spacing w:val="-1"/>
          <w:sz w:val="22"/>
          <w:szCs w:val="22"/>
          <w:lang w:eastAsia="ar-SA"/>
        </w:rPr>
        <w:t>c</w:t>
      </w:r>
      <w:r w:rsidR="00BB0E42" w:rsidRPr="00300A35">
        <w:rPr>
          <w:rFonts w:eastAsia="Times New Roman" w:cs="Tahoma"/>
          <w:sz w:val="22"/>
          <w:szCs w:val="22"/>
          <w:lang w:eastAsia="ar-SA"/>
        </w:rPr>
        <w:t>h</w:t>
      </w:r>
      <w:r w:rsidR="00BB0E42" w:rsidRPr="00300A35">
        <w:rPr>
          <w:rFonts w:eastAsia="Times New Roman" w:cs="Tahoma"/>
          <w:spacing w:val="8"/>
          <w:sz w:val="22"/>
          <w:szCs w:val="22"/>
          <w:lang w:eastAsia="ar-SA"/>
        </w:rPr>
        <w:t xml:space="preserve"> </w:t>
      </w:r>
      <w:r w:rsidR="00BB0E42" w:rsidRPr="00300A35">
        <w:rPr>
          <w:rFonts w:eastAsia="Times New Roman" w:cs="Tahoma"/>
          <w:sz w:val="22"/>
          <w:szCs w:val="22"/>
          <w:lang w:eastAsia="ar-SA"/>
        </w:rPr>
        <w:t>o</w:t>
      </w:r>
      <w:r w:rsidR="00BB0E42" w:rsidRPr="00300A35">
        <w:rPr>
          <w:rFonts w:eastAsia="Times New Roman" w:cs="Tahoma"/>
          <w:spacing w:val="2"/>
          <w:sz w:val="22"/>
          <w:szCs w:val="22"/>
          <w:lang w:eastAsia="ar-SA"/>
        </w:rPr>
        <w:t>f</w:t>
      </w:r>
      <w:r w:rsidR="00BB0E42" w:rsidRPr="00300A35">
        <w:rPr>
          <w:rFonts w:eastAsia="Times New Roman" w:cs="Tahoma"/>
          <w:spacing w:val="-1"/>
          <w:sz w:val="22"/>
          <w:szCs w:val="22"/>
          <w:lang w:eastAsia="ar-SA"/>
        </w:rPr>
        <w:t>e</w:t>
      </w:r>
      <w:r w:rsidR="00BB0E42" w:rsidRPr="00300A35">
        <w:rPr>
          <w:rFonts w:eastAsia="Times New Roman" w:cs="Tahoma"/>
          <w:sz w:val="22"/>
          <w:szCs w:val="22"/>
          <w:lang w:eastAsia="ar-SA"/>
        </w:rPr>
        <w:t>rt</w:t>
      </w:r>
      <w:r w:rsidR="00BB0E42" w:rsidRPr="00300A35">
        <w:rPr>
          <w:rFonts w:eastAsia="Times New Roman" w:cs="Tahoma"/>
          <w:spacing w:val="15"/>
          <w:sz w:val="22"/>
          <w:szCs w:val="22"/>
          <w:lang w:eastAsia="ar-SA"/>
        </w:rPr>
        <w:t xml:space="preserve"> </w:t>
      </w:r>
      <w:r w:rsidR="00BB0E42" w:rsidRPr="00300A35">
        <w:rPr>
          <w:rFonts w:eastAsia="Times New Roman" w:cs="Tahoma"/>
          <w:spacing w:val="1"/>
          <w:sz w:val="22"/>
          <w:szCs w:val="22"/>
          <w:lang w:eastAsia="ar-SA"/>
        </w:rPr>
        <w:t>b</w:t>
      </w:r>
      <w:r w:rsidR="00BB0E42" w:rsidRPr="00300A35">
        <w:rPr>
          <w:rFonts w:eastAsia="Times New Roman" w:cs="Tahoma"/>
          <w:spacing w:val="-1"/>
          <w:sz w:val="22"/>
          <w:szCs w:val="22"/>
          <w:lang w:eastAsia="ar-SA"/>
        </w:rPr>
        <w:t>e</w:t>
      </w:r>
      <w:r w:rsidR="00BB0E42" w:rsidRPr="00300A35">
        <w:rPr>
          <w:rFonts w:eastAsia="Times New Roman" w:cs="Tahoma"/>
          <w:sz w:val="22"/>
          <w:szCs w:val="22"/>
          <w:lang w:eastAsia="ar-SA"/>
        </w:rPr>
        <w:t xml:space="preserve">z </w:t>
      </w:r>
      <w:r w:rsidR="00BB0E42" w:rsidRPr="00300A35">
        <w:rPr>
          <w:rFonts w:eastAsia="Times New Roman" w:cs="Tahoma"/>
          <w:spacing w:val="1"/>
          <w:sz w:val="22"/>
          <w:szCs w:val="22"/>
          <w:lang w:eastAsia="ar-SA"/>
        </w:rPr>
        <w:t>p</w:t>
      </w:r>
      <w:r w:rsidR="00BB0E42" w:rsidRPr="00300A35">
        <w:rPr>
          <w:rFonts w:eastAsia="Times New Roman" w:cs="Tahoma"/>
          <w:sz w:val="22"/>
          <w:szCs w:val="22"/>
          <w:lang w:eastAsia="ar-SA"/>
        </w:rPr>
        <w:t>r</w:t>
      </w:r>
      <w:r w:rsidR="00BB0E42" w:rsidRPr="00300A35">
        <w:rPr>
          <w:rFonts w:eastAsia="Times New Roman" w:cs="Tahoma"/>
          <w:spacing w:val="2"/>
          <w:sz w:val="22"/>
          <w:szCs w:val="22"/>
          <w:lang w:eastAsia="ar-SA"/>
        </w:rPr>
        <w:t>z</w:t>
      </w:r>
      <w:r w:rsidR="00BB0E42" w:rsidRPr="00300A35">
        <w:rPr>
          <w:rFonts w:eastAsia="Times New Roman" w:cs="Tahoma"/>
          <w:spacing w:val="-1"/>
          <w:sz w:val="22"/>
          <w:szCs w:val="22"/>
          <w:lang w:eastAsia="ar-SA"/>
        </w:rPr>
        <w:t>e</w:t>
      </w:r>
      <w:r w:rsidR="00BB0E42" w:rsidRPr="00300A35">
        <w:rPr>
          <w:rFonts w:eastAsia="Times New Roman" w:cs="Tahoma"/>
          <w:spacing w:val="1"/>
          <w:sz w:val="22"/>
          <w:szCs w:val="22"/>
          <w:lang w:eastAsia="ar-SA"/>
        </w:rPr>
        <w:t>p</w:t>
      </w:r>
      <w:r w:rsidR="00BB0E42" w:rsidRPr="00300A35">
        <w:rPr>
          <w:rFonts w:eastAsia="Times New Roman" w:cs="Tahoma"/>
          <w:sz w:val="22"/>
          <w:szCs w:val="22"/>
          <w:lang w:eastAsia="ar-SA"/>
        </w:rPr>
        <w:t>row</w:t>
      </w:r>
      <w:r w:rsidR="00BB0E42" w:rsidRPr="00300A35">
        <w:rPr>
          <w:rFonts w:eastAsia="Times New Roman" w:cs="Tahoma"/>
          <w:spacing w:val="-1"/>
          <w:sz w:val="22"/>
          <w:szCs w:val="22"/>
          <w:lang w:eastAsia="ar-SA"/>
        </w:rPr>
        <w:t>a</w:t>
      </w:r>
      <w:r w:rsidR="00BB0E42" w:rsidRPr="00300A35">
        <w:rPr>
          <w:rFonts w:eastAsia="Times New Roman" w:cs="Tahoma"/>
          <w:sz w:val="22"/>
          <w:szCs w:val="22"/>
          <w:lang w:eastAsia="ar-SA"/>
        </w:rPr>
        <w:t>d</w:t>
      </w:r>
      <w:r w:rsidR="00BB0E42" w:rsidRPr="00300A35">
        <w:rPr>
          <w:rFonts w:eastAsia="Times New Roman" w:cs="Tahoma"/>
          <w:spacing w:val="2"/>
          <w:sz w:val="22"/>
          <w:szCs w:val="22"/>
          <w:lang w:eastAsia="ar-SA"/>
        </w:rPr>
        <w:t>z</w:t>
      </w:r>
      <w:r w:rsidR="00BB0E42" w:rsidRPr="00300A35">
        <w:rPr>
          <w:rFonts w:eastAsia="Times New Roman" w:cs="Tahoma"/>
          <w:spacing w:val="-1"/>
          <w:sz w:val="22"/>
          <w:szCs w:val="22"/>
          <w:lang w:eastAsia="ar-SA"/>
        </w:rPr>
        <w:t>a</w:t>
      </w:r>
      <w:r w:rsidR="00BB0E42" w:rsidRPr="00300A35">
        <w:rPr>
          <w:rFonts w:eastAsia="Times New Roman" w:cs="Tahoma"/>
          <w:sz w:val="22"/>
          <w:szCs w:val="22"/>
          <w:lang w:eastAsia="ar-SA"/>
        </w:rPr>
        <w:t>n</w:t>
      </w:r>
      <w:r w:rsidR="00BB0E42" w:rsidRPr="00300A35">
        <w:rPr>
          <w:rFonts w:eastAsia="Times New Roman" w:cs="Tahoma"/>
          <w:spacing w:val="1"/>
          <w:sz w:val="22"/>
          <w:szCs w:val="22"/>
          <w:lang w:eastAsia="ar-SA"/>
        </w:rPr>
        <w:t>i</w:t>
      </w:r>
      <w:r w:rsidR="00BB0E42" w:rsidRPr="00300A35">
        <w:rPr>
          <w:rFonts w:eastAsia="Times New Roman" w:cs="Tahoma"/>
          <w:sz w:val="22"/>
          <w:szCs w:val="22"/>
          <w:lang w:eastAsia="ar-SA"/>
        </w:rPr>
        <w:t xml:space="preserve">a </w:t>
      </w:r>
      <w:r w:rsidR="00BB0E42" w:rsidRPr="00300A35">
        <w:rPr>
          <w:rFonts w:eastAsia="Times New Roman" w:cs="Tahoma"/>
          <w:spacing w:val="1"/>
          <w:sz w:val="22"/>
          <w:szCs w:val="22"/>
          <w:lang w:eastAsia="ar-SA"/>
        </w:rPr>
        <w:t>i</w:t>
      </w:r>
      <w:r w:rsidR="00BB0E42" w:rsidRPr="00300A35">
        <w:rPr>
          <w:rFonts w:eastAsia="Times New Roman" w:cs="Tahoma"/>
          <w:spacing w:val="-1"/>
          <w:sz w:val="22"/>
          <w:szCs w:val="22"/>
          <w:lang w:eastAsia="ar-SA"/>
        </w:rPr>
        <w:t>c</w:t>
      </w:r>
      <w:r w:rsidR="00BB0E42" w:rsidRPr="00300A35">
        <w:rPr>
          <w:rFonts w:eastAsia="Times New Roman" w:cs="Tahoma"/>
          <w:sz w:val="22"/>
          <w:szCs w:val="22"/>
          <w:lang w:eastAsia="ar-SA"/>
        </w:rPr>
        <w:t xml:space="preserve">h </w:t>
      </w:r>
      <w:r w:rsidR="00BB0E42" w:rsidRPr="00300A35">
        <w:rPr>
          <w:rFonts w:eastAsia="Times New Roman" w:cs="Tahoma"/>
          <w:spacing w:val="1"/>
          <w:sz w:val="22"/>
          <w:szCs w:val="22"/>
          <w:lang w:eastAsia="ar-SA"/>
        </w:rPr>
        <w:t>p</w:t>
      </w:r>
      <w:r w:rsidR="00BB0E42" w:rsidRPr="00300A35">
        <w:rPr>
          <w:rFonts w:eastAsia="Times New Roman" w:cs="Tahoma"/>
          <w:sz w:val="22"/>
          <w:szCs w:val="22"/>
          <w:lang w:eastAsia="ar-SA"/>
        </w:rPr>
        <w:t>onown</w:t>
      </w:r>
      <w:r w:rsidR="00BB0E42" w:rsidRPr="00300A35">
        <w:rPr>
          <w:rFonts w:eastAsia="Times New Roman" w:cs="Tahoma"/>
          <w:spacing w:val="2"/>
          <w:sz w:val="22"/>
          <w:szCs w:val="22"/>
          <w:lang w:eastAsia="ar-SA"/>
        </w:rPr>
        <w:t>e</w:t>
      </w:r>
      <w:r w:rsidR="00BB0E42" w:rsidRPr="00300A35">
        <w:rPr>
          <w:rFonts w:eastAsia="Times New Roman" w:cs="Tahoma"/>
          <w:spacing w:val="-2"/>
          <w:sz w:val="22"/>
          <w:szCs w:val="22"/>
          <w:lang w:eastAsia="ar-SA"/>
        </w:rPr>
        <w:t>g</w:t>
      </w:r>
      <w:r w:rsidR="00BB0E42" w:rsidRPr="00300A35">
        <w:rPr>
          <w:rFonts w:eastAsia="Times New Roman" w:cs="Tahoma"/>
          <w:sz w:val="22"/>
          <w:szCs w:val="22"/>
          <w:lang w:eastAsia="ar-SA"/>
        </w:rPr>
        <w:t xml:space="preserve">o </w:t>
      </w:r>
      <w:r w:rsidR="00BB0E42" w:rsidRPr="00300A35">
        <w:rPr>
          <w:rFonts w:eastAsia="Times New Roman" w:cs="Tahoma"/>
          <w:spacing w:val="1"/>
          <w:sz w:val="22"/>
          <w:szCs w:val="22"/>
          <w:lang w:eastAsia="ar-SA"/>
        </w:rPr>
        <w:t>b</w:t>
      </w:r>
      <w:r w:rsidR="00BB0E42" w:rsidRPr="00300A35">
        <w:rPr>
          <w:rFonts w:eastAsia="Times New Roman" w:cs="Tahoma"/>
          <w:spacing w:val="-1"/>
          <w:sz w:val="22"/>
          <w:szCs w:val="22"/>
          <w:lang w:eastAsia="ar-SA"/>
        </w:rPr>
        <w:t>a</w:t>
      </w:r>
      <w:r w:rsidR="00BB0E42" w:rsidRPr="00300A35">
        <w:rPr>
          <w:rFonts w:eastAsia="Times New Roman" w:cs="Tahoma"/>
          <w:spacing w:val="3"/>
          <w:sz w:val="22"/>
          <w:szCs w:val="22"/>
          <w:lang w:eastAsia="ar-SA"/>
        </w:rPr>
        <w:t>d</w:t>
      </w:r>
      <w:r w:rsidR="00BB0E42" w:rsidRPr="00300A35">
        <w:rPr>
          <w:rFonts w:eastAsia="Times New Roman" w:cs="Tahoma"/>
          <w:spacing w:val="-1"/>
          <w:sz w:val="22"/>
          <w:szCs w:val="22"/>
          <w:lang w:eastAsia="ar-SA"/>
        </w:rPr>
        <w:t>a</w:t>
      </w:r>
      <w:r w:rsidR="00BB0E42" w:rsidRPr="00300A35">
        <w:rPr>
          <w:rFonts w:eastAsia="Times New Roman" w:cs="Tahoma"/>
          <w:sz w:val="22"/>
          <w:szCs w:val="22"/>
          <w:lang w:eastAsia="ar-SA"/>
        </w:rPr>
        <w:t>n</w:t>
      </w:r>
      <w:r w:rsidR="00BB0E42" w:rsidRPr="00300A35">
        <w:rPr>
          <w:rFonts w:eastAsia="Times New Roman" w:cs="Tahoma"/>
          <w:spacing w:val="1"/>
          <w:sz w:val="22"/>
          <w:szCs w:val="22"/>
          <w:lang w:eastAsia="ar-SA"/>
        </w:rPr>
        <w:t>i</w:t>
      </w:r>
      <w:r w:rsidR="00BB0E42" w:rsidRPr="00300A35">
        <w:rPr>
          <w:rFonts w:eastAsia="Times New Roman" w:cs="Tahoma"/>
          <w:sz w:val="22"/>
          <w:szCs w:val="22"/>
          <w:lang w:eastAsia="ar-SA"/>
        </w:rPr>
        <w:t>a i o</w:t>
      </w:r>
      <w:r w:rsidR="00BB0E42" w:rsidRPr="00300A35">
        <w:rPr>
          <w:rFonts w:eastAsia="Times New Roman" w:cs="Tahoma"/>
          <w:spacing w:val="-1"/>
          <w:sz w:val="22"/>
          <w:szCs w:val="22"/>
          <w:lang w:eastAsia="ar-SA"/>
        </w:rPr>
        <w:t>ce</w:t>
      </w:r>
      <w:r w:rsidR="00BB0E42" w:rsidRPr="00300A35">
        <w:rPr>
          <w:rFonts w:eastAsia="Times New Roman" w:cs="Tahoma"/>
          <w:spacing w:val="5"/>
          <w:sz w:val="22"/>
          <w:szCs w:val="22"/>
          <w:lang w:eastAsia="ar-SA"/>
        </w:rPr>
        <w:t>n</w:t>
      </w:r>
      <w:r w:rsidR="00BB0E42" w:rsidRPr="00300A35">
        <w:rPr>
          <w:rFonts w:eastAsia="Times New Roman" w:cs="Tahoma"/>
          <w:spacing w:val="-4"/>
          <w:sz w:val="22"/>
          <w:szCs w:val="22"/>
          <w:lang w:eastAsia="ar-SA"/>
        </w:rPr>
        <w:t>y</w:t>
      </w:r>
      <w:r w:rsidR="00BB0E42" w:rsidRPr="00300A35">
        <w:rPr>
          <w:rFonts w:eastAsia="Times New Roman" w:cs="Tahoma"/>
          <w:sz w:val="22"/>
          <w:szCs w:val="22"/>
          <w:lang w:eastAsia="ar-SA"/>
        </w:rPr>
        <w:t xml:space="preserve">, </w:t>
      </w:r>
      <w:r w:rsidR="00BB0E42" w:rsidRPr="00300A35">
        <w:rPr>
          <w:rFonts w:eastAsia="Times New Roman" w:cs="Tahoma"/>
          <w:spacing w:val="-1"/>
          <w:sz w:val="22"/>
          <w:szCs w:val="22"/>
          <w:lang w:eastAsia="ar-SA"/>
        </w:rPr>
        <w:t>c</w:t>
      </w:r>
      <w:r w:rsidR="00BB0E42" w:rsidRPr="00300A35">
        <w:rPr>
          <w:rFonts w:eastAsia="Times New Roman" w:cs="Tahoma"/>
          <w:spacing w:val="5"/>
          <w:sz w:val="22"/>
          <w:szCs w:val="22"/>
          <w:lang w:eastAsia="ar-SA"/>
        </w:rPr>
        <w:t>h</w:t>
      </w:r>
      <w:r w:rsidR="00BB0E42" w:rsidRPr="00300A35">
        <w:rPr>
          <w:rFonts w:eastAsia="Times New Roman" w:cs="Tahoma"/>
          <w:spacing w:val="-5"/>
          <w:sz w:val="22"/>
          <w:szCs w:val="22"/>
          <w:lang w:eastAsia="ar-SA"/>
        </w:rPr>
        <w:t>y</w:t>
      </w:r>
      <w:r w:rsidR="00BB0E42" w:rsidRPr="00300A35">
        <w:rPr>
          <w:rFonts w:eastAsia="Times New Roman" w:cs="Tahoma"/>
          <w:spacing w:val="2"/>
          <w:sz w:val="22"/>
          <w:szCs w:val="22"/>
          <w:lang w:eastAsia="ar-SA"/>
        </w:rPr>
        <w:t>b</w:t>
      </w:r>
      <w:r w:rsidR="00BB0E42" w:rsidRPr="00300A35">
        <w:rPr>
          <w:rFonts w:eastAsia="Times New Roman" w:cs="Tahoma"/>
          <w:sz w:val="22"/>
          <w:szCs w:val="22"/>
          <w:lang w:eastAsia="ar-SA"/>
        </w:rPr>
        <w:t xml:space="preserve">a że </w:t>
      </w:r>
      <w:r w:rsidR="00BB0E42" w:rsidRPr="00300A35">
        <w:rPr>
          <w:rFonts w:eastAsia="Times New Roman" w:cs="Tahoma"/>
          <w:spacing w:val="2"/>
          <w:sz w:val="22"/>
          <w:szCs w:val="22"/>
          <w:lang w:eastAsia="ar-SA"/>
        </w:rPr>
        <w:t>z</w:t>
      </w:r>
      <w:r w:rsidR="00BB0E42" w:rsidRPr="00300A35">
        <w:rPr>
          <w:rFonts w:eastAsia="Times New Roman" w:cs="Tahoma"/>
          <w:spacing w:val="-1"/>
          <w:sz w:val="22"/>
          <w:szCs w:val="22"/>
          <w:lang w:eastAsia="ar-SA"/>
        </w:rPr>
        <w:t>a</w:t>
      </w:r>
      <w:r w:rsidR="00BB0E42" w:rsidRPr="00300A35">
        <w:rPr>
          <w:rFonts w:eastAsia="Times New Roman" w:cs="Tahoma"/>
          <w:spacing w:val="2"/>
          <w:sz w:val="22"/>
          <w:szCs w:val="22"/>
          <w:lang w:eastAsia="ar-SA"/>
        </w:rPr>
        <w:t>c</w:t>
      </w:r>
      <w:r w:rsidR="00BB0E42" w:rsidRPr="00300A35">
        <w:rPr>
          <w:rFonts w:eastAsia="Times New Roman" w:cs="Tahoma"/>
          <w:sz w:val="22"/>
          <w:szCs w:val="22"/>
          <w:lang w:eastAsia="ar-SA"/>
        </w:rPr>
        <w:t>hod</w:t>
      </w:r>
      <w:r w:rsidR="00BB0E42" w:rsidRPr="00300A35">
        <w:rPr>
          <w:rFonts w:eastAsia="Times New Roman" w:cs="Tahoma"/>
          <w:spacing w:val="2"/>
          <w:sz w:val="22"/>
          <w:szCs w:val="22"/>
          <w:lang w:eastAsia="ar-SA"/>
        </w:rPr>
        <w:t>z</w:t>
      </w:r>
      <w:r w:rsidR="00BB0E42" w:rsidRPr="00300A35">
        <w:rPr>
          <w:rFonts w:eastAsia="Times New Roman" w:cs="Tahoma"/>
          <w:sz w:val="22"/>
          <w:szCs w:val="22"/>
          <w:lang w:eastAsia="ar-SA"/>
        </w:rPr>
        <w:t xml:space="preserve">ą </w:t>
      </w:r>
      <w:r w:rsidR="00BB0E42" w:rsidRPr="00300A35">
        <w:rPr>
          <w:rFonts w:eastAsia="Times New Roman" w:cs="Tahoma"/>
          <w:spacing w:val="1"/>
          <w:sz w:val="22"/>
          <w:szCs w:val="22"/>
          <w:lang w:eastAsia="ar-SA"/>
        </w:rPr>
        <w:t>p</w:t>
      </w:r>
      <w:r w:rsidR="00BB0E42" w:rsidRPr="00300A35">
        <w:rPr>
          <w:rFonts w:eastAsia="Times New Roman" w:cs="Tahoma"/>
          <w:sz w:val="22"/>
          <w:szCs w:val="22"/>
          <w:lang w:eastAsia="ar-SA"/>
        </w:rPr>
        <w:t>r</w:t>
      </w:r>
      <w:r w:rsidR="00BB0E42" w:rsidRPr="00300A35">
        <w:rPr>
          <w:rFonts w:eastAsia="Times New Roman" w:cs="Tahoma"/>
          <w:spacing w:val="2"/>
          <w:sz w:val="22"/>
          <w:szCs w:val="22"/>
          <w:lang w:eastAsia="ar-SA"/>
        </w:rPr>
        <w:t>z</w:t>
      </w:r>
      <w:r w:rsidR="00BB0E42" w:rsidRPr="00300A35">
        <w:rPr>
          <w:rFonts w:eastAsia="Times New Roman" w:cs="Tahoma"/>
          <w:spacing w:val="-1"/>
          <w:sz w:val="22"/>
          <w:szCs w:val="22"/>
          <w:lang w:eastAsia="ar-SA"/>
        </w:rPr>
        <w:t>e</w:t>
      </w:r>
      <w:r w:rsidR="00BB0E42" w:rsidRPr="00300A35">
        <w:rPr>
          <w:rFonts w:eastAsia="Times New Roman" w:cs="Tahoma"/>
          <w:sz w:val="22"/>
          <w:szCs w:val="22"/>
          <w:lang w:eastAsia="ar-SA"/>
        </w:rPr>
        <w:t>s</w:t>
      </w:r>
      <w:r w:rsidR="00BB0E42" w:rsidRPr="00300A35">
        <w:rPr>
          <w:rFonts w:eastAsia="Times New Roman" w:cs="Tahoma"/>
          <w:spacing w:val="1"/>
          <w:sz w:val="22"/>
          <w:szCs w:val="22"/>
          <w:lang w:eastAsia="ar-SA"/>
        </w:rPr>
        <w:t>ł</w:t>
      </w:r>
      <w:r w:rsidR="00BB0E42" w:rsidRPr="00300A35">
        <w:rPr>
          <w:rFonts w:eastAsia="Times New Roman" w:cs="Tahoma"/>
          <w:spacing w:val="-1"/>
          <w:sz w:val="22"/>
          <w:szCs w:val="22"/>
          <w:lang w:eastAsia="ar-SA"/>
        </w:rPr>
        <w:t>a</w:t>
      </w:r>
      <w:r w:rsidR="00BB0E42" w:rsidRPr="00300A35">
        <w:rPr>
          <w:rFonts w:eastAsia="Times New Roman" w:cs="Tahoma"/>
          <w:sz w:val="22"/>
          <w:szCs w:val="22"/>
          <w:lang w:eastAsia="ar-SA"/>
        </w:rPr>
        <w:t>nki un</w:t>
      </w:r>
      <w:r w:rsidR="00BB0E42" w:rsidRPr="00300A35">
        <w:rPr>
          <w:rFonts w:eastAsia="Times New Roman" w:cs="Tahoma"/>
          <w:spacing w:val="1"/>
          <w:sz w:val="22"/>
          <w:szCs w:val="22"/>
          <w:lang w:eastAsia="ar-SA"/>
        </w:rPr>
        <w:t>i</w:t>
      </w:r>
      <w:r w:rsidR="00BB0E42" w:rsidRPr="00300A35">
        <w:rPr>
          <w:rFonts w:eastAsia="Times New Roman" w:cs="Tahoma"/>
          <w:spacing w:val="-1"/>
          <w:sz w:val="22"/>
          <w:szCs w:val="22"/>
          <w:lang w:eastAsia="ar-SA"/>
        </w:rPr>
        <w:t>e</w:t>
      </w:r>
      <w:r w:rsidR="00BB0E42" w:rsidRPr="00300A35">
        <w:rPr>
          <w:rFonts w:eastAsia="Times New Roman" w:cs="Tahoma"/>
          <w:sz w:val="22"/>
          <w:szCs w:val="22"/>
          <w:lang w:eastAsia="ar-SA"/>
        </w:rPr>
        <w:t>w</w:t>
      </w:r>
      <w:r w:rsidR="00BB0E42" w:rsidRPr="00300A35">
        <w:rPr>
          <w:rFonts w:eastAsia="Times New Roman" w:cs="Tahoma"/>
          <w:spacing w:val="-1"/>
          <w:sz w:val="22"/>
          <w:szCs w:val="22"/>
          <w:lang w:eastAsia="ar-SA"/>
        </w:rPr>
        <w:t>a</w:t>
      </w:r>
      <w:r w:rsidR="00BB0E42" w:rsidRPr="00300A35">
        <w:rPr>
          <w:rFonts w:eastAsia="Times New Roman" w:cs="Tahoma"/>
          <w:spacing w:val="2"/>
          <w:w w:val="79"/>
          <w:sz w:val="22"/>
          <w:szCs w:val="22"/>
          <w:lang w:eastAsia="ar-SA"/>
        </w:rPr>
        <w:t>ż</w:t>
      </w:r>
      <w:r w:rsidR="00BB0E42" w:rsidRPr="00300A35">
        <w:rPr>
          <w:rFonts w:eastAsia="Times New Roman" w:cs="Tahoma"/>
          <w:w w:val="99"/>
          <w:sz w:val="22"/>
          <w:szCs w:val="22"/>
          <w:lang w:eastAsia="ar-SA"/>
        </w:rPr>
        <w:t>n</w:t>
      </w:r>
      <w:r w:rsidR="00BB0E42" w:rsidRPr="00300A35">
        <w:rPr>
          <w:rFonts w:eastAsia="Times New Roman" w:cs="Tahoma"/>
          <w:spacing w:val="1"/>
          <w:w w:val="99"/>
          <w:sz w:val="22"/>
          <w:szCs w:val="22"/>
          <w:lang w:eastAsia="ar-SA"/>
        </w:rPr>
        <w:t>i</w:t>
      </w:r>
      <w:r w:rsidR="00BB0E42" w:rsidRPr="00300A35">
        <w:rPr>
          <w:rFonts w:eastAsia="Times New Roman" w:cs="Tahoma"/>
          <w:spacing w:val="-1"/>
          <w:w w:val="99"/>
          <w:sz w:val="22"/>
          <w:szCs w:val="22"/>
          <w:lang w:eastAsia="ar-SA"/>
        </w:rPr>
        <w:t>e</w:t>
      </w:r>
      <w:r w:rsidR="00BB0E42" w:rsidRPr="00300A35">
        <w:rPr>
          <w:rFonts w:eastAsia="Times New Roman" w:cs="Tahoma"/>
          <w:w w:val="99"/>
          <w:sz w:val="22"/>
          <w:szCs w:val="22"/>
          <w:lang w:eastAsia="ar-SA"/>
        </w:rPr>
        <w:t>n</w:t>
      </w:r>
      <w:r w:rsidR="00BB0E42" w:rsidRPr="00300A35">
        <w:rPr>
          <w:rFonts w:eastAsia="Times New Roman" w:cs="Tahoma"/>
          <w:spacing w:val="1"/>
          <w:w w:val="99"/>
          <w:sz w:val="22"/>
          <w:szCs w:val="22"/>
          <w:lang w:eastAsia="ar-SA"/>
        </w:rPr>
        <w:t>i</w:t>
      </w:r>
      <w:r w:rsidR="00BB0E42" w:rsidRPr="00300A35">
        <w:rPr>
          <w:rFonts w:eastAsia="Times New Roman" w:cs="Tahoma"/>
          <w:w w:val="99"/>
          <w:sz w:val="22"/>
          <w:szCs w:val="22"/>
          <w:lang w:eastAsia="ar-SA"/>
        </w:rPr>
        <w:t>a</w:t>
      </w:r>
      <w:r w:rsidR="00BB0E42" w:rsidRPr="00300A35">
        <w:rPr>
          <w:rFonts w:eastAsia="Times New Roman" w:cs="Tahoma"/>
          <w:sz w:val="22"/>
          <w:szCs w:val="22"/>
          <w:lang w:eastAsia="ar-SA"/>
        </w:rPr>
        <w:t xml:space="preserve"> </w:t>
      </w:r>
      <w:r w:rsidR="00BB0E42" w:rsidRPr="00300A35">
        <w:rPr>
          <w:rFonts w:eastAsia="Times New Roman" w:cs="Tahoma"/>
          <w:spacing w:val="1"/>
          <w:sz w:val="22"/>
          <w:szCs w:val="22"/>
          <w:lang w:eastAsia="ar-SA"/>
        </w:rPr>
        <w:t>p</w:t>
      </w:r>
      <w:r w:rsidR="00BB0E42" w:rsidRPr="00300A35">
        <w:rPr>
          <w:rFonts w:eastAsia="Times New Roman" w:cs="Tahoma"/>
          <w:sz w:val="22"/>
          <w:szCs w:val="22"/>
          <w:lang w:eastAsia="ar-SA"/>
        </w:rPr>
        <w:t>os</w:t>
      </w:r>
      <w:r w:rsidR="00BB0E42" w:rsidRPr="00300A35">
        <w:rPr>
          <w:rFonts w:eastAsia="Times New Roman" w:cs="Tahoma"/>
          <w:spacing w:val="1"/>
          <w:sz w:val="22"/>
          <w:szCs w:val="22"/>
          <w:lang w:eastAsia="ar-SA"/>
        </w:rPr>
        <w:t>t</w:t>
      </w:r>
      <w:r w:rsidR="00BB0E42" w:rsidRPr="00300A35">
        <w:rPr>
          <w:rFonts w:eastAsia="Times New Roman" w:cs="Tahoma"/>
          <w:spacing w:val="-1"/>
          <w:sz w:val="22"/>
          <w:szCs w:val="22"/>
          <w:lang w:eastAsia="ar-SA"/>
        </w:rPr>
        <w:t>ę</w:t>
      </w:r>
      <w:r w:rsidR="00BB0E42" w:rsidRPr="00300A35">
        <w:rPr>
          <w:rFonts w:eastAsia="Times New Roman" w:cs="Tahoma"/>
          <w:spacing w:val="1"/>
          <w:sz w:val="22"/>
          <w:szCs w:val="22"/>
          <w:lang w:eastAsia="ar-SA"/>
        </w:rPr>
        <w:t>p</w:t>
      </w:r>
      <w:r w:rsidR="00BB0E42" w:rsidRPr="00300A35">
        <w:rPr>
          <w:rFonts w:eastAsia="Times New Roman" w:cs="Tahoma"/>
          <w:sz w:val="22"/>
          <w:szCs w:val="22"/>
          <w:lang w:eastAsia="ar-SA"/>
        </w:rPr>
        <w:t>o</w:t>
      </w:r>
      <w:r w:rsidR="00BB0E42" w:rsidRPr="00300A35">
        <w:rPr>
          <w:rFonts w:eastAsia="Times New Roman" w:cs="Tahoma"/>
          <w:spacing w:val="2"/>
          <w:sz w:val="22"/>
          <w:szCs w:val="22"/>
          <w:lang w:eastAsia="ar-SA"/>
        </w:rPr>
        <w:t>w</w:t>
      </w:r>
      <w:r w:rsidR="00BB0E42" w:rsidRPr="00300A35">
        <w:rPr>
          <w:rFonts w:eastAsia="Times New Roman" w:cs="Tahoma"/>
          <w:spacing w:val="-1"/>
          <w:sz w:val="22"/>
          <w:szCs w:val="22"/>
          <w:lang w:eastAsia="ar-SA"/>
        </w:rPr>
        <w:t>a</w:t>
      </w:r>
      <w:r w:rsidR="00BB0E42" w:rsidRPr="00300A35">
        <w:rPr>
          <w:rFonts w:eastAsia="Times New Roman" w:cs="Tahoma"/>
          <w:sz w:val="22"/>
          <w:szCs w:val="22"/>
          <w:lang w:eastAsia="ar-SA"/>
        </w:rPr>
        <w:t>n</w:t>
      </w:r>
      <w:r w:rsidR="00BB0E42" w:rsidRPr="00300A35">
        <w:rPr>
          <w:rFonts w:eastAsia="Times New Roman" w:cs="Tahoma"/>
          <w:spacing w:val="1"/>
          <w:sz w:val="22"/>
          <w:szCs w:val="22"/>
          <w:lang w:eastAsia="ar-SA"/>
        </w:rPr>
        <w:t>i</w:t>
      </w:r>
      <w:r w:rsidR="00BB0E42" w:rsidRPr="00300A35">
        <w:rPr>
          <w:rFonts w:eastAsia="Times New Roman" w:cs="Tahoma"/>
          <w:spacing w:val="-1"/>
          <w:sz w:val="22"/>
          <w:szCs w:val="22"/>
          <w:lang w:eastAsia="ar-SA"/>
        </w:rPr>
        <w:t>a</w:t>
      </w:r>
      <w:r w:rsidR="00BB0E42" w:rsidRPr="00300A35">
        <w:rPr>
          <w:rFonts w:eastAsia="Times New Roman" w:cs="Tahoma"/>
          <w:sz w:val="22"/>
          <w:szCs w:val="22"/>
          <w:lang w:eastAsia="ar-SA"/>
        </w:rPr>
        <w:t>.</w:t>
      </w:r>
    </w:p>
    <w:p w:rsidR="00300A35" w:rsidRPr="00300A35" w:rsidRDefault="00300A35" w:rsidP="00AB407B">
      <w:pPr>
        <w:suppressAutoHyphens/>
        <w:spacing w:before="240" w:after="120" w:line="240" w:lineRule="auto"/>
        <w:ind w:left="705" w:hanging="705"/>
        <w:contextualSpacing/>
        <w:jc w:val="both"/>
        <w:rPr>
          <w:sz w:val="22"/>
          <w:szCs w:val="22"/>
          <w:lang w:eastAsia="ar-SA"/>
        </w:rPr>
      </w:pPr>
      <w:r w:rsidRPr="00300A35">
        <w:rPr>
          <w:sz w:val="22"/>
          <w:szCs w:val="22"/>
          <w:lang w:eastAsia="ar-SA"/>
        </w:rPr>
        <w:t>17.10</w:t>
      </w:r>
      <w:r w:rsidRPr="00300A35">
        <w:rPr>
          <w:sz w:val="22"/>
          <w:szCs w:val="22"/>
          <w:lang w:eastAsia="ar-SA"/>
        </w:rPr>
        <w:tab/>
      </w:r>
      <w:r w:rsidR="00537CF1" w:rsidRPr="00300A35">
        <w:rPr>
          <w:rFonts w:eastAsia="Times New Roman" w:cs="Tahoma"/>
          <w:sz w:val="22"/>
          <w:szCs w:val="22"/>
          <w:lang w:eastAsia="ar-SA"/>
        </w:rPr>
        <w:t>W przypadku wykonawców występujących wspólnie (konsorcjum, spółka cywilna), przed podpisaniem umowy Wykonawcy zobowiązani są do przedłożenia umowy regulującej ich współpracę przy realizacji przedmiotowego zamówienia.</w:t>
      </w:r>
      <w:bookmarkStart w:id="31" w:name="_Toc473569744"/>
      <w:bookmarkStart w:id="32" w:name="_Toc477947273"/>
    </w:p>
    <w:p w:rsidR="00300A35" w:rsidRPr="00300A35" w:rsidRDefault="00300A35" w:rsidP="00AB407B">
      <w:pPr>
        <w:suppressAutoHyphens/>
        <w:spacing w:before="240" w:after="120" w:line="240" w:lineRule="auto"/>
        <w:ind w:left="705" w:hanging="705"/>
        <w:contextualSpacing/>
        <w:jc w:val="both"/>
        <w:rPr>
          <w:sz w:val="22"/>
          <w:szCs w:val="22"/>
          <w:lang w:eastAsia="ar-SA"/>
        </w:rPr>
      </w:pPr>
      <w:r w:rsidRPr="00300A35">
        <w:rPr>
          <w:sz w:val="22"/>
          <w:szCs w:val="22"/>
          <w:lang w:eastAsia="ar-SA"/>
        </w:rPr>
        <w:t>17.11</w:t>
      </w:r>
      <w:r w:rsidRPr="00300A35">
        <w:rPr>
          <w:sz w:val="22"/>
          <w:szCs w:val="22"/>
          <w:lang w:eastAsia="ar-SA"/>
        </w:rPr>
        <w:tab/>
      </w:r>
      <w:r w:rsidR="00BB0E42" w:rsidRPr="00300A35">
        <w:rPr>
          <w:rFonts w:cs="Tahoma"/>
          <w:sz w:val="22"/>
          <w:szCs w:val="22"/>
        </w:rPr>
        <w:t>Umowa winna wskazy</w:t>
      </w:r>
      <w:r w:rsidR="003217D9" w:rsidRPr="00300A35">
        <w:rPr>
          <w:rFonts w:cs="Tahoma"/>
          <w:sz w:val="22"/>
          <w:szCs w:val="22"/>
        </w:rPr>
        <w:t xml:space="preserve">wać pełnomocnika do kontaktów  </w:t>
      </w:r>
      <w:r w:rsidR="00BB0E42" w:rsidRPr="00300A35">
        <w:rPr>
          <w:rFonts w:cs="Tahoma"/>
          <w:sz w:val="22"/>
          <w:szCs w:val="22"/>
        </w:rPr>
        <w:t>z Zamawiającym, termin, na jaki została zawarta umowa, przy czym wskazany w umowie termin nie może być krótszy niż termin realizacji zamówienia, dane dotyczące wystawianie faktur i regulowania należności za wykonane</w:t>
      </w:r>
      <w:r w:rsidR="003217D9" w:rsidRPr="00300A35">
        <w:rPr>
          <w:rFonts w:cs="Tahoma"/>
          <w:sz w:val="22"/>
          <w:szCs w:val="22"/>
        </w:rPr>
        <w:t xml:space="preserve"> roboty.</w:t>
      </w:r>
    </w:p>
    <w:p w:rsidR="00300A35" w:rsidRPr="00300A35" w:rsidRDefault="00300A35" w:rsidP="00300A35">
      <w:pPr>
        <w:suppressAutoHyphens/>
        <w:spacing w:before="240" w:after="120" w:line="240" w:lineRule="auto"/>
        <w:ind w:left="705" w:hanging="705"/>
        <w:contextualSpacing/>
        <w:jc w:val="both"/>
        <w:rPr>
          <w:sz w:val="22"/>
          <w:szCs w:val="22"/>
          <w:lang w:eastAsia="ar-SA"/>
        </w:rPr>
      </w:pPr>
      <w:r w:rsidRPr="00300A35">
        <w:rPr>
          <w:sz w:val="22"/>
          <w:szCs w:val="22"/>
          <w:lang w:eastAsia="ar-SA"/>
        </w:rPr>
        <w:t>17.12</w:t>
      </w:r>
      <w:r w:rsidRPr="00300A35">
        <w:rPr>
          <w:sz w:val="22"/>
          <w:szCs w:val="22"/>
          <w:lang w:eastAsia="ar-SA"/>
        </w:rPr>
        <w:tab/>
      </w:r>
      <w:r w:rsidR="003217D9" w:rsidRPr="00300A35">
        <w:rPr>
          <w:rFonts w:cs="Arial"/>
          <w:sz w:val="22"/>
          <w:szCs w:val="22"/>
        </w:rPr>
        <w:t>Wykonawca przedłoży Zamawiającemu kosztorys ofertowy sporządzony metod</w:t>
      </w:r>
      <w:r w:rsidR="008729FB" w:rsidRPr="00300A35">
        <w:rPr>
          <w:rFonts w:cs="Arial"/>
          <w:sz w:val="22"/>
          <w:szCs w:val="22"/>
        </w:rPr>
        <w:t xml:space="preserve">ą kalkulacji uproszczonej </w:t>
      </w:r>
      <w:r w:rsidR="003217D9" w:rsidRPr="00300A35">
        <w:rPr>
          <w:rFonts w:cs="Arial"/>
          <w:sz w:val="22"/>
          <w:szCs w:val="22"/>
        </w:rPr>
        <w:t>oraz wszelkie koszty, jakie poniesie Wykonawca z tytułu należytej oraz zgodnej z obowiązującymi przepisami realizacje przedmiotu zamówienia.</w:t>
      </w:r>
    </w:p>
    <w:p w:rsidR="00B25D4B" w:rsidRPr="00D0514D" w:rsidRDefault="00300A35" w:rsidP="00D0514D">
      <w:pPr>
        <w:suppressAutoHyphens/>
        <w:spacing w:before="240" w:after="120" w:line="240" w:lineRule="auto"/>
        <w:ind w:left="705" w:hanging="705"/>
        <w:contextualSpacing/>
        <w:jc w:val="both"/>
        <w:rPr>
          <w:b/>
          <w:sz w:val="22"/>
          <w:szCs w:val="22"/>
          <w:lang w:eastAsia="ar-SA"/>
        </w:rPr>
      </w:pPr>
      <w:r w:rsidRPr="00300A35">
        <w:rPr>
          <w:sz w:val="22"/>
          <w:szCs w:val="22"/>
          <w:lang w:eastAsia="ar-SA"/>
        </w:rPr>
        <w:t>17.13</w:t>
      </w:r>
      <w:r>
        <w:rPr>
          <w:b/>
          <w:sz w:val="22"/>
          <w:szCs w:val="22"/>
          <w:lang w:eastAsia="ar-SA"/>
        </w:rPr>
        <w:tab/>
      </w:r>
      <w:r w:rsidR="003217D9" w:rsidRPr="00FC4D20">
        <w:rPr>
          <w:rFonts w:cs="Arial"/>
          <w:sz w:val="22"/>
          <w:szCs w:val="22"/>
        </w:rPr>
        <w:t>Wykonawca przedłoży zamawiającemu harmonogram rzeczowo – finansowy z podziałem na poszczególne etapy.</w:t>
      </w:r>
    </w:p>
    <w:p w:rsidR="00BB0E42" w:rsidRPr="00FC4D20" w:rsidRDefault="00BB0E42" w:rsidP="00BB0E42">
      <w:pPr>
        <w:spacing w:line="240" w:lineRule="auto"/>
        <w:ind w:left="567" w:hanging="567"/>
        <w:jc w:val="center"/>
        <w:rPr>
          <w:rFonts w:eastAsia="Times New Roman" w:cs="Tahoma"/>
          <w:spacing w:val="2"/>
          <w:sz w:val="22"/>
          <w:szCs w:val="22"/>
          <w:lang w:eastAsia="ar-SA"/>
        </w:rPr>
      </w:pPr>
      <w:r w:rsidRPr="00FC4D20">
        <w:rPr>
          <w:rFonts w:cs="Tahoma"/>
          <w:b/>
          <w:smallCaps/>
          <w:sz w:val="22"/>
          <w:szCs w:val="22"/>
          <w:u w:val="thick"/>
        </w:rPr>
        <w:t>Rozdział X</w:t>
      </w:r>
      <w:bookmarkStart w:id="33" w:name="_Toc473569745"/>
      <w:bookmarkEnd w:id="31"/>
      <w:r w:rsidR="00AB407B">
        <w:rPr>
          <w:rFonts w:cs="Tahoma"/>
          <w:b/>
          <w:smallCaps/>
          <w:sz w:val="22"/>
          <w:szCs w:val="22"/>
          <w:u w:val="thick"/>
        </w:rPr>
        <w:t>VIII</w:t>
      </w:r>
      <w:r w:rsidRPr="00FC4D20">
        <w:rPr>
          <w:rFonts w:cs="Tahoma"/>
          <w:b/>
          <w:smallCaps/>
          <w:sz w:val="22"/>
          <w:szCs w:val="22"/>
          <w:u w:val="thick"/>
        </w:rPr>
        <w:br/>
      </w:r>
      <w:r w:rsidRPr="00FC4D20">
        <w:rPr>
          <w:rFonts w:cs="Tahoma"/>
          <w:b/>
          <w:sz w:val="22"/>
          <w:szCs w:val="22"/>
          <w:u w:val="thick"/>
        </w:rPr>
        <w:t>Zabezpieczenie należytego wykonania umowy</w:t>
      </w:r>
      <w:bookmarkEnd w:id="32"/>
      <w:bookmarkEnd w:id="33"/>
    </w:p>
    <w:p w:rsidR="00F95949" w:rsidRPr="00FC4D20" w:rsidRDefault="00F95949" w:rsidP="003A374F">
      <w:pPr>
        <w:spacing w:line="240" w:lineRule="auto"/>
        <w:rPr>
          <w:rFonts w:cs="Tahoma"/>
          <w:b/>
          <w:smallCaps/>
          <w:sz w:val="22"/>
          <w:szCs w:val="22"/>
          <w:u w:val="thick"/>
        </w:rPr>
      </w:pPr>
    </w:p>
    <w:p w:rsidR="00BB0E42" w:rsidRPr="00FC4D20" w:rsidRDefault="00BB0E42" w:rsidP="0077039A">
      <w:pPr>
        <w:pStyle w:val="Akapitzlist"/>
        <w:widowControl w:val="0"/>
        <w:numPr>
          <w:ilvl w:val="0"/>
          <w:numId w:val="7"/>
        </w:numPr>
        <w:autoSpaceDE w:val="0"/>
        <w:autoSpaceDN w:val="0"/>
        <w:adjustRightInd w:val="0"/>
        <w:spacing w:before="240" w:after="120"/>
        <w:jc w:val="both"/>
        <w:rPr>
          <w:rFonts w:ascii="CG Omega" w:hAnsi="CG Omega" w:cs="Tahoma"/>
          <w:b w:val="0"/>
          <w:vanish/>
          <w:spacing w:val="-1"/>
          <w:sz w:val="22"/>
          <w:szCs w:val="22"/>
        </w:rPr>
      </w:pPr>
    </w:p>
    <w:p w:rsidR="00BB0E42" w:rsidRPr="00FC4D20" w:rsidRDefault="00BB0E42" w:rsidP="0077039A">
      <w:pPr>
        <w:pStyle w:val="Akapitzlist"/>
        <w:widowControl w:val="0"/>
        <w:numPr>
          <w:ilvl w:val="0"/>
          <w:numId w:val="7"/>
        </w:numPr>
        <w:autoSpaceDE w:val="0"/>
        <w:autoSpaceDN w:val="0"/>
        <w:adjustRightInd w:val="0"/>
        <w:spacing w:before="240" w:after="120"/>
        <w:jc w:val="both"/>
        <w:rPr>
          <w:rFonts w:ascii="CG Omega" w:hAnsi="CG Omega" w:cs="Tahoma"/>
          <w:b w:val="0"/>
          <w:vanish/>
          <w:spacing w:val="-1"/>
          <w:sz w:val="22"/>
          <w:szCs w:val="22"/>
        </w:rPr>
      </w:pPr>
    </w:p>
    <w:p w:rsidR="00EE76DC" w:rsidRPr="00D0514D" w:rsidRDefault="00AB407B" w:rsidP="00D0514D">
      <w:pPr>
        <w:widowControl w:val="0"/>
        <w:autoSpaceDE w:val="0"/>
        <w:autoSpaceDN w:val="0"/>
        <w:adjustRightInd w:val="0"/>
        <w:spacing w:before="240" w:after="120" w:line="240" w:lineRule="auto"/>
        <w:ind w:left="567" w:hanging="567"/>
        <w:jc w:val="both"/>
        <w:rPr>
          <w:spacing w:val="-1"/>
          <w:sz w:val="22"/>
          <w:szCs w:val="22"/>
        </w:rPr>
      </w:pPr>
      <w:r>
        <w:rPr>
          <w:spacing w:val="-1"/>
          <w:sz w:val="22"/>
          <w:szCs w:val="22"/>
        </w:rPr>
        <w:t>18.1</w:t>
      </w:r>
      <w:r>
        <w:rPr>
          <w:spacing w:val="-1"/>
          <w:sz w:val="22"/>
          <w:szCs w:val="22"/>
        </w:rPr>
        <w:tab/>
      </w:r>
      <w:r w:rsidR="00B25D4B" w:rsidRPr="00AB407B">
        <w:rPr>
          <w:spacing w:val="-1"/>
          <w:sz w:val="22"/>
          <w:szCs w:val="22"/>
        </w:rPr>
        <w:t xml:space="preserve">Zamawiający </w:t>
      </w:r>
      <w:r w:rsidR="00FE407E" w:rsidRPr="00AB407B">
        <w:rPr>
          <w:spacing w:val="-1"/>
          <w:sz w:val="22"/>
          <w:szCs w:val="22"/>
        </w:rPr>
        <w:t xml:space="preserve">nie </w:t>
      </w:r>
      <w:r w:rsidR="00B25D4B" w:rsidRPr="00AB407B">
        <w:rPr>
          <w:spacing w:val="-1"/>
          <w:sz w:val="22"/>
          <w:szCs w:val="22"/>
        </w:rPr>
        <w:t xml:space="preserve">wymaga wniesienia przez Wykonawcę zabezpieczenia należytego wykonania </w:t>
      </w:r>
      <w:r w:rsidR="006B603B" w:rsidRPr="00AB407B">
        <w:rPr>
          <w:spacing w:val="-1"/>
          <w:sz w:val="22"/>
          <w:szCs w:val="22"/>
        </w:rPr>
        <w:t xml:space="preserve">Zamawiający nie będzie wymagał wniesienia zabezpieczenia należytego wykonania </w:t>
      </w:r>
      <w:r w:rsidR="00B25D4B" w:rsidRPr="00AB407B">
        <w:rPr>
          <w:spacing w:val="-1"/>
          <w:sz w:val="22"/>
          <w:szCs w:val="22"/>
        </w:rPr>
        <w:t>umowy.</w:t>
      </w:r>
    </w:p>
    <w:p w:rsidR="00BB0E42" w:rsidRPr="00FC4D20" w:rsidRDefault="00CA2FDB" w:rsidP="00BB0E42">
      <w:pPr>
        <w:spacing w:line="240" w:lineRule="auto"/>
        <w:jc w:val="center"/>
        <w:rPr>
          <w:rFonts w:cs="Tahoma"/>
          <w:b/>
          <w:smallCaps/>
          <w:sz w:val="22"/>
          <w:szCs w:val="22"/>
          <w:u w:val="thick"/>
        </w:rPr>
      </w:pPr>
      <w:r>
        <w:rPr>
          <w:rFonts w:cs="Tahoma"/>
          <w:b/>
          <w:smallCaps/>
          <w:sz w:val="22"/>
          <w:szCs w:val="22"/>
          <w:u w:val="thick"/>
        </w:rPr>
        <w:t>Rozdział X</w:t>
      </w:r>
      <w:r w:rsidR="00AB407B">
        <w:rPr>
          <w:rFonts w:cs="Tahoma"/>
          <w:b/>
          <w:smallCaps/>
          <w:sz w:val="22"/>
          <w:szCs w:val="22"/>
          <w:u w:val="thick"/>
        </w:rPr>
        <w:t>I</w:t>
      </w:r>
      <w:r w:rsidR="00397629">
        <w:rPr>
          <w:rFonts w:cs="Tahoma"/>
          <w:b/>
          <w:smallCaps/>
          <w:sz w:val="22"/>
          <w:szCs w:val="22"/>
          <w:u w:val="thick"/>
        </w:rPr>
        <w:t>X</w:t>
      </w:r>
    </w:p>
    <w:p w:rsidR="00BB0E42" w:rsidRPr="00FC4D20" w:rsidRDefault="00BB0E42" w:rsidP="00BB0E42">
      <w:pPr>
        <w:spacing w:line="240" w:lineRule="auto"/>
        <w:jc w:val="center"/>
        <w:rPr>
          <w:rFonts w:cs="Tahoma"/>
          <w:b/>
          <w:sz w:val="22"/>
          <w:szCs w:val="22"/>
          <w:u w:val="thick"/>
        </w:rPr>
      </w:pPr>
      <w:r w:rsidRPr="00FC4D20">
        <w:rPr>
          <w:rFonts w:cs="Tahoma"/>
          <w:b/>
          <w:sz w:val="22"/>
          <w:szCs w:val="22"/>
          <w:u w:val="thick"/>
        </w:rPr>
        <w:t>Projektowane postanowienia umowy w sprawie zamówienia publicznego, które zostaną wprowadzone do treści umowy</w:t>
      </w:r>
    </w:p>
    <w:p w:rsidR="00BB0E42" w:rsidRPr="00FC4D20" w:rsidRDefault="00BB0E42" w:rsidP="00BB0E42">
      <w:pPr>
        <w:spacing w:line="240" w:lineRule="auto"/>
        <w:jc w:val="center"/>
        <w:rPr>
          <w:rFonts w:cs="Tahoma"/>
          <w:b/>
          <w:sz w:val="22"/>
          <w:szCs w:val="22"/>
          <w:u w:val="thick"/>
        </w:rPr>
      </w:pPr>
    </w:p>
    <w:p w:rsidR="00BB0E42" w:rsidRPr="00FC4D20" w:rsidRDefault="00AB407B" w:rsidP="00BB0E42">
      <w:pPr>
        <w:spacing w:line="240" w:lineRule="auto"/>
        <w:ind w:left="567" w:hanging="567"/>
        <w:jc w:val="both"/>
        <w:rPr>
          <w:rFonts w:eastAsia="Times New Roman" w:cs="Tahoma"/>
          <w:sz w:val="22"/>
          <w:szCs w:val="22"/>
          <w:lang w:eastAsia="ar-SA"/>
        </w:rPr>
      </w:pPr>
      <w:r>
        <w:rPr>
          <w:rFonts w:cs="Tahoma"/>
          <w:sz w:val="22"/>
          <w:szCs w:val="22"/>
        </w:rPr>
        <w:t>19</w:t>
      </w:r>
      <w:r w:rsidR="00BB0E42" w:rsidRPr="00FC4D20">
        <w:rPr>
          <w:rFonts w:cs="Tahoma"/>
          <w:sz w:val="22"/>
          <w:szCs w:val="22"/>
        </w:rPr>
        <w:t>.1 Zamawiający wymaga aby Wykonawca zawarł  umowę w sprawie  zamówienia publicznego, stanowiącego przedmiot niniejszego postępowania, na warunkach określonych w projekcie umow</w:t>
      </w:r>
      <w:r w:rsidR="0082787C">
        <w:rPr>
          <w:rFonts w:cs="Tahoma"/>
          <w:sz w:val="22"/>
          <w:szCs w:val="22"/>
        </w:rPr>
        <w:t>y, stanowiącej załącznik do ogłoszenia o przetargu</w:t>
      </w:r>
      <w:r w:rsidR="00BB0E42" w:rsidRPr="00FC4D20">
        <w:rPr>
          <w:rFonts w:eastAsia="Times New Roman" w:cs="Tahoma"/>
          <w:sz w:val="22"/>
          <w:szCs w:val="22"/>
          <w:lang w:eastAsia="ar-SA"/>
        </w:rPr>
        <w:t>.</w:t>
      </w:r>
    </w:p>
    <w:p w:rsidR="00BB0E42" w:rsidRPr="00FC4D20" w:rsidRDefault="00AB407B" w:rsidP="00BB0E42">
      <w:pPr>
        <w:spacing w:line="240" w:lineRule="auto"/>
        <w:ind w:left="567" w:hanging="567"/>
        <w:jc w:val="both"/>
        <w:rPr>
          <w:rFonts w:eastAsia="Times New Roman" w:cs="Tahoma"/>
          <w:sz w:val="22"/>
          <w:szCs w:val="22"/>
          <w:lang w:eastAsia="ar-SA"/>
        </w:rPr>
      </w:pPr>
      <w:r>
        <w:rPr>
          <w:rFonts w:eastAsia="Times New Roman" w:cs="Tahoma"/>
          <w:sz w:val="22"/>
          <w:szCs w:val="22"/>
          <w:lang w:eastAsia="ar-SA"/>
        </w:rPr>
        <w:t>19</w:t>
      </w:r>
      <w:r w:rsidR="00BB0E42" w:rsidRPr="00FC4D20">
        <w:rPr>
          <w:rFonts w:eastAsia="Times New Roman" w:cs="Tahoma"/>
          <w:sz w:val="22"/>
          <w:szCs w:val="22"/>
          <w:lang w:eastAsia="ar-SA"/>
        </w:rPr>
        <w:t>.2</w:t>
      </w:r>
      <w:r w:rsidR="00BB0E42" w:rsidRPr="00FC4D20">
        <w:rPr>
          <w:rFonts w:eastAsia="Times New Roman" w:cs="Tahoma"/>
          <w:sz w:val="22"/>
          <w:szCs w:val="22"/>
          <w:lang w:eastAsia="ar-SA"/>
        </w:rPr>
        <w:tab/>
        <w:t>Umowa jest nieważna w części wykraczającej poza określenie przedmiotu zamów</w:t>
      </w:r>
      <w:r w:rsidR="0082787C">
        <w:rPr>
          <w:rFonts w:eastAsia="Times New Roman" w:cs="Tahoma"/>
          <w:sz w:val="22"/>
          <w:szCs w:val="22"/>
          <w:lang w:eastAsia="ar-SA"/>
        </w:rPr>
        <w:t>ienia zawartego w ogłoszeniu o przetargu</w:t>
      </w:r>
      <w:r w:rsidR="00BB0E42" w:rsidRPr="00FC4D20">
        <w:rPr>
          <w:rFonts w:eastAsia="Times New Roman" w:cs="Tahoma"/>
          <w:sz w:val="22"/>
          <w:szCs w:val="22"/>
          <w:lang w:eastAsia="ar-SA"/>
        </w:rPr>
        <w:t>.</w:t>
      </w:r>
    </w:p>
    <w:p w:rsidR="00BB0E42" w:rsidRPr="00FC4D20" w:rsidRDefault="00AB407B" w:rsidP="00BB0E42">
      <w:pPr>
        <w:spacing w:line="240" w:lineRule="auto"/>
        <w:ind w:left="567" w:hanging="567"/>
        <w:jc w:val="both"/>
        <w:rPr>
          <w:rFonts w:eastAsia="Times New Roman" w:cs="Tahoma"/>
          <w:sz w:val="22"/>
          <w:szCs w:val="22"/>
          <w:lang w:eastAsia="ar-SA"/>
        </w:rPr>
      </w:pPr>
      <w:r>
        <w:rPr>
          <w:rFonts w:eastAsia="Times New Roman" w:cs="Tahoma"/>
          <w:sz w:val="22"/>
          <w:szCs w:val="22"/>
          <w:lang w:eastAsia="ar-SA"/>
        </w:rPr>
        <w:t>19</w:t>
      </w:r>
      <w:r w:rsidR="00BB0E42" w:rsidRPr="00FC4D20">
        <w:rPr>
          <w:rFonts w:eastAsia="Times New Roman" w:cs="Tahoma"/>
          <w:sz w:val="22"/>
          <w:szCs w:val="22"/>
          <w:lang w:eastAsia="ar-SA"/>
        </w:rPr>
        <w:t>.3</w:t>
      </w:r>
      <w:r w:rsidR="00BB0E42" w:rsidRPr="00FC4D20">
        <w:rPr>
          <w:rFonts w:eastAsia="Times New Roman" w:cs="Tahoma"/>
          <w:sz w:val="22"/>
          <w:szCs w:val="22"/>
          <w:lang w:eastAsia="ar-SA"/>
        </w:rPr>
        <w:tab/>
        <w:t xml:space="preserve">Zamawiający dopuszcza możliwość zmiany postanowień zawartej umowy w stosunku do treści  oferty, na podstawie której dokonano wyboru Wykonawcy, w przypadkach określonych </w:t>
      </w:r>
      <w:r w:rsidR="00164009" w:rsidRPr="00FC4D20">
        <w:rPr>
          <w:rFonts w:eastAsia="Times New Roman" w:cs="Tahoma"/>
          <w:sz w:val="22"/>
          <w:szCs w:val="22"/>
          <w:lang w:eastAsia="ar-SA"/>
        </w:rPr>
        <w:t xml:space="preserve">                </w:t>
      </w:r>
      <w:r w:rsidR="00BB0E42" w:rsidRPr="00FC4D20">
        <w:rPr>
          <w:rFonts w:eastAsia="Times New Roman" w:cs="Tahoma"/>
          <w:sz w:val="22"/>
          <w:szCs w:val="22"/>
          <w:lang w:eastAsia="ar-SA"/>
        </w:rPr>
        <w:t>w projekcie umo</w:t>
      </w:r>
      <w:r w:rsidR="0082787C">
        <w:rPr>
          <w:rFonts w:eastAsia="Times New Roman" w:cs="Tahoma"/>
          <w:sz w:val="22"/>
          <w:szCs w:val="22"/>
          <w:lang w:eastAsia="ar-SA"/>
        </w:rPr>
        <w:t>wy</w:t>
      </w:r>
      <w:r w:rsidR="00BB0E42" w:rsidRPr="00FC4D20">
        <w:rPr>
          <w:rFonts w:eastAsia="Times New Roman" w:cs="Tahoma"/>
          <w:sz w:val="22"/>
          <w:szCs w:val="22"/>
          <w:lang w:eastAsia="ar-SA"/>
        </w:rPr>
        <w:t>.</w:t>
      </w:r>
    </w:p>
    <w:p w:rsidR="00035935" w:rsidRPr="00FC4D20" w:rsidRDefault="00035935" w:rsidP="00BB0E42">
      <w:pPr>
        <w:spacing w:line="240" w:lineRule="auto"/>
        <w:ind w:left="567" w:hanging="567"/>
        <w:jc w:val="both"/>
        <w:rPr>
          <w:rFonts w:cs="Tahoma"/>
          <w:b/>
          <w:sz w:val="22"/>
          <w:szCs w:val="22"/>
        </w:rPr>
      </w:pPr>
    </w:p>
    <w:p w:rsidR="00BB0E42" w:rsidRPr="00FC4D20" w:rsidRDefault="00BB0E42" w:rsidP="00BB0E42">
      <w:pPr>
        <w:autoSpaceDE w:val="0"/>
        <w:autoSpaceDN w:val="0"/>
        <w:adjustRightInd w:val="0"/>
        <w:spacing w:line="240" w:lineRule="auto"/>
        <w:ind w:left="567" w:hanging="566"/>
        <w:jc w:val="both"/>
        <w:rPr>
          <w:rFonts w:cs="Tahoma"/>
          <w:b/>
          <w:sz w:val="22"/>
          <w:szCs w:val="22"/>
        </w:rPr>
      </w:pPr>
      <w:bookmarkStart w:id="34" w:name="_Toc473569760"/>
      <w:bookmarkStart w:id="35" w:name="_Toc477947281"/>
    </w:p>
    <w:p w:rsidR="00BB0E42" w:rsidRPr="00FC4D20" w:rsidRDefault="00BB0E42" w:rsidP="00BB0E42">
      <w:pPr>
        <w:spacing w:before="120"/>
        <w:jc w:val="center"/>
        <w:rPr>
          <w:rFonts w:cs="Tahoma"/>
          <w:b/>
          <w:smallCaps/>
          <w:sz w:val="22"/>
          <w:szCs w:val="22"/>
          <w:u w:val="thick"/>
        </w:rPr>
      </w:pPr>
      <w:r w:rsidRPr="00FC4D20">
        <w:rPr>
          <w:rFonts w:cs="Tahoma"/>
          <w:b/>
          <w:smallCaps/>
          <w:sz w:val="22"/>
          <w:szCs w:val="22"/>
          <w:u w:val="thick"/>
        </w:rPr>
        <w:t>R</w:t>
      </w:r>
      <w:r w:rsidR="00AB407B">
        <w:rPr>
          <w:rFonts w:cs="Tahoma"/>
          <w:b/>
          <w:smallCaps/>
          <w:sz w:val="22"/>
          <w:szCs w:val="22"/>
          <w:u w:val="thick"/>
        </w:rPr>
        <w:t>ozdział XX</w:t>
      </w:r>
    </w:p>
    <w:p w:rsidR="00BB0E42" w:rsidRPr="00FC4D20" w:rsidRDefault="00BB0E42" w:rsidP="00BB0E42">
      <w:pPr>
        <w:spacing w:line="240" w:lineRule="auto"/>
        <w:jc w:val="center"/>
        <w:rPr>
          <w:rFonts w:cs="Tahoma"/>
          <w:b/>
          <w:sz w:val="22"/>
          <w:szCs w:val="22"/>
          <w:u w:val="thick"/>
        </w:rPr>
      </w:pPr>
      <w:r w:rsidRPr="00FC4D20">
        <w:rPr>
          <w:rFonts w:cs="Tahoma"/>
          <w:b/>
          <w:sz w:val="22"/>
          <w:szCs w:val="22"/>
          <w:u w:val="thick"/>
        </w:rPr>
        <w:t xml:space="preserve">Klauzula informacyjna – art. 13 RODO o przetwarzaniu danych osobowych w celu związanym </w:t>
      </w:r>
      <w:r w:rsidR="00AB407B">
        <w:rPr>
          <w:rFonts w:cs="Tahoma"/>
          <w:b/>
          <w:sz w:val="22"/>
          <w:szCs w:val="22"/>
          <w:u w:val="thick"/>
        </w:rPr>
        <w:t xml:space="preserve">         </w:t>
      </w:r>
      <w:r w:rsidRPr="00FC4D20">
        <w:rPr>
          <w:rFonts w:cs="Tahoma"/>
          <w:b/>
          <w:sz w:val="22"/>
          <w:szCs w:val="22"/>
          <w:u w:val="thick"/>
        </w:rPr>
        <w:t>z postępowaniem o udzielenie zamówienia publicznego</w:t>
      </w:r>
    </w:p>
    <w:p w:rsidR="00BB0E42" w:rsidRPr="00FC4D20" w:rsidRDefault="00BB0E42" w:rsidP="00BB0E42">
      <w:pPr>
        <w:spacing w:line="240" w:lineRule="auto"/>
        <w:rPr>
          <w:rFonts w:cs="Tahoma"/>
          <w:smallCaps/>
          <w:sz w:val="22"/>
          <w:szCs w:val="22"/>
        </w:rPr>
      </w:pPr>
    </w:p>
    <w:p w:rsidR="00AB407B" w:rsidRDefault="00AB407B" w:rsidP="00C0637F">
      <w:pPr>
        <w:spacing w:line="240" w:lineRule="auto"/>
        <w:ind w:left="567" w:hanging="567"/>
        <w:jc w:val="both"/>
        <w:rPr>
          <w:rFonts w:cs="Tahoma"/>
          <w:sz w:val="22"/>
          <w:szCs w:val="22"/>
        </w:rPr>
      </w:pPr>
      <w:r>
        <w:rPr>
          <w:rFonts w:cs="Tahoma"/>
          <w:sz w:val="22"/>
          <w:szCs w:val="22"/>
        </w:rPr>
        <w:t>20.1</w:t>
      </w:r>
      <w:r>
        <w:rPr>
          <w:rFonts w:cs="Tahoma"/>
          <w:sz w:val="22"/>
          <w:szCs w:val="22"/>
        </w:rPr>
        <w:tab/>
      </w:r>
      <w:r w:rsidR="00BB0E42" w:rsidRPr="00AB407B">
        <w:rPr>
          <w:rFonts w:cs="Tahoma"/>
          <w:sz w:val="22"/>
          <w:szCs w:val="22"/>
        </w:rPr>
        <w:t xml:space="preserve">Zgodnie z art. 13 ust. 1 i 2  rozporządzenia Parlamentu Europejskiego i Rady (UE) 2016/679 </w:t>
      </w:r>
      <w:r w:rsidR="00164009" w:rsidRPr="00AB407B">
        <w:rPr>
          <w:rFonts w:cs="Tahoma"/>
          <w:sz w:val="22"/>
          <w:szCs w:val="22"/>
        </w:rPr>
        <w:t xml:space="preserve">       </w:t>
      </w:r>
      <w:r w:rsidR="00BB0E42" w:rsidRPr="00AB407B">
        <w:rPr>
          <w:rFonts w:cs="Tahoma"/>
          <w:sz w:val="22"/>
          <w:szCs w:val="22"/>
        </w:rPr>
        <w:t xml:space="preserve">z dnia 27 kwietnia 2016 r. w sprawie ochrony osób fizycznych w związku </w:t>
      </w:r>
      <w:r w:rsidR="00164009" w:rsidRPr="00AB407B">
        <w:rPr>
          <w:rFonts w:cs="Tahoma"/>
          <w:sz w:val="22"/>
          <w:szCs w:val="22"/>
        </w:rPr>
        <w:t xml:space="preserve"> </w:t>
      </w:r>
      <w:r w:rsidR="00BB0E42" w:rsidRPr="00AB407B">
        <w:rPr>
          <w:rFonts w:cs="Tahoma"/>
          <w:sz w:val="22"/>
          <w:szCs w:val="22"/>
        </w:rPr>
        <w:t xml:space="preserve">z przetwarzaniem </w:t>
      </w:r>
      <w:r w:rsidR="00BB0E42" w:rsidRPr="00AB407B">
        <w:rPr>
          <w:rFonts w:cs="Tahoma"/>
          <w:sz w:val="22"/>
          <w:szCs w:val="22"/>
        </w:rPr>
        <w:lastRenderedPageBreak/>
        <w:t>danych osobowych i w sprawie swobodnego przepływu takich danych oraz uchylenia dyrektywy 95/46/WE ( ogólne rozporządzenie o ochronie danych) (Dz. Urz. UE L 119 z 04.05.2016, str. 1,) dalej „RODO”, informuję, że:</w:t>
      </w:r>
    </w:p>
    <w:p w:rsidR="00AB407B" w:rsidRDefault="00AB407B" w:rsidP="00C0637F">
      <w:pPr>
        <w:spacing w:line="240" w:lineRule="auto"/>
        <w:ind w:left="567" w:hanging="567"/>
        <w:jc w:val="both"/>
        <w:rPr>
          <w:rFonts w:cs="Tahoma"/>
          <w:sz w:val="22"/>
          <w:szCs w:val="22"/>
        </w:rPr>
      </w:pPr>
      <w:r>
        <w:rPr>
          <w:rFonts w:cs="Tahoma"/>
          <w:sz w:val="22"/>
          <w:szCs w:val="22"/>
        </w:rPr>
        <w:t>20.2</w:t>
      </w:r>
      <w:r>
        <w:rPr>
          <w:rFonts w:cs="Tahoma"/>
          <w:sz w:val="22"/>
          <w:szCs w:val="22"/>
        </w:rPr>
        <w:tab/>
      </w:r>
      <w:r w:rsidR="00BB0E42" w:rsidRPr="00AB407B">
        <w:rPr>
          <w:rFonts w:cs="Tahoma"/>
          <w:sz w:val="22"/>
          <w:szCs w:val="22"/>
        </w:rPr>
        <w:t>Administratorem Państwa danych osobowych zawartych w ofercie oraz we wszelkich innych dokumentach składanych w postępowaniu  jest Wójt/Gminy Wiązownica, ul. Warszawska 15, 37-522 Wiązownica.</w:t>
      </w:r>
    </w:p>
    <w:p w:rsidR="00AB407B" w:rsidRDefault="00AB407B" w:rsidP="00C0637F">
      <w:pPr>
        <w:spacing w:line="240" w:lineRule="auto"/>
        <w:ind w:left="567" w:hanging="567"/>
        <w:jc w:val="both"/>
        <w:rPr>
          <w:rFonts w:cs="Tahoma"/>
          <w:sz w:val="22"/>
          <w:szCs w:val="22"/>
        </w:rPr>
      </w:pPr>
      <w:r>
        <w:rPr>
          <w:rFonts w:cs="Tahoma"/>
          <w:sz w:val="22"/>
          <w:szCs w:val="22"/>
        </w:rPr>
        <w:t>20.3</w:t>
      </w:r>
      <w:r>
        <w:rPr>
          <w:rFonts w:cs="Tahoma"/>
          <w:sz w:val="22"/>
          <w:szCs w:val="22"/>
        </w:rPr>
        <w:tab/>
      </w:r>
      <w:r w:rsidR="00BB0E42" w:rsidRPr="00AB407B">
        <w:rPr>
          <w:rFonts w:cs="Tahoma"/>
          <w:sz w:val="22"/>
          <w:szCs w:val="22"/>
        </w:rPr>
        <w:t>Inspektorem</w:t>
      </w:r>
      <w:r w:rsidR="000E6CC6">
        <w:rPr>
          <w:rFonts w:cs="Tahoma"/>
          <w:sz w:val="22"/>
          <w:szCs w:val="22"/>
        </w:rPr>
        <w:t xml:space="preserve"> ochrony danych osobowych jest Proboszcz Parafii ks. Bazyli Zabrocki.</w:t>
      </w:r>
      <w:r w:rsidR="009C4381" w:rsidRPr="00AB407B">
        <w:rPr>
          <w:rFonts w:cs="Tahoma"/>
          <w:sz w:val="22"/>
          <w:szCs w:val="22"/>
        </w:rPr>
        <w:t xml:space="preserve"> </w:t>
      </w:r>
    </w:p>
    <w:p w:rsidR="00AB407B" w:rsidRDefault="00AB407B" w:rsidP="00C0637F">
      <w:pPr>
        <w:spacing w:line="240" w:lineRule="auto"/>
        <w:ind w:left="567" w:hanging="567"/>
        <w:jc w:val="both"/>
        <w:rPr>
          <w:sz w:val="22"/>
          <w:szCs w:val="22"/>
        </w:rPr>
      </w:pPr>
      <w:r>
        <w:rPr>
          <w:rFonts w:cs="Tahoma"/>
          <w:sz w:val="22"/>
          <w:szCs w:val="22"/>
        </w:rPr>
        <w:t>20.4</w:t>
      </w:r>
      <w:r>
        <w:rPr>
          <w:rFonts w:cs="Tahoma"/>
          <w:sz w:val="22"/>
          <w:szCs w:val="22"/>
        </w:rPr>
        <w:tab/>
      </w:r>
      <w:r w:rsidR="00BB0E42" w:rsidRPr="00AB407B">
        <w:rPr>
          <w:rFonts w:cs="Tahoma"/>
          <w:sz w:val="22"/>
          <w:szCs w:val="22"/>
        </w:rPr>
        <w:t xml:space="preserve">Państwa dane osobowe przetwarzane będą na podstawie art. 6 ust. 1 lit. c RODO w celu przeprowadzenia postępowania o udzielenie zamówienia publicznego </w:t>
      </w:r>
      <w:proofErr w:type="spellStart"/>
      <w:r w:rsidR="00BB0E42" w:rsidRPr="00AB407B">
        <w:rPr>
          <w:rFonts w:cs="Tahoma"/>
          <w:sz w:val="22"/>
          <w:szCs w:val="22"/>
        </w:rPr>
        <w:t>pn</w:t>
      </w:r>
      <w:proofErr w:type="spellEnd"/>
      <w:r w:rsidR="00BB0E42" w:rsidRPr="00AB407B">
        <w:rPr>
          <w:rFonts w:cs="Tahoma"/>
          <w:sz w:val="22"/>
          <w:szCs w:val="22"/>
        </w:rPr>
        <w:t xml:space="preserve">: </w:t>
      </w:r>
      <w:r w:rsidR="00BB0E42" w:rsidRPr="00AB407B">
        <w:rPr>
          <w:spacing w:val="-1"/>
          <w:sz w:val="22"/>
          <w:szCs w:val="22"/>
        </w:rPr>
        <w:t>„</w:t>
      </w:r>
      <w:r w:rsidR="000E6CC6">
        <w:rPr>
          <w:spacing w:val="-1"/>
          <w:sz w:val="22"/>
          <w:szCs w:val="22"/>
        </w:rPr>
        <w:t>Prace konserwatorskie polegające na rewitalizacji sklepień/kopuł/pokrycia cerkwi prawosławnej pw. Św. Kosmy i Damiana w Zapałowie w formule „zaprojektuj i wybuduj</w:t>
      </w:r>
      <w:r w:rsidR="00830790" w:rsidRPr="00AB407B">
        <w:rPr>
          <w:rFonts w:cs="Tahoma"/>
          <w:sz w:val="22"/>
          <w:szCs w:val="22"/>
        </w:rPr>
        <w:t xml:space="preserve">”   </w:t>
      </w:r>
      <w:r w:rsidR="00FC50A9" w:rsidRPr="00AB407B">
        <w:rPr>
          <w:rFonts w:cs="Tahoma"/>
          <w:sz w:val="22"/>
          <w:szCs w:val="22"/>
        </w:rPr>
        <w:t xml:space="preserve">znak  sprawy  </w:t>
      </w:r>
      <w:r w:rsidR="000E6CC6">
        <w:rPr>
          <w:rFonts w:cs="Tahoma"/>
          <w:sz w:val="22"/>
          <w:szCs w:val="22"/>
        </w:rPr>
        <w:t>P.271.1</w:t>
      </w:r>
      <w:r w:rsidR="00FC50A9" w:rsidRPr="00AB407B">
        <w:rPr>
          <w:rFonts w:cs="Tahoma"/>
          <w:sz w:val="22"/>
          <w:szCs w:val="22"/>
        </w:rPr>
        <w:t>.2024</w:t>
      </w:r>
      <w:r w:rsidR="005355DE" w:rsidRPr="00AB407B">
        <w:rPr>
          <w:sz w:val="22"/>
          <w:szCs w:val="22"/>
        </w:rPr>
        <w:t>”</w:t>
      </w:r>
      <w:r w:rsidR="00BB0E42" w:rsidRPr="00AB407B">
        <w:rPr>
          <w:sz w:val="22"/>
          <w:szCs w:val="22"/>
        </w:rPr>
        <w:t xml:space="preserve"> </w:t>
      </w:r>
    </w:p>
    <w:p w:rsidR="00AB407B" w:rsidRDefault="000E6CC6" w:rsidP="00C0637F">
      <w:pPr>
        <w:spacing w:line="240" w:lineRule="auto"/>
        <w:ind w:left="567" w:hanging="567"/>
        <w:jc w:val="both"/>
        <w:rPr>
          <w:rFonts w:cs="Tahoma"/>
          <w:sz w:val="22"/>
          <w:szCs w:val="22"/>
        </w:rPr>
      </w:pPr>
      <w:r>
        <w:rPr>
          <w:rFonts w:cs="Tahoma"/>
          <w:sz w:val="22"/>
          <w:szCs w:val="22"/>
        </w:rPr>
        <w:t>20.5</w:t>
      </w:r>
      <w:r w:rsidR="00AB407B">
        <w:rPr>
          <w:rFonts w:cs="Tahoma"/>
          <w:sz w:val="22"/>
          <w:szCs w:val="22"/>
        </w:rPr>
        <w:tab/>
      </w:r>
      <w:r w:rsidR="00BB0E42" w:rsidRPr="00AB407B">
        <w:rPr>
          <w:rFonts w:cs="Tahoma"/>
          <w:sz w:val="22"/>
          <w:szCs w:val="22"/>
        </w:rPr>
        <w:t>W odniesieniu do Państwa danych osobowych decyzje nie będą podejmowane w sposób zautomatyzowany, stosownie do art. 22 RODO.</w:t>
      </w:r>
    </w:p>
    <w:p w:rsidR="00BB0E42" w:rsidRPr="00AB407B" w:rsidRDefault="000E6CC6" w:rsidP="00C0637F">
      <w:pPr>
        <w:spacing w:line="240" w:lineRule="auto"/>
        <w:ind w:left="567" w:hanging="567"/>
        <w:jc w:val="both"/>
        <w:rPr>
          <w:rFonts w:cs="Tahoma"/>
          <w:sz w:val="22"/>
          <w:szCs w:val="22"/>
        </w:rPr>
      </w:pPr>
      <w:r>
        <w:rPr>
          <w:rFonts w:cs="Tahoma"/>
          <w:sz w:val="22"/>
          <w:szCs w:val="22"/>
        </w:rPr>
        <w:t>20.6</w:t>
      </w:r>
      <w:r w:rsidR="00AB407B">
        <w:rPr>
          <w:rFonts w:cs="Tahoma"/>
          <w:sz w:val="22"/>
          <w:szCs w:val="22"/>
        </w:rPr>
        <w:tab/>
      </w:r>
      <w:r w:rsidR="00BB0E42" w:rsidRPr="00AB407B">
        <w:rPr>
          <w:rFonts w:cs="Tahoma"/>
          <w:sz w:val="22"/>
          <w:szCs w:val="22"/>
        </w:rPr>
        <w:t>Każda osoba fizyczna, której dane osobowe przekazano Zamawiającemu w ofercie lub w innych dokumentach składanych prze Wykonawcę w postępowaniu o udzielenie zamówienia publicznego posiada:</w:t>
      </w:r>
    </w:p>
    <w:p w:rsidR="00B76261" w:rsidRPr="00FC4D20" w:rsidRDefault="00BB0E42" w:rsidP="0077039A">
      <w:pPr>
        <w:numPr>
          <w:ilvl w:val="0"/>
          <w:numId w:val="11"/>
        </w:numPr>
        <w:spacing w:after="160" w:line="240" w:lineRule="auto"/>
        <w:contextualSpacing/>
        <w:jc w:val="both"/>
        <w:rPr>
          <w:rFonts w:cs="Tahoma"/>
          <w:sz w:val="22"/>
          <w:szCs w:val="22"/>
        </w:rPr>
      </w:pPr>
      <w:r w:rsidRPr="00FC4D20">
        <w:rPr>
          <w:rFonts w:cs="Tahoma"/>
          <w:sz w:val="22"/>
          <w:szCs w:val="22"/>
        </w:rPr>
        <w:t>na podstawie art. 15 RODO prawo dostępu do danych osobowych Państwa dotyczących;</w:t>
      </w:r>
    </w:p>
    <w:p w:rsidR="00BB0E42" w:rsidRPr="00FC4D20" w:rsidRDefault="00BB0E42" w:rsidP="0077039A">
      <w:pPr>
        <w:numPr>
          <w:ilvl w:val="0"/>
          <w:numId w:val="11"/>
        </w:numPr>
        <w:spacing w:after="160" w:line="240" w:lineRule="auto"/>
        <w:contextualSpacing/>
        <w:jc w:val="both"/>
        <w:rPr>
          <w:rFonts w:cs="Tahoma"/>
          <w:sz w:val="22"/>
          <w:szCs w:val="22"/>
        </w:rPr>
      </w:pPr>
      <w:r w:rsidRPr="00FC4D20">
        <w:rPr>
          <w:rFonts w:cs="Tahoma"/>
          <w:sz w:val="22"/>
          <w:szCs w:val="22"/>
        </w:rPr>
        <w:t>na podstawie art. 16 RODO prawo do sprostowania Państwa danych osobowych*;</w:t>
      </w:r>
    </w:p>
    <w:p w:rsidR="00BB0E42" w:rsidRPr="00FC4D20" w:rsidRDefault="00BB0E42" w:rsidP="0077039A">
      <w:pPr>
        <w:numPr>
          <w:ilvl w:val="0"/>
          <w:numId w:val="11"/>
        </w:numPr>
        <w:spacing w:after="160" w:line="240" w:lineRule="auto"/>
        <w:contextualSpacing/>
        <w:jc w:val="both"/>
        <w:rPr>
          <w:rFonts w:cs="Tahoma"/>
          <w:sz w:val="22"/>
          <w:szCs w:val="22"/>
        </w:rPr>
      </w:pPr>
      <w:r w:rsidRPr="00FC4D20">
        <w:rPr>
          <w:rFonts w:cs="Tahoma"/>
          <w:sz w:val="22"/>
          <w:szCs w:val="22"/>
        </w:rPr>
        <w:t>na podstawie art. 18 RODO prawo żądania od administratora ograniczenia przetwarzanych danych osobowych z zastrzeżeniem przypadków, o których mowa w art. 18 ust. 2 RODO**;</w:t>
      </w:r>
    </w:p>
    <w:p w:rsidR="00BB0E42" w:rsidRPr="00FC4D20" w:rsidRDefault="00BB0E42" w:rsidP="0077039A">
      <w:pPr>
        <w:numPr>
          <w:ilvl w:val="0"/>
          <w:numId w:val="11"/>
        </w:numPr>
        <w:spacing w:after="160" w:line="240" w:lineRule="auto"/>
        <w:contextualSpacing/>
        <w:jc w:val="both"/>
        <w:rPr>
          <w:rFonts w:cs="Tahoma"/>
          <w:sz w:val="22"/>
          <w:szCs w:val="22"/>
        </w:rPr>
      </w:pPr>
      <w:r w:rsidRPr="00FC4D20">
        <w:rPr>
          <w:rFonts w:cs="Tahoma"/>
          <w:sz w:val="22"/>
          <w:szCs w:val="22"/>
        </w:rPr>
        <w:t>prawo do wniesienia skargi do Prezesa Urzędu Ochrony Danych Osobowych, gdy uznają Państwo, że przetwarzanie danych osobowych Państwa dotyczących, narusza  przepisy RODO;</w:t>
      </w:r>
    </w:p>
    <w:p w:rsidR="00BB0E42" w:rsidRPr="00FC4D20" w:rsidRDefault="000E6CC6" w:rsidP="00C0637F">
      <w:pPr>
        <w:spacing w:after="160" w:line="240" w:lineRule="auto"/>
        <w:ind w:left="708" w:hanging="708"/>
        <w:jc w:val="both"/>
        <w:rPr>
          <w:rFonts w:cs="Tahoma"/>
          <w:sz w:val="22"/>
          <w:szCs w:val="22"/>
        </w:rPr>
      </w:pPr>
      <w:r>
        <w:rPr>
          <w:rFonts w:cs="Tahoma"/>
          <w:sz w:val="22"/>
          <w:szCs w:val="22"/>
        </w:rPr>
        <w:t>20.7</w:t>
      </w:r>
      <w:r w:rsidR="00AB407B">
        <w:rPr>
          <w:rFonts w:cs="Tahoma"/>
          <w:sz w:val="22"/>
          <w:szCs w:val="22"/>
        </w:rPr>
        <w:t xml:space="preserve">  </w:t>
      </w:r>
      <w:r w:rsidR="00BB0E42" w:rsidRPr="00FC4D20">
        <w:rPr>
          <w:rFonts w:cs="Tahoma"/>
          <w:sz w:val="22"/>
          <w:szCs w:val="22"/>
        </w:rPr>
        <w:t>Żadnej osobie, której dane osobowe przekazano Zamawiającemu w ofercie lub w innych dokumentach składanych prze Wykonawcę w postępowaniu o udzielenie zamówienia publicznego  nie przysługuje:</w:t>
      </w:r>
    </w:p>
    <w:p w:rsidR="00BB0E42" w:rsidRPr="00FC4D20" w:rsidRDefault="00BB0E42" w:rsidP="0077039A">
      <w:pPr>
        <w:numPr>
          <w:ilvl w:val="0"/>
          <w:numId w:val="12"/>
        </w:numPr>
        <w:spacing w:after="160" w:line="240" w:lineRule="auto"/>
        <w:contextualSpacing/>
        <w:jc w:val="both"/>
        <w:rPr>
          <w:rFonts w:cs="Tahoma"/>
          <w:sz w:val="22"/>
          <w:szCs w:val="22"/>
        </w:rPr>
      </w:pPr>
      <w:r w:rsidRPr="00FC4D20">
        <w:rPr>
          <w:rFonts w:cs="Tahoma"/>
          <w:sz w:val="22"/>
          <w:szCs w:val="22"/>
        </w:rPr>
        <w:t>w związku z art. 17 ust. 3 lit. B, d lub e RODO prawo do usunięcia danych osobowych;</w:t>
      </w:r>
    </w:p>
    <w:p w:rsidR="00BB0E42" w:rsidRPr="00FC4D20" w:rsidRDefault="00BB0E42" w:rsidP="0077039A">
      <w:pPr>
        <w:numPr>
          <w:ilvl w:val="0"/>
          <w:numId w:val="12"/>
        </w:numPr>
        <w:spacing w:after="160" w:line="240" w:lineRule="auto"/>
        <w:contextualSpacing/>
        <w:jc w:val="both"/>
        <w:rPr>
          <w:rFonts w:cs="Tahoma"/>
          <w:sz w:val="22"/>
          <w:szCs w:val="22"/>
        </w:rPr>
      </w:pPr>
      <w:r w:rsidRPr="00FC4D20">
        <w:rPr>
          <w:rFonts w:cs="Tahoma"/>
          <w:sz w:val="22"/>
          <w:szCs w:val="22"/>
        </w:rPr>
        <w:t>prawo do przenoszenia danych osobowych, o którym mowa w art. 20 RODO;</w:t>
      </w:r>
    </w:p>
    <w:p w:rsidR="00BB0E42" w:rsidRPr="00FC4D20" w:rsidRDefault="00BB0E42" w:rsidP="0077039A">
      <w:pPr>
        <w:numPr>
          <w:ilvl w:val="0"/>
          <w:numId w:val="12"/>
        </w:numPr>
        <w:spacing w:after="160" w:line="240" w:lineRule="auto"/>
        <w:contextualSpacing/>
        <w:jc w:val="both"/>
        <w:rPr>
          <w:rFonts w:cs="Tahoma"/>
          <w:sz w:val="22"/>
          <w:szCs w:val="22"/>
        </w:rPr>
      </w:pPr>
      <w:r w:rsidRPr="00FC4D20">
        <w:rPr>
          <w:rFonts w:cs="Tahoma"/>
          <w:sz w:val="22"/>
          <w:szCs w:val="22"/>
        </w:rPr>
        <w:t>na podstawie art. 21 RODO prawo sprzeciwu, wobec przetwarzania danych osobowych, gdyż podstawą prawną przetwarzania Państwa danych osobowych jest art. 6 ust. 1 lit. C RODO.</w:t>
      </w:r>
    </w:p>
    <w:p w:rsidR="00D110F5" w:rsidRPr="00FC4D20" w:rsidRDefault="00D110F5" w:rsidP="00C0637F">
      <w:pPr>
        <w:spacing w:after="160" w:line="240" w:lineRule="auto"/>
        <w:contextualSpacing/>
        <w:jc w:val="both"/>
        <w:rPr>
          <w:rFonts w:cs="Tahoma"/>
          <w:sz w:val="22"/>
          <w:szCs w:val="22"/>
        </w:rPr>
      </w:pPr>
    </w:p>
    <w:p w:rsidR="00BB0E42" w:rsidRPr="00FC4D20" w:rsidRDefault="00BB0E42" w:rsidP="00C0637F">
      <w:pPr>
        <w:spacing w:after="160" w:line="240" w:lineRule="auto"/>
        <w:ind w:left="1440"/>
        <w:contextualSpacing/>
        <w:jc w:val="both"/>
        <w:rPr>
          <w:rFonts w:cs="Tahoma"/>
          <w:sz w:val="22"/>
          <w:szCs w:val="22"/>
        </w:rPr>
      </w:pPr>
      <w:r w:rsidRPr="00FC4D20">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BB0E42" w:rsidRPr="00FC4D20" w:rsidRDefault="00BB0E42" w:rsidP="00C0637F">
      <w:pPr>
        <w:spacing w:after="160" w:line="240" w:lineRule="auto"/>
        <w:ind w:left="1440"/>
        <w:contextualSpacing/>
        <w:jc w:val="both"/>
        <w:rPr>
          <w:rFonts w:cs="Tahoma"/>
          <w:sz w:val="22"/>
          <w:szCs w:val="22"/>
        </w:rPr>
      </w:pPr>
      <w:r w:rsidRPr="00FC4D20">
        <w:rPr>
          <w:rFonts w:cs="Tahoma"/>
          <w:sz w:val="22"/>
          <w:szCs w:val="22"/>
        </w:rPr>
        <w:t xml:space="preserve">**Wyjaśnienie: Prawo do ograniczenia przetwarzania nie ma zastosowania            </w:t>
      </w:r>
      <w:r w:rsidR="00164009" w:rsidRPr="00FC4D20">
        <w:rPr>
          <w:rFonts w:cs="Tahoma"/>
          <w:sz w:val="22"/>
          <w:szCs w:val="22"/>
        </w:rPr>
        <w:t xml:space="preserve">          </w:t>
      </w:r>
      <w:r w:rsidRPr="00FC4D20">
        <w:rPr>
          <w:rFonts w:cs="Tahoma"/>
          <w:sz w:val="22"/>
          <w:szCs w:val="22"/>
        </w:rPr>
        <w:t xml:space="preserve"> w odniesieniu do przechowywania, w celu zapewnienie korzystania ze środków ochrony prawnej lub w celu ochrony praw innej osoby fizycznej lub prawnej, lub </w:t>
      </w:r>
      <w:r w:rsidR="00164009" w:rsidRPr="00FC4D20">
        <w:rPr>
          <w:rFonts w:cs="Tahoma"/>
          <w:sz w:val="22"/>
          <w:szCs w:val="22"/>
        </w:rPr>
        <w:t xml:space="preserve">          </w:t>
      </w:r>
      <w:r w:rsidRPr="00FC4D20">
        <w:rPr>
          <w:rFonts w:cs="Tahoma"/>
          <w:sz w:val="22"/>
          <w:szCs w:val="22"/>
        </w:rPr>
        <w:t>z uwagi na ważne względy interesu publicznego Unii Europejskiej lub państwa członkowskiego.</w:t>
      </w:r>
      <w:bookmarkStart w:id="36" w:name="_Toc473569762"/>
      <w:bookmarkStart w:id="37" w:name="_Toc477947282"/>
      <w:bookmarkEnd w:id="34"/>
      <w:bookmarkEnd w:id="35"/>
    </w:p>
    <w:p w:rsidR="00BB0E42" w:rsidRPr="00FC4D20" w:rsidRDefault="00BB0E42" w:rsidP="00BB0E42">
      <w:pPr>
        <w:spacing w:line="240" w:lineRule="auto"/>
        <w:jc w:val="center"/>
        <w:rPr>
          <w:rFonts w:cs="Tahoma"/>
          <w:b/>
          <w:sz w:val="22"/>
          <w:szCs w:val="22"/>
          <w:u w:val="thick"/>
        </w:rPr>
      </w:pPr>
      <w:r w:rsidRPr="00FC4D20">
        <w:rPr>
          <w:rFonts w:cs="Tahoma"/>
          <w:b/>
          <w:smallCaps/>
          <w:sz w:val="22"/>
          <w:szCs w:val="22"/>
          <w:u w:val="thick"/>
        </w:rPr>
        <w:t>Rozdział XX</w:t>
      </w:r>
      <w:bookmarkStart w:id="38" w:name="_Toc473569763"/>
      <w:bookmarkEnd w:id="36"/>
      <w:r w:rsidR="009A3856">
        <w:rPr>
          <w:rFonts w:cs="Tahoma"/>
          <w:b/>
          <w:smallCaps/>
          <w:sz w:val="22"/>
          <w:szCs w:val="22"/>
          <w:u w:val="thick"/>
        </w:rPr>
        <w:t>I</w:t>
      </w:r>
      <w:r w:rsidRPr="00FC4D20">
        <w:rPr>
          <w:rFonts w:cs="Tahoma"/>
          <w:b/>
          <w:smallCaps/>
          <w:sz w:val="22"/>
          <w:szCs w:val="22"/>
          <w:u w:val="thick"/>
        </w:rPr>
        <w:br/>
      </w:r>
      <w:bookmarkEnd w:id="38"/>
      <w:r w:rsidRPr="00FC4D20">
        <w:rPr>
          <w:rFonts w:cs="Tahoma"/>
          <w:b/>
          <w:sz w:val="22"/>
          <w:szCs w:val="22"/>
          <w:u w:val="thick"/>
        </w:rPr>
        <w:t>Postanowienia końcowe</w:t>
      </w:r>
      <w:bookmarkEnd w:id="37"/>
    </w:p>
    <w:p w:rsidR="00BB0E42" w:rsidRPr="00FC4D20" w:rsidRDefault="00BB0E42" w:rsidP="00BB0E42">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FC4D20">
        <w:rPr>
          <w:rFonts w:eastAsia="Times New Roman" w:cs="Tahoma"/>
          <w:sz w:val="22"/>
          <w:szCs w:val="22"/>
          <w:lang w:eastAsia="ar-SA"/>
        </w:rPr>
        <w:t>W sprawach nieuregulowanych w specyfikacji istotnych warunków zamówienia zastosowanie mają przepisy ustawy Prawo zamówień publicznych oraz Kodeks cywilny.</w:t>
      </w:r>
    </w:p>
    <w:p w:rsidR="00BB0E42" w:rsidRPr="00FC4D20" w:rsidRDefault="00BB0E42" w:rsidP="00BB0E42">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BB0E42" w:rsidRPr="00FC4D20" w:rsidRDefault="00BB0E42" w:rsidP="00BB0E42">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FC4D20">
        <w:rPr>
          <w:rFonts w:eastAsia="Times New Roman" w:cs="Tahoma"/>
          <w:b/>
          <w:bCs/>
          <w:spacing w:val="-1"/>
          <w:sz w:val="22"/>
          <w:szCs w:val="22"/>
          <w:u w:val="single"/>
          <w:lang w:eastAsia="ar-SA"/>
        </w:rPr>
        <w:t>Z</w:t>
      </w:r>
      <w:r w:rsidRPr="00FC4D20">
        <w:rPr>
          <w:rFonts w:eastAsia="Times New Roman" w:cs="Tahoma"/>
          <w:b/>
          <w:bCs/>
          <w:sz w:val="22"/>
          <w:szCs w:val="22"/>
          <w:u w:val="single"/>
          <w:lang w:eastAsia="ar-SA"/>
        </w:rPr>
        <w:t>a</w:t>
      </w:r>
      <w:r w:rsidRPr="00FC4D20">
        <w:rPr>
          <w:rFonts w:eastAsia="Times New Roman" w:cs="Tahoma"/>
          <w:b/>
          <w:bCs/>
          <w:spacing w:val="1"/>
          <w:sz w:val="22"/>
          <w:szCs w:val="22"/>
          <w:u w:val="single"/>
          <w:lang w:eastAsia="ar-SA"/>
        </w:rPr>
        <w:t>ł</w:t>
      </w:r>
      <w:r w:rsidRPr="00FC4D20">
        <w:rPr>
          <w:rFonts w:eastAsia="Times New Roman" w:cs="Tahoma"/>
          <w:b/>
          <w:bCs/>
          <w:sz w:val="22"/>
          <w:szCs w:val="22"/>
          <w:u w:val="single"/>
          <w:lang w:eastAsia="ar-SA"/>
        </w:rPr>
        <w:t>ą</w:t>
      </w:r>
      <w:r w:rsidRPr="00FC4D20">
        <w:rPr>
          <w:rFonts w:eastAsia="Times New Roman" w:cs="Tahoma"/>
          <w:b/>
          <w:bCs/>
          <w:spacing w:val="-1"/>
          <w:sz w:val="22"/>
          <w:szCs w:val="22"/>
          <w:u w:val="single"/>
          <w:lang w:eastAsia="ar-SA"/>
        </w:rPr>
        <w:t>cz</w:t>
      </w:r>
      <w:r w:rsidRPr="00FC4D20">
        <w:rPr>
          <w:rFonts w:eastAsia="Times New Roman" w:cs="Tahoma"/>
          <w:b/>
          <w:bCs/>
          <w:spacing w:val="1"/>
          <w:sz w:val="22"/>
          <w:szCs w:val="22"/>
          <w:u w:val="single"/>
          <w:lang w:eastAsia="ar-SA"/>
        </w:rPr>
        <w:t>niki składające się na integralną część specyfikacji</w:t>
      </w:r>
      <w:r w:rsidRPr="00FC4D20">
        <w:rPr>
          <w:rFonts w:eastAsia="Times New Roman" w:cs="Tahoma"/>
          <w:b/>
          <w:bCs/>
          <w:sz w:val="22"/>
          <w:szCs w:val="22"/>
          <w:u w:val="single"/>
          <w:lang w:eastAsia="ar-SA"/>
        </w:rPr>
        <w:t>:</w:t>
      </w:r>
    </w:p>
    <w:p w:rsidR="00A91279" w:rsidRPr="00FC4D20" w:rsidRDefault="00A91279" w:rsidP="0077039A">
      <w:pPr>
        <w:widowControl w:val="0"/>
        <w:numPr>
          <w:ilvl w:val="0"/>
          <w:numId w:val="20"/>
        </w:numPr>
        <w:suppressAutoHyphens/>
        <w:autoSpaceDE w:val="0"/>
        <w:autoSpaceDN w:val="0"/>
        <w:adjustRightInd w:val="0"/>
        <w:spacing w:line="240" w:lineRule="auto"/>
        <w:ind w:left="714" w:right="11" w:hanging="714"/>
        <w:jc w:val="both"/>
        <w:rPr>
          <w:rFonts w:eastAsia="Times New Roman" w:cs="Tahoma"/>
          <w:sz w:val="22"/>
          <w:szCs w:val="22"/>
          <w:lang w:eastAsia="ar-SA"/>
        </w:rPr>
      </w:pPr>
      <w:r w:rsidRPr="00FC4D20">
        <w:rPr>
          <w:rFonts w:eastAsia="Times New Roman" w:cs="Tahoma"/>
          <w:sz w:val="22"/>
          <w:szCs w:val="22"/>
          <w:lang w:eastAsia="ar-SA"/>
        </w:rPr>
        <w:lastRenderedPageBreak/>
        <w:t>Formularz ofertowy - załącznik nr 1</w:t>
      </w:r>
    </w:p>
    <w:p w:rsidR="00A91279" w:rsidRPr="00FC4D20" w:rsidRDefault="003E5435" w:rsidP="0077039A">
      <w:pPr>
        <w:widowControl w:val="0"/>
        <w:numPr>
          <w:ilvl w:val="0"/>
          <w:numId w:val="20"/>
        </w:numPr>
        <w:suppressAutoHyphens/>
        <w:autoSpaceDE w:val="0"/>
        <w:autoSpaceDN w:val="0"/>
        <w:adjustRightInd w:val="0"/>
        <w:spacing w:line="240" w:lineRule="auto"/>
        <w:ind w:left="714" w:right="11" w:hanging="714"/>
        <w:jc w:val="both"/>
        <w:rPr>
          <w:rFonts w:eastAsia="Times New Roman" w:cs="Tahoma"/>
          <w:sz w:val="22"/>
          <w:szCs w:val="22"/>
          <w:lang w:eastAsia="ar-SA"/>
        </w:rPr>
      </w:pPr>
      <w:r>
        <w:rPr>
          <w:rFonts w:eastAsia="Times New Roman" w:cs="Tahoma"/>
          <w:bCs/>
          <w:spacing w:val="1"/>
          <w:sz w:val="22"/>
          <w:szCs w:val="22"/>
          <w:lang w:eastAsia="ar-SA"/>
        </w:rPr>
        <w:t xml:space="preserve">Oświadczenie </w:t>
      </w:r>
      <w:r w:rsidR="00A91279" w:rsidRPr="00FC4D20">
        <w:rPr>
          <w:rFonts w:eastAsia="Times New Roman" w:cs="Tahoma"/>
          <w:bCs/>
          <w:sz w:val="22"/>
          <w:szCs w:val="22"/>
          <w:lang w:eastAsia="ar-SA"/>
        </w:rPr>
        <w:t>o spełnianiu warunków i braku podstaw do wykluczenia</w:t>
      </w:r>
      <w:r>
        <w:rPr>
          <w:rFonts w:eastAsia="Times New Roman" w:cs="Tahoma"/>
          <w:bCs/>
          <w:sz w:val="22"/>
          <w:szCs w:val="22"/>
          <w:lang w:eastAsia="ar-SA"/>
        </w:rPr>
        <w:t xml:space="preserve"> </w:t>
      </w:r>
      <w:r>
        <w:rPr>
          <w:rFonts w:eastAsia="Times New Roman" w:cs="Tahoma"/>
          <w:sz w:val="22"/>
          <w:szCs w:val="22"/>
          <w:lang w:eastAsia="ar-SA"/>
        </w:rPr>
        <w:t>– zał.</w:t>
      </w:r>
      <w:r w:rsidR="00A91279" w:rsidRPr="00FC4D20">
        <w:rPr>
          <w:rFonts w:eastAsia="Times New Roman" w:cs="Tahoma"/>
          <w:sz w:val="22"/>
          <w:szCs w:val="22"/>
          <w:lang w:eastAsia="ar-SA"/>
        </w:rPr>
        <w:t xml:space="preserve"> nr 2</w:t>
      </w:r>
    </w:p>
    <w:p w:rsidR="003E5435" w:rsidRPr="00FC4D20" w:rsidRDefault="006D272A" w:rsidP="00531A48">
      <w:pPr>
        <w:widowControl w:val="0"/>
        <w:suppressAutoHyphens/>
        <w:autoSpaceDE w:val="0"/>
        <w:autoSpaceDN w:val="0"/>
        <w:adjustRightInd w:val="0"/>
        <w:spacing w:line="240" w:lineRule="auto"/>
        <w:ind w:left="705" w:right="11" w:hanging="705"/>
        <w:rPr>
          <w:rFonts w:eastAsia="Times New Roman" w:cs="Tahoma"/>
          <w:sz w:val="22"/>
          <w:szCs w:val="22"/>
          <w:lang w:eastAsia="ar-SA"/>
        </w:rPr>
      </w:pPr>
      <w:r>
        <w:rPr>
          <w:rFonts w:eastAsia="Times New Roman" w:cs="Tahoma"/>
          <w:sz w:val="22"/>
          <w:szCs w:val="22"/>
          <w:lang w:eastAsia="ar-SA"/>
        </w:rPr>
        <w:t>3.</w:t>
      </w:r>
      <w:r w:rsidR="00531A48">
        <w:rPr>
          <w:rFonts w:eastAsia="Times New Roman" w:cs="Tahoma"/>
          <w:sz w:val="22"/>
          <w:szCs w:val="22"/>
          <w:lang w:eastAsia="ar-SA"/>
        </w:rPr>
        <w:tab/>
      </w:r>
      <w:r w:rsidR="003E5435">
        <w:rPr>
          <w:rFonts w:eastAsia="Times New Roman" w:cs="Tahoma"/>
          <w:sz w:val="22"/>
          <w:szCs w:val="22"/>
          <w:lang w:eastAsia="ar-SA"/>
        </w:rPr>
        <w:t>O</w:t>
      </w:r>
      <w:r w:rsidR="003E5435" w:rsidRPr="003E5435">
        <w:rPr>
          <w:rFonts w:eastAsia="Times New Roman" w:cs="Tahoma"/>
          <w:sz w:val="22"/>
          <w:szCs w:val="22"/>
          <w:lang w:eastAsia="ar-SA"/>
        </w:rPr>
        <w:t>świadczenie podmiotu udostępniającego zasoby</w:t>
      </w:r>
      <w:r w:rsidR="003E5435" w:rsidRPr="00FC4D20">
        <w:rPr>
          <w:rFonts w:eastAsia="Times New Roman" w:cs="Tahoma"/>
          <w:sz w:val="22"/>
          <w:szCs w:val="22"/>
          <w:lang w:eastAsia="ar-SA"/>
        </w:rPr>
        <w:t xml:space="preserve"> o braku podstaw do wykluczenia oraz spełnianiu warunków udziału w postępowaniu w odpowiednim zakresie</w:t>
      </w:r>
      <w:r w:rsidR="003E5435">
        <w:rPr>
          <w:rFonts w:eastAsia="Times New Roman" w:cs="Tahoma"/>
          <w:sz w:val="22"/>
          <w:szCs w:val="22"/>
          <w:lang w:eastAsia="ar-SA"/>
        </w:rPr>
        <w:t xml:space="preserve"> – za.</w:t>
      </w:r>
      <w:r w:rsidR="003E5435" w:rsidRPr="00FC4D20">
        <w:rPr>
          <w:rFonts w:eastAsia="Times New Roman" w:cs="Tahoma"/>
          <w:sz w:val="22"/>
          <w:szCs w:val="22"/>
          <w:lang w:eastAsia="ar-SA"/>
        </w:rPr>
        <w:t xml:space="preserve"> nr 3 - (jeżeli dotyczy), </w:t>
      </w:r>
    </w:p>
    <w:p w:rsidR="00A91279" w:rsidRPr="003E5435" w:rsidRDefault="00531A48" w:rsidP="00531A48">
      <w:pPr>
        <w:widowControl w:val="0"/>
        <w:suppressAutoHyphens/>
        <w:autoSpaceDE w:val="0"/>
        <w:autoSpaceDN w:val="0"/>
        <w:adjustRightInd w:val="0"/>
        <w:spacing w:line="240" w:lineRule="auto"/>
        <w:ind w:left="705" w:right="12" w:hanging="705"/>
        <w:contextualSpacing/>
        <w:jc w:val="both"/>
        <w:rPr>
          <w:rFonts w:eastAsia="Times New Roman" w:cs="Tahoma"/>
          <w:sz w:val="22"/>
          <w:szCs w:val="22"/>
          <w:lang w:eastAsia="ar-SA"/>
        </w:rPr>
      </w:pPr>
      <w:r>
        <w:rPr>
          <w:rFonts w:eastAsia="Times New Roman" w:cs="Tahoma"/>
          <w:sz w:val="22"/>
          <w:szCs w:val="22"/>
          <w:lang w:eastAsia="ar-SA"/>
        </w:rPr>
        <w:t>4.</w:t>
      </w:r>
      <w:r>
        <w:rPr>
          <w:rFonts w:eastAsia="Times New Roman" w:cs="Tahoma"/>
          <w:sz w:val="22"/>
          <w:szCs w:val="22"/>
          <w:lang w:eastAsia="ar-SA"/>
        </w:rPr>
        <w:tab/>
      </w:r>
      <w:r w:rsidR="003E5435">
        <w:rPr>
          <w:rFonts w:eastAsia="Times New Roman" w:cs="Tahoma"/>
          <w:sz w:val="22"/>
          <w:szCs w:val="22"/>
          <w:lang w:eastAsia="ar-SA"/>
        </w:rPr>
        <w:t>O</w:t>
      </w:r>
      <w:r w:rsidR="003E5435" w:rsidRPr="003E5435">
        <w:rPr>
          <w:rFonts w:eastAsia="Times New Roman" w:cs="Tahoma"/>
          <w:sz w:val="22"/>
          <w:szCs w:val="22"/>
          <w:lang w:eastAsia="ar-SA"/>
        </w:rPr>
        <w:t>świadczenie wykonawców wspólnie ubiegających się o udzielenie zamówienia</w:t>
      </w:r>
      <w:r w:rsidR="003E5435" w:rsidRPr="00FC4D20">
        <w:rPr>
          <w:rFonts w:eastAsia="Times New Roman" w:cs="Tahoma"/>
          <w:sz w:val="22"/>
          <w:szCs w:val="22"/>
          <w:lang w:eastAsia="ar-SA"/>
        </w:rPr>
        <w:t xml:space="preserve"> dotyczące zakresu  rob</w:t>
      </w:r>
      <w:r w:rsidR="003E5435">
        <w:rPr>
          <w:rFonts w:eastAsia="Times New Roman" w:cs="Tahoma"/>
          <w:sz w:val="22"/>
          <w:szCs w:val="22"/>
          <w:lang w:eastAsia="ar-SA"/>
        </w:rPr>
        <w:t>ót budowlanych</w:t>
      </w:r>
      <w:r w:rsidR="003E5435" w:rsidRPr="00FC4D20">
        <w:rPr>
          <w:rFonts w:eastAsia="Times New Roman" w:cs="Tahoma"/>
          <w:sz w:val="22"/>
          <w:szCs w:val="22"/>
          <w:lang w:eastAsia="ar-SA"/>
        </w:rPr>
        <w:t xml:space="preserve">, które zostaną  wykonane przez  każdego z Wykonawców  </w:t>
      </w:r>
      <w:r w:rsidR="003E5435" w:rsidRPr="003E5435">
        <w:rPr>
          <w:rFonts w:eastAsia="Times New Roman" w:cs="Tahoma"/>
          <w:sz w:val="22"/>
          <w:szCs w:val="22"/>
          <w:lang w:eastAsia="ar-SA"/>
        </w:rPr>
        <w:t>– zał. nr 4</w:t>
      </w:r>
      <w:r w:rsidR="003E5435">
        <w:rPr>
          <w:rFonts w:eastAsia="Times New Roman" w:cs="Tahoma"/>
          <w:sz w:val="22"/>
          <w:szCs w:val="22"/>
          <w:lang w:eastAsia="ar-SA"/>
        </w:rPr>
        <w:t xml:space="preserve">    </w:t>
      </w:r>
      <w:r w:rsidR="003E5435" w:rsidRPr="003E5435">
        <w:rPr>
          <w:rFonts w:eastAsia="Times New Roman" w:cs="Tahoma"/>
          <w:sz w:val="22"/>
          <w:szCs w:val="22"/>
          <w:lang w:eastAsia="ar-SA"/>
        </w:rPr>
        <w:t>(jeżeli dotyczy</w:t>
      </w:r>
      <w:r w:rsidR="003E5435">
        <w:rPr>
          <w:rFonts w:eastAsia="Times New Roman" w:cs="Tahoma"/>
          <w:sz w:val="22"/>
          <w:szCs w:val="22"/>
          <w:lang w:eastAsia="ar-SA"/>
        </w:rPr>
        <w:t>)</w:t>
      </w:r>
    </w:p>
    <w:p w:rsidR="00A91279" w:rsidRPr="003E5435" w:rsidRDefault="00531A48" w:rsidP="00531A48">
      <w:pPr>
        <w:widowControl w:val="0"/>
        <w:suppressAutoHyphens/>
        <w:autoSpaceDE w:val="0"/>
        <w:autoSpaceDN w:val="0"/>
        <w:adjustRightInd w:val="0"/>
        <w:spacing w:line="240" w:lineRule="auto"/>
        <w:ind w:left="705" w:right="11" w:hanging="705"/>
        <w:jc w:val="both"/>
        <w:rPr>
          <w:rFonts w:eastAsia="Times New Roman" w:cs="Tahoma"/>
          <w:sz w:val="22"/>
          <w:szCs w:val="22"/>
          <w:lang w:eastAsia="ar-SA"/>
        </w:rPr>
      </w:pPr>
      <w:r>
        <w:rPr>
          <w:rFonts w:eastAsia="Times New Roman" w:cs="Tahoma"/>
          <w:sz w:val="22"/>
          <w:szCs w:val="22"/>
          <w:lang w:eastAsia="ar-SA"/>
        </w:rPr>
        <w:t>5.</w:t>
      </w:r>
      <w:r>
        <w:rPr>
          <w:rFonts w:eastAsia="Times New Roman" w:cs="Tahoma"/>
          <w:sz w:val="22"/>
          <w:szCs w:val="22"/>
          <w:lang w:eastAsia="ar-SA"/>
        </w:rPr>
        <w:tab/>
      </w:r>
      <w:r w:rsidR="00A91279" w:rsidRPr="003E5435">
        <w:rPr>
          <w:rFonts w:eastAsia="Times New Roman" w:cs="Tahoma"/>
          <w:sz w:val="22"/>
          <w:szCs w:val="22"/>
          <w:lang w:eastAsia="ar-SA"/>
        </w:rPr>
        <w:t>Pisemne zobowiązanie podmiotu trz</w:t>
      </w:r>
      <w:r w:rsidR="003E5435" w:rsidRPr="003E5435">
        <w:rPr>
          <w:rFonts w:eastAsia="Times New Roman" w:cs="Tahoma"/>
          <w:sz w:val="22"/>
          <w:szCs w:val="22"/>
          <w:lang w:eastAsia="ar-SA"/>
        </w:rPr>
        <w:t xml:space="preserve">eciego do oddania </w:t>
      </w:r>
      <w:r w:rsidR="00A91279" w:rsidRPr="003E5435">
        <w:rPr>
          <w:rFonts w:eastAsia="Times New Roman" w:cs="Tahoma"/>
          <w:sz w:val="22"/>
          <w:szCs w:val="22"/>
          <w:lang w:eastAsia="ar-SA"/>
        </w:rPr>
        <w:t xml:space="preserve">niezbędnych zasobów </w:t>
      </w:r>
      <w:r w:rsidR="003E5435" w:rsidRPr="003E5435">
        <w:rPr>
          <w:rFonts w:eastAsia="Times New Roman" w:cs="Tahoma"/>
          <w:sz w:val="22"/>
          <w:szCs w:val="22"/>
          <w:lang w:eastAsia="ar-SA"/>
        </w:rPr>
        <w:t>– zał.</w:t>
      </w:r>
      <w:r w:rsidR="00A91279" w:rsidRPr="003E5435">
        <w:rPr>
          <w:rFonts w:eastAsia="Times New Roman" w:cs="Tahoma"/>
          <w:sz w:val="22"/>
          <w:szCs w:val="22"/>
          <w:lang w:eastAsia="ar-SA"/>
        </w:rPr>
        <w:t xml:space="preserve"> nr 5</w:t>
      </w:r>
      <w:r w:rsidR="006D272A">
        <w:rPr>
          <w:rFonts w:eastAsia="Times New Roman" w:cs="Tahoma"/>
          <w:sz w:val="22"/>
          <w:szCs w:val="22"/>
          <w:lang w:eastAsia="ar-SA"/>
        </w:rPr>
        <w:t xml:space="preserve"> – (jeżeli dotyczy)</w:t>
      </w:r>
    </w:p>
    <w:p w:rsidR="00BA6AA5" w:rsidRPr="003E5435" w:rsidRDefault="00531A48" w:rsidP="00531A48">
      <w:pPr>
        <w:widowControl w:val="0"/>
        <w:suppressAutoHyphens/>
        <w:autoSpaceDE w:val="0"/>
        <w:autoSpaceDN w:val="0"/>
        <w:adjustRightInd w:val="0"/>
        <w:spacing w:line="240" w:lineRule="auto"/>
        <w:ind w:right="11"/>
        <w:jc w:val="both"/>
        <w:rPr>
          <w:rFonts w:eastAsia="Times New Roman" w:cs="Tahoma"/>
          <w:sz w:val="22"/>
          <w:szCs w:val="22"/>
          <w:lang w:eastAsia="ar-SA"/>
        </w:rPr>
      </w:pPr>
      <w:r>
        <w:rPr>
          <w:rFonts w:eastAsia="Times New Roman" w:cs="Tahoma"/>
          <w:sz w:val="22"/>
          <w:szCs w:val="22"/>
          <w:lang w:eastAsia="ar-SA"/>
        </w:rPr>
        <w:t>6.</w:t>
      </w:r>
      <w:r>
        <w:rPr>
          <w:rFonts w:eastAsia="Times New Roman" w:cs="Tahoma"/>
          <w:sz w:val="22"/>
          <w:szCs w:val="22"/>
          <w:lang w:eastAsia="ar-SA"/>
        </w:rPr>
        <w:tab/>
      </w:r>
      <w:r w:rsidR="00BB0E42" w:rsidRPr="003E5435">
        <w:rPr>
          <w:rFonts w:eastAsia="Times New Roman" w:cs="Tahoma"/>
          <w:sz w:val="22"/>
          <w:szCs w:val="22"/>
          <w:lang w:eastAsia="ar-SA"/>
        </w:rPr>
        <w:t>Wykaz zrealizo</w:t>
      </w:r>
      <w:r w:rsidR="003E5435" w:rsidRPr="003E5435">
        <w:rPr>
          <w:rFonts w:eastAsia="Times New Roman" w:cs="Tahoma"/>
          <w:sz w:val="22"/>
          <w:szCs w:val="22"/>
          <w:lang w:eastAsia="ar-SA"/>
        </w:rPr>
        <w:t>wanych zamówień – zał.</w:t>
      </w:r>
      <w:r w:rsidR="005355DE" w:rsidRPr="003E5435">
        <w:rPr>
          <w:rFonts w:eastAsia="Times New Roman" w:cs="Tahoma"/>
          <w:sz w:val="22"/>
          <w:szCs w:val="22"/>
          <w:lang w:eastAsia="ar-SA"/>
        </w:rPr>
        <w:t xml:space="preserve"> nr </w:t>
      </w:r>
      <w:r w:rsidR="006D272A">
        <w:rPr>
          <w:rFonts w:eastAsia="Times New Roman" w:cs="Tahoma"/>
          <w:sz w:val="22"/>
          <w:szCs w:val="22"/>
          <w:lang w:eastAsia="ar-SA"/>
        </w:rPr>
        <w:t>6</w:t>
      </w:r>
    </w:p>
    <w:p w:rsidR="00CC76F8" w:rsidRDefault="00531A48" w:rsidP="00531A48">
      <w:pPr>
        <w:widowControl w:val="0"/>
        <w:suppressAutoHyphens/>
        <w:autoSpaceDE w:val="0"/>
        <w:autoSpaceDN w:val="0"/>
        <w:adjustRightInd w:val="0"/>
        <w:spacing w:line="240" w:lineRule="auto"/>
        <w:ind w:right="11"/>
        <w:jc w:val="both"/>
        <w:rPr>
          <w:rFonts w:eastAsia="Times New Roman" w:cs="Tahoma"/>
          <w:sz w:val="22"/>
          <w:szCs w:val="22"/>
          <w:lang w:eastAsia="ar-SA"/>
        </w:rPr>
      </w:pPr>
      <w:r>
        <w:rPr>
          <w:rFonts w:eastAsia="Times New Roman" w:cs="Tahoma"/>
          <w:sz w:val="22"/>
          <w:szCs w:val="22"/>
          <w:lang w:eastAsia="ar-SA"/>
        </w:rPr>
        <w:t>7.</w:t>
      </w:r>
      <w:r>
        <w:rPr>
          <w:rFonts w:eastAsia="Times New Roman" w:cs="Tahoma"/>
          <w:sz w:val="22"/>
          <w:szCs w:val="22"/>
          <w:lang w:eastAsia="ar-SA"/>
        </w:rPr>
        <w:tab/>
      </w:r>
      <w:r w:rsidR="003E5435" w:rsidRPr="003E5435">
        <w:rPr>
          <w:rFonts w:eastAsia="Times New Roman" w:cs="Tahoma"/>
          <w:sz w:val="22"/>
          <w:szCs w:val="22"/>
          <w:lang w:eastAsia="ar-SA"/>
        </w:rPr>
        <w:t xml:space="preserve">Wykaz osób – zał. </w:t>
      </w:r>
      <w:r w:rsidR="006D272A">
        <w:rPr>
          <w:rFonts w:eastAsia="Times New Roman" w:cs="Tahoma"/>
          <w:sz w:val="22"/>
          <w:szCs w:val="22"/>
          <w:lang w:eastAsia="ar-SA"/>
        </w:rPr>
        <w:t>nr 7</w:t>
      </w:r>
    </w:p>
    <w:p w:rsidR="003E5435" w:rsidRPr="00C0637F" w:rsidRDefault="00531A48" w:rsidP="00531A48">
      <w:pPr>
        <w:widowControl w:val="0"/>
        <w:suppressAutoHyphens/>
        <w:autoSpaceDE w:val="0"/>
        <w:autoSpaceDN w:val="0"/>
        <w:adjustRightInd w:val="0"/>
        <w:spacing w:line="240" w:lineRule="auto"/>
        <w:ind w:left="705" w:right="12" w:hanging="705"/>
        <w:contextualSpacing/>
        <w:jc w:val="both"/>
        <w:rPr>
          <w:sz w:val="22"/>
          <w:szCs w:val="22"/>
          <w:lang w:eastAsia="ar-SA"/>
        </w:rPr>
      </w:pPr>
      <w:r>
        <w:rPr>
          <w:sz w:val="22"/>
          <w:szCs w:val="22"/>
          <w:lang w:eastAsia="ar-SA"/>
        </w:rPr>
        <w:t>8.</w:t>
      </w:r>
      <w:r>
        <w:rPr>
          <w:sz w:val="22"/>
          <w:szCs w:val="22"/>
          <w:lang w:eastAsia="ar-SA"/>
        </w:rPr>
        <w:tab/>
      </w:r>
      <w:r w:rsidR="006D272A" w:rsidRPr="006D272A">
        <w:rPr>
          <w:sz w:val="22"/>
          <w:szCs w:val="22"/>
          <w:lang w:eastAsia="ar-SA"/>
        </w:rPr>
        <w:t>O</w:t>
      </w:r>
      <w:r w:rsidR="003E5435" w:rsidRPr="006D272A">
        <w:rPr>
          <w:sz w:val="22"/>
          <w:szCs w:val="22"/>
          <w:lang w:eastAsia="ar-SA"/>
        </w:rPr>
        <w:t>świadczenie</w:t>
      </w:r>
      <w:r w:rsidR="003E5435" w:rsidRPr="00A63FF9">
        <w:rPr>
          <w:b/>
          <w:sz w:val="22"/>
          <w:szCs w:val="22"/>
          <w:lang w:eastAsia="ar-SA"/>
        </w:rPr>
        <w:t xml:space="preserve"> </w:t>
      </w:r>
      <w:r w:rsidR="003E5435" w:rsidRPr="009876E9">
        <w:rPr>
          <w:sz w:val="22"/>
          <w:szCs w:val="22"/>
          <w:lang w:eastAsia="ar-SA"/>
        </w:rPr>
        <w:t xml:space="preserve">o braku powiązań osobowych i </w:t>
      </w:r>
      <w:r w:rsidR="006D272A">
        <w:rPr>
          <w:sz w:val="22"/>
          <w:szCs w:val="22"/>
          <w:lang w:eastAsia="ar-SA"/>
        </w:rPr>
        <w:t>kapitałowych z Zamawiającym – zał. nr 8  (jeżeli dotyczy)</w:t>
      </w:r>
    </w:p>
    <w:p w:rsidR="00797646" w:rsidRPr="003E5435" w:rsidRDefault="00A42874" w:rsidP="00A42874">
      <w:pPr>
        <w:widowControl w:val="0"/>
        <w:suppressAutoHyphens/>
        <w:autoSpaceDE w:val="0"/>
        <w:autoSpaceDN w:val="0"/>
        <w:adjustRightInd w:val="0"/>
        <w:spacing w:line="240" w:lineRule="auto"/>
        <w:ind w:right="11"/>
        <w:jc w:val="both"/>
        <w:rPr>
          <w:rFonts w:eastAsia="Times New Roman" w:cs="Tahoma"/>
          <w:sz w:val="22"/>
          <w:szCs w:val="22"/>
          <w:lang w:eastAsia="ar-SA"/>
        </w:rPr>
      </w:pPr>
      <w:r>
        <w:rPr>
          <w:rFonts w:eastAsia="Times New Roman" w:cs="Tahoma"/>
          <w:sz w:val="22"/>
          <w:szCs w:val="22"/>
          <w:lang w:eastAsia="ar-SA"/>
        </w:rPr>
        <w:t>9.</w:t>
      </w:r>
      <w:r>
        <w:rPr>
          <w:rFonts w:eastAsia="Times New Roman" w:cs="Tahoma"/>
          <w:sz w:val="22"/>
          <w:szCs w:val="22"/>
          <w:lang w:eastAsia="ar-SA"/>
        </w:rPr>
        <w:tab/>
      </w:r>
      <w:r w:rsidR="005355DE" w:rsidRPr="003E5435">
        <w:rPr>
          <w:rFonts w:eastAsia="Times New Roman" w:cs="Tahoma"/>
          <w:sz w:val="22"/>
          <w:szCs w:val="22"/>
          <w:lang w:eastAsia="ar-SA"/>
        </w:rPr>
        <w:t>Projektowane post</w:t>
      </w:r>
      <w:r w:rsidR="00A91279" w:rsidRPr="003E5435">
        <w:rPr>
          <w:rFonts w:eastAsia="Times New Roman" w:cs="Tahoma"/>
          <w:sz w:val="22"/>
          <w:szCs w:val="22"/>
          <w:lang w:eastAsia="ar-SA"/>
        </w:rPr>
        <w:t>a</w:t>
      </w:r>
      <w:r w:rsidR="003E5435" w:rsidRPr="003E5435">
        <w:rPr>
          <w:rFonts w:eastAsia="Times New Roman" w:cs="Tahoma"/>
          <w:sz w:val="22"/>
          <w:szCs w:val="22"/>
          <w:lang w:eastAsia="ar-SA"/>
        </w:rPr>
        <w:t>nowienia umowy – zał.</w:t>
      </w:r>
      <w:r w:rsidR="00CC76F8" w:rsidRPr="003E5435">
        <w:rPr>
          <w:rFonts w:eastAsia="Times New Roman" w:cs="Tahoma"/>
          <w:sz w:val="22"/>
          <w:szCs w:val="22"/>
          <w:lang w:eastAsia="ar-SA"/>
        </w:rPr>
        <w:t xml:space="preserve"> nr 9</w:t>
      </w:r>
      <w:r w:rsidR="00BB0E42" w:rsidRPr="003E5435">
        <w:rPr>
          <w:rFonts w:eastAsia="Times New Roman" w:cs="Tahoma"/>
          <w:sz w:val="22"/>
          <w:szCs w:val="22"/>
          <w:lang w:eastAsia="ar-SA"/>
        </w:rPr>
        <w:t xml:space="preserve"> </w:t>
      </w:r>
    </w:p>
    <w:p w:rsidR="00FC50A9" w:rsidRDefault="00A42874" w:rsidP="00A42874">
      <w:pPr>
        <w:widowControl w:val="0"/>
        <w:suppressAutoHyphens/>
        <w:autoSpaceDE w:val="0"/>
        <w:autoSpaceDN w:val="0"/>
        <w:adjustRightInd w:val="0"/>
        <w:spacing w:line="240" w:lineRule="auto"/>
        <w:ind w:right="11"/>
        <w:jc w:val="both"/>
        <w:rPr>
          <w:rFonts w:eastAsia="Times New Roman" w:cs="Tahoma"/>
          <w:sz w:val="22"/>
          <w:szCs w:val="22"/>
          <w:lang w:eastAsia="ar-SA"/>
        </w:rPr>
      </w:pPr>
      <w:r>
        <w:rPr>
          <w:rFonts w:eastAsia="Times New Roman" w:cs="Tahoma"/>
          <w:sz w:val="22"/>
          <w:szCs w:val="22"/>
          <w:lang w:eastAsia="ar-SA"/>
        </w:rPr>
        <w:t>10.</w:t>
      </w:r>
      <w:r>
        <w:rPr>
          <w:rFonts w:eastAsia="Times New Roman" w:cs="Tahoma"/>
          <w:sz w:val="22"/>
          <w:szCs w:val="22"/>
          <w:lang w:eastAsia="ar-SA"/>
        </w:rPr>
        <w:tab/>
      </w:r>
      <w:r w:rsidR="00492499" w:rsidRPr="003E5435">
        <w:rPr>
          <w:rFonts w:eastAsia="Times New Roman" w:cs="Tahoma"/>
          <w:sz w:val="22"/>
          <w:szCs w:val="22"/>
          <w:lang w:eastAsia="ar-SA"/>
        </w:rPr>
        <w:t>PFU</w:t>
      </w:r>
      <w:r w:rsidR="003E5435" w:rsidRPr="003E5435">
        <w:rPr>
          <w:rFonts w:eastAsia="Times New Roman" w:cs="Tahoma"/>
          <w:sz w:val="22"/>
          <w:szCs w:val="22"/>
          <w:lang w:eastAsia="ar-SA"/>
        </w:rPr>
        <w:t xml:space="preserve"> – załącznik nr 10</w:t>
      </w:r>
    </w:p>
    <w:p w:rsidR="003E5435" w:rsidRDefault="003E5435" w:rsidP="003E5435">
      <w:pPr>
        <w:widowControl w:val="0"/>
        <w:suppressAutoHyphens/>
        <w:autoSpaceDE w:val="0"/>
        <w:autoSpaceDN w:val="0"/>
        <w:adjustRightInd w:val="0"/>
        <w:spacing w:line="240" w:lineRule="auto"/>
        <w:ind w:right="11"/>
        <w:jc w:val="both"/>
        <w:rPr>
          <w:rFonts w:eastAsia="Times New Roman" w:cs="Tahoma"/>
          <w:sz w:val="22"/>
          <w:szCs w:val="22"/>
          <w:lang w:eastAsia="ar-SA"/>
        </w:rPr>
      </w:pPr>
    </w:p>
    <w:p w:rsidR="003E5435" w:rsidRDefault="003E5435" w:rsidP="003E5435">
      <w:pPr>
        <w:widowControl w:val="0"/>
        <w:suppressAutoHyphens/>
        <w:autoSpaceDE w:val="0"/>
        <w:autoSpaceDN w:val="0"/>
        <w:adjustRightInd w:val="0"/>
        <w:spacing w:line="240" w:lineRule="auto"/>
        <w:ind w:right="11"/>
        <w:jc w:val="both"/>
        <w:rPr>
          <w:rFonts w:eastAsia="Times New Roman" w:cs="Tahoma"/>
          <w:sz w:val="22"/>
          <w:szCs w:val="22"/>
          <w:lang w:eastAsia="ar-SA"/>
        </w:rPr>
      </w:pPr>
    </w:p>
    <w:p w:rsidR="003E5435" w:rsidRPr="003E5435" w:rsidRDefault="003E5435" w:rsidP="003E5435">
      <w:pPr>
        <w:widowControl w:val="0"/>
        <w:suppressAutoHyphens/>
        <w:autoSpaceDE w:val="0"/>
        <w:autoSpaceDN w:val="0"/>
        <w:adjustRightInd w:val="0"/>
        <w:spacing w:line="240" w:lineRule="auto"/>
        <w:ind w:right="11"/>
        <w:jc w:val="both"/>
        <w:rPr>
          <w:rFonts w:eastAsia="Times New Roman" w:cs="Tahoma"/>
          <w:sz w:val="22"/>
          <w:szCs w:val="22"/>
          <w:lang w:eastAsia="ar-SA"/>
        </w:rPr>
      </w:pPr>
    </w:p>
    <w:sectPr w:rsidR="003E5435" w:rsidRPr="003E5435" w:rsidSect="00971749">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993" w:right="1132" w:bottom="1417" w:left="1276"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FFD" w:rsidRDefault="00F02FFD">
      <w:pPr>
        <w:spacing w:line="240" w:lineRule="auto"/>
      </w:pPr>
      <w:r>
        <w:separator/>
      </w:r>
    </w:p>
  </w:endnote>
  <w:endnote w:type="continuationSeparator" w:id="0">
    <w:p w:rsidR="00F02FFD" w:rsidRDefault="00F02F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75" w:rsidRDefault="003B7A7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75" w:rsidRDefault="003B7A7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75" w:rsidRDefault="003B7A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FFD" w:rsidRDefault="00F02FFD">
      <w:pPr>
        <w:spacing w:line="240" w:lineRule="auto"/>
      </w:pPr>
      <w:r>
        <w:separator/>
      </w:r>
    </w:p>
  </w:footnote>
  <w:footnote w:type="continuationSeparator" w:id="0">
    <w:p w:rsidR="00F02FFD" w:rsidRDefault="00F02F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75" w:rsidRDefault="003B7A7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934" w:rsidRDefault="00EE4934" w:rsidP="00886777">
    <w:pPr>
      <w:shd w:val="clear" w:color="auto" w:fill="FFFFFF"/>
      <w:tabs>
        <w:tab w:val="left" w:pos="2055"/>
        <w:tab w:val="center" w:pos="4535"/>
        <w:tab w:val="right" w:pos="9071"/>
      </w:tabs>
      <w:suppressAutoHyphens/>
      <w:spacing w:after="120" w:line="288" w:lineRule="auto"/>
      <w:contextualSpacing/>
      <w:rPr>
        <w:rFonts w:eastAsia="Times New Roman" w:cs="Times New Roman"/>
        <w:b/>
        <w:sz w:val="22"/>
        <w:szCs w:val="22"/>
      </w:rPr>
    </w:pPr>
    <w:r>
      <w:rPr>
        <w:rFonts w:eastAsia="Times New Roman" w:cs="Times New Roman"/>
        <w:b/>
        <w:sz w:val="22"/>
        <w:szCs w:val="22"/>
      </w:rPr>
      <w:tab/>
    </w:r>
    <w:r>
      <w:rPr>
        <w:rFonts w:eastAsia="Times New Roman" w:cs="Times New Roman"/>
        <w:b/>
        <w:sz w:val="22"/>
        <w:szCs w:val="22"/>
      </w:rPr>
      <w:tab/>
    </w:r>
  </w:p>
  <w:p w:rsidR="00EE4934" w:rsidRDefault="003B7A75"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OGŁOSZENIE O </w:t>
    </w:r>
    <w:r>
      <w:rPr>
        <w:rFonts w:eastAsia="Times New Roman" w:cs="Times New Roman"/>
        <w:b/>
        <w:sz w:val="22"/>
        <w:szCs w:val="22"/>
      </w:rPr>
      <w:t>PRZETARGU</w:t>
    </w:r>
    <w:bookmarkStart w:id="39" w:name="_GoBack"/>
    <w:bookmarkEnd w:id="39"/>
  </w:p>
  <w:p w:rsidR="00EE4934" w:rsidRDefault="00EE4934" w:rsidP="00BB7C2F">
    <w:pPr>
      <w:shd w:val="clear" w:color="auto" w:fill="FFFFFF"/>
      <w:tabs>
        <w:tab w:val="left" w:pos="2055"/>
      </w:tabs>
      <w:suppressAutoHyphens/>
      <w:spacing w:after="120" w:line="240" w:lineRule="auto"/>
      <w:contextualSpacing/>
      <w:jc w:val="center"/>
      <w:rPr>
        <w:rFonts w:eastAsia="Times New Roman" w:cs="Times New Roman"/>
        <w:b/>
        <w:sz w:val="16"/>
        <w:szCs w:val="16"/>
      </w:rPr>
    </w:pPr>
    <w:r w:rsidRPr="004F5473">
      <w:rPr>
        <w:rFonts w:eastAsia="Times New Roman" w:cs="Times New Roman"/>
        <w:b/>
        <w:sz w:val="16"/>
        <w:szCs w:val="16"/>
      </w:rPr>
      <w:t>„</w:t>
    </w:r>
    <w:r>
      <w:rPr>
        <w:rFonts w:eastAsia="Times New Roman" w:cs="Times New Roman"/>
        <w:b/>
        <w:sz w:val="16"/>
        <w:szCs w:val="16"/>
      </w:rPr>
      <w:t xml:space="preserve">Prace konserwatorskie polegające na rewitalizacji sklepień/kopuł/pokrycia cerkwi prawosławnej </w:t>
    </w:r>
  </w:p>
  <w:p w:rsidR="00EE4934" w:rsidRPr="004F5473" w:rsidRDefault="00EE4934" w:rsidP="00BB7C2F">
    <w:pPr>
      <w:shd w:val="clear" w:color="auto" w:fill="FFFFFF"/>
      <w:tabs>
        <w:tab w:val="left" w:pos="2055"/>
      </w:tabs>
      <w:suppressAutoHyphens/>
      <w:spacing w:after="120" w:line="240" w:lineRule="auto"/>
      <w:contextualSpacing/>
      <w:jc w:val="center"/>
      <w:rPr>
        <w:rFonts w:eastAsia="Times New Roman" w:cs="Times New Roman"/>
        <w:b/>
        <w:sz w:val="16"/>
        <w:szCs w:val="16"/>
      </w:rPr>
    </w:pPr>
    <w:r>
      <w:rPr>
        <w:rFonts w:eastAsia="Times New Roman" w:cs="Times New Roman"/>
        <w:b/>
        <w:sz w:val="16"/>
        <w:szCs w:val="16"/>
      </w:rPr>
      <w:t>pw. Św. Kosmy i Damiana w Zapałowie</w:t>
    </w:r>
    <w:r w:rsidRPr="004F5473">
      <w:rPr>
        <w:rFonts w:eastAsia="Times New Roman" w:cs="Times New Roman"/>
        <w:b/>
        <w:sz w:val="16"/>
        <w:szCs w:val="16"/>
      </w:rPr>
      <w:t>”</w:t>
    </w:r>
  </w:p>
  <w:p w:rsidR="00EE4934" w:rsidRPr="00945752" w:rsidRDefault="00EE4934" w:rsidP="00B35FA8">
    <w:pPr>
      <w:autoSpaceDE w:val="0"/>
      <w:autoSpaceDN w:val="0"/>
      <w:adjustRightInd w:val="0"/>
      <w:spacing w:line="240" w:lineRule="auto"/>
      <w:ind w:left="567" w:hanging="567"/>
      <w:jc w:val="center"/>
      <w:rPr>
        <w:b/>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75" w:rsidRDefault="003B7A7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F8D13D5"/>
    <w:multiLevelType w:val="hybridMultilevel"/>
    <w:tmpl w:val="F6A6F6C4"/>
    <w:lvl w:ilvl="0" w:tplc="04150005">
      <w:start w:val="1"/>
      <w:numFmt w:val="bullet"/>
      <w:lvlText w:val=""/>
      <w:lvlJc w:val="left"/>
      <w:pPr>
        <w:ind w:left="1319" w:hanging="360"/>
      </w:pPr>
      <w:rPr>
        <w:rFonts w:ascii="Wingdings" w:hAnsi="Wingdings" w:hint="default"/>
      </w:rPr>
    </w:lvl>
    <w:lvl w:ilvl="1" w:tplc="04150003" w:tentative="1">
      <w:start w:val="1"/>
      <w:numFmt w:val="bullet"/>
      <w:lvlText w:val="o"/>
      <w:lvlJc w:val="left"/>
      <w:pPr>
        <w:ind w:left="2039" w:hanging="360"/>
      </w:pPr>
      <w:rPr>
        <w:rFonts w:ascii="Courier New" w:hAnsi="Courier New" w:cs="Courier New" w:hint="default"/>
      </w:rPr>
    </w:lvl>
    <w:lvl w:ilvl="2" w:tplc="04150005" w:tentative="1">
      <w:start w:val="1"/>
      <w:numFmt w:val="bullet"/>
      <w:lvlText w:val=""/>
      <w:lvlJc w:val="left"/>
      <w:pPr>
        <w:ind w:left="2759" w:hanging="360"/>
      </w:pPr>
      <w:rPr>
        <w:rFonts w:ascii="Wingdings" w:hAnsi="Wingdings" w:hint="default"/>
      </w:rPr>
    </w:lvl>
    <w:lvl w:ilvl="3" w:tplc="04150001" w:tentative="1">
      <w:start w:val="1"/>
      <w:numFmt w:val="bullet"/>
      <w:lvlText w:val=""/>
      <w:lvlJc w:val="left"/>
      <w:pPr>
        <w:ind w:left="3479" w:hanging="360"/>
      </w:pPr>
      <w:rPr>
        <w:rFonts w:ascii="Symbol" w:hAnsi="Symbol" w:hint="default"/>
      </w:rPr>
    </w:lvl>
    <w:lvl w:ilvl="4" w:tplc="04150003" w:tentative="1">
      <w:start w:val="1"/>
      <w:numFmt w:val="bullet"/>
      <w:lvlText w:val="o"/>
      <w:lvlJc w:val="left"/>
      <w:pPr>
        <w:ind w:left="4199" w:hanging="360"/>
      </w:pPr>
      <w:rPr>
        <w:rFonts w:ascii="Courier New" w:hAnsi="Courier New" w:cs="Courier New" w:hint="default"/>
      </w:rPr>
    </w:lvl>
    <w:lvl w:ilvl="5" w:tplc="04150005" w:tentative="1">
      <w:start w:val="1"/>
      <w:numFmt w:val="bullet"/>
      <w:lvlText w:val=""/>
      <w:lvlJc w:val="left"/>
      <w:pPr>
        <w:ind w:left="4919" w:hanging="360"/>
      </w:pPr>
      <w:rPr>
        <w:rFonts w:ascii="Wingdings" w:hAnsi="Wingdings" w:hint="default"/>
      </w:rPr>
    </w:lvl>
    <w:lvl w:ilvl="6" w:tplc="04150001" w:tentative="1">
      <w:start w:val="1"/>
      <w:numFmt w:val="bullet"/>
      <w:lvlText w:val=""/>
      <w:lvlJc w:val="left"/>
      <w:pPr>
        <w:ind w:left="5639" w:hanging="360"/>
      </w:pPr>
      <w:rPr>
        <w:rFonts w:ascii="Symbol" w:hAnsi="Symbol" w:hint="default"/>
      </w:rPr>
    </w:lvl>
    <w:lvl w:ilvl="7" w:tplc="04150003" w:tentative="1">
      <w:start w:val="1"/>
      <w:numFmt w:val="bullet"/>
      <w:lvlText w:val="o"/>
      <w:lvlJc w:val="left"/>
      <w:pPr>
        <w:ind w:left="6359" w:hanging="360"/>
      </w:pPr>
      <w:rPr>
        <w:rFonts w:ascii="Courier New" w:hAnsi="Courier New" w:cs="Courier New" w:hint="default"/>
      </w:rPr>
    </w:lvl>
    <w:lvl w:ilvl="8" w:tplc="04150005" w:tentative="1">
      <w:start w:val="1"/>
      <w:numFmt w:val="bullet"/>
      <w:lvlText w:val=""/>
      <w:lvlJc w:val="left"/>
      <w:pPr>
        <w:ind w:left="7079" w:hanging="360"/>
      </w:pPr>
      <w:rPr>
        <w:rFonts w:ascii="Wingdings" w:hAnsi="Wingdings" w:hint="default"/>
      </w:rPr>
    </w:lvl>
  </w:abstractNum>
  <w:abstractNum w:abstractNumId="6" w15:restartNumberingAfterBreak="0">
    <w:nsid w:val="2051051A"/>
    <w:multiLevelType w:val="hybridMultilevel"/>
    <w:tmpl w:val="55FC0748"/>
    <w:lvl w:ilvl="0" w:tplc="771E5E80">
      <w:start w:val="2"/>
      <w:numFmt w:val="decimal"/>
      <w:lvlText w:val="%1)"/>
      <w:lvlJc w:val="left"/>
      <w:pPr>
        <w:ind w:left="1636" w:hanging="360"/>
      </w:pPr>
      <w:rPr>
        <w:rFonts w:hint="default"/>
        <w:b/>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4FEF55BA"/>
    <w:multiLevelType w:val="hybridMultilevel"/>
    <w:tmpl w:val="968026B0"/>
    <w:lvl w:ilvl="0" w:tplc="96DE5DAC">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17" w15:restartNumberingAfterBreak="0">
    <w:nsid w:val="5E441CC3"/>
    <w:multiLevelType w:val="hybridMultilevel"/>
    <w:tmpl w:val="092084DA"/>
    <w:lvl w:ilvl="0" w:tplc="EADEF3B4">
      <w:start w:val="1"/>
      <w:numFmt w:val="decimal"/>
      <w:lvlText w:val="%1)"/>
      <w:lvlJc w:val="left"/>
      <w:pPr>
        <w:ind w:left="1210" w:hanging="360"/>
      </w:pPr>
      <w:rPr>
        <w:rFonts w:hint="default"/>
      </w:r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8"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64794C0A"/>
    <w:multiLevelType w:val="hybridMultilevel"/>
    <w:tmpl w:val="A186027E"/>
    <w:lvl w:ilvl="0" w:tplc="0860A9CA">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num w:numId="1">
    <w:abstractNumId w:val="4"/>
  </w:num>
  <w:num w:numId="2">
    <w:abstractNumId w:val="10"/>
  </w:num>
  <w:num w:numId="3">
    <w:abstractNumId w:val="9"/>
  </w:num>
  <w:num w:numId="4">
    <w:abstractNumId w:val="18"/>
  </w:num>
  <w:num w:numId="5">
    <w:abstractNumId w:val="13"/>
  </w:num>
  <w:num w:numId="6">
    <w:abstractNumId w:val="11"/>
  </w:num>
  <w:num w:numId="7">
    <w:abstractNumId w:val="21"/>
  </w:num>
  <w:num w:numId="8">
    <w:abstractNumId w:val="3"/>
  </w:num>
  <w:num w:numId="9">
    <w:abstractNumId w:val="7"/>
  </w:num>
  <w:num w:numId="10">
    <w:abstractNumId w:val="16"/>
  </w:num>
  <w:num w:numId="11">
    <w:abstractNumId w:val="2"/>
  </w:num>
  <w:num w:numId="12">
    <w:abstractNumId w:val="1"/>
  </w:num>
  <w:num w:numId="13">
    <w:abstractNumId w:val="22"/>
  </w:num>
  <w:num w:numId="14">
    <w:abstractNumId w:val="0"/>
  </w:num>
  <w:num w:numId="15">
    <w:abstractNumId w:val="8"/>
  </w:num>
  <w:num w:numId="16">
    <w:abstractNumId w:val="12"/>
  </w:num>
  <w:num w:numId="17">
    <w:abstractNumId w:val="14"/>
  </w:num>
  <w:num w:numId="18">
    <w:abstractNumId w:val="6"/>
  </w:num>
  <w:num w:numId="19">
    <w:abstractNumId w:val="15"/>
  </w:num>
  <w:num w:numId="20">
    <w:abstractNumId w:val="10"/>
  </w:num>
  <w:num w:numId="21">
    <w:abstractNumId w:val="19"/>
  </w:num>
  <w:num w:numId="22">
    <w:abstractNumId w:val="17"/>
  </w:num>
  <w:num w:numId="23">
    <w:abstractNumId w:val="20"/>
  </w:num>
  <w:num w:numId="24">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E7"/>
    <w:rsid w:val="00000E63"/>
    <w:rsid w:val="000068FC"/>
    <w:rsid w:val="00013395"/>
    <w:rsid w:val="00021BA4"/>
    <w:rsid w:val="0002297F"/>
    <w:rsid w:val="00022D38"/>
    <w:rsid w:val="00023AC1"/>
    <w:rsid w:val="00030EB4"/>
    <w:rsid w:val="00035935"/>
    <w:rsid w:val="00036071"/>
    <w:rsid w:val="000364F5"/>
    <w:rsid w:val="00041359"/>
    <w:rsid w:val="0004379D"/>
    <w:rsid w:val="00050018"/>
    <w:rsid w:val="00050262"/>
    <w:rsid w:val="00054673"/>
    <w:rsid w:val="00056277"/>
    <w:rsid w:val="00056F01"/>
    <w:rsid w:val="000575C9"/>
    <w:rsid w:val="00057B77"/>
    <w:rsid w:val="00063C76"/>
    <w:rsid w:val="00066555"/>
    <w:rsid w:val="00067489"/>
    <w:rsid w:val="00067C95"/>
    <w:rsid w:val="0007016D"/>
    <w:rsid w:val="000716C6"/>
    <w:rsid w:val="000725A1"/>
    <w:rsid w:val="00072B23"/>
    <w:rsid w:val="000737FD"/>
    <w:rsid w:val="00074B6F"/>
    <w:rsid w:val="00084A40"/>
    <w:rsid w:val="00085E58"/>
    <w:rsid w:val="000A3106"/>
    <w:rsid w:val="000A4258"/>
    <w:rsid w:val="000B2F94"/>
    <w:rsid w:val="000B3314"/>
    <w:rsid w:val="000C6409"/>
    <w:rsid w:val="000C7DE4"/>
    <w:rsid w:val="000D566B"/>
    <w:rsid w:val="000E1ECF"/>
    <w:rsid w:val="000E6CC6"/>
    <w:rsid w:val="000F0076"/>
    <w:rsid w:val="000F27CE"/>
    <w:rsid w:val="000F3C9D"/>
    <w:rsid w:val="00104F7D"/>
    <w:rsid w:val="001125F6"/>
    <w:rsid w:val="0011280C"/>
    <w:rsid w:val="00113088"/>
    <w:rsid w:val="001135E6"/>
    <w:rsid w:val="00114625"/>
    <w:rsid w:val="0011493D"/>
    <w:rsid w:val="00115873"/>
    <w:rsid w:val="00121EDE"/>
    <w:rsid w:val="001411F9"/>
    <w:rsid w:val="00142549"/>
    <w:rsid w:val="00164009"/>
    <w:rsid w:val="00171368"/>
    <w:rsid w:val="00171AFB"/>
    <w:rsid w:val="00175B49"/>
    <w:rsid w:val="00184BDE"/>
    <w:rsid w:val="0018600C"/>
    <w:rsid w:val="001911D3"/>
    <w:rsid w:val="00191EFC"/>
    <w:rsid w:val="00194F1A"/>
    <w:rsid w:val="00196DA4"/>
    <w:rsid w:val="001A0976"/>
    <w:rsid w:val="001A0DBB"/>
    <w:rsid w:val="001A2D07"/>
    <w:rsid w:val="001A3222"/>
    <w:rsid w:val="001A5C75"/>
    <w:rsid w:val="001A7C2A"/>
    <w:rsid w:val="001B1376"/>
    <w:rsid w:val="001B397F"/>
    <w:rsid w:val="001B4CEB"/>
    <w:rsid w:val="001B53DE"/>
    <w:rsid w:val="001B55DE"/>
    <w:rsid w:val="001B6482"/>
    <w:rsid w:val="001C0173"/>
    <w:rsid w:val="001C521E"/>
    <w:rsid w:val="001C625B"/>
    <w:rsid w:val="001C7355"/>
    <w:rsid w:val="001D1682"/>
    <w:rsid w:val="001E0E03"/>
    <w:rsid w:val="001E2F54"/>
    <w:rsid w:val="001E5E7E"/>
    <w:rsid w:val="001F2127"/>
    <w:rsid w:val="00207564"/>
    <w:rsid w:val="00207F20"/>
    <w:rsid w:val="00211259"/>
    <w:rsid w:val="0021196D"/>
    <w:rsid w:val="002124AB"/>
    <w:rsid w:val="00213E81"/>
    <w:rsid w:val="00217BED"/>
    <w:rsid w:val="00224538"/>
    <w:rsid w:val="00233122"/>
    <w:rsid w:val="002336AA"/>
    <w:rsid w:val="00240E75"/>
    <w:rsid w:val="00241721"/>
    <w:rsid w:val="00242869"/>
    <w:rsid w:val="00244353"/>
    <w:rsid w:val="002458B7"/>
    <w:rsid w:val="0024737A"/>
    <w:rsid w:val="00251A3C"/>
    <w:rsid w:val="00253C75"/>
    <w:rsid w:val="002557AA"/>
    <w:rsid w:val="00255B87"/>
    <w:rsid w:val="0025617D"/>
    <w:rsid w:val="00256E40"/>
    <w:rsid w:val="00262A02"/>
    <w:rsid w:val="002663B6"/>
    <w:rsid w:val="0027174F"/>
    <w:rsid w:val="00271E56"/>
    <w:rsid w:val="00272CBE"/>
    <w:rsid w:val="002762AB"/>
    <w:rsid w:val="002762C9"/>
    <w:rsid w:val="00281F1D"/>
    <w:rsid w:val="002831FA"/>
    <w:rsid w:val="00283976"/>
    <w:rsid w:val="00286E2F"/>
    <w:rsid w:val="00290F7E"/>
    <w:rsid w:val="00294439"/>
    <w:rsid w:val="002958DB"/>
    <w:rsid w:val="00295A08"/>
    <w:rsid w:val="002B029B"/>
    <w:rsid w:val="002B79F0"/>
    <w:rsid w:val="002D1EBC"/>
    <w:rsid w:val="002D7F99"/>
    <w:rsid w:val="002E30EC"/>
    <w:rsid w:val="002E3CF8"/>
    <w:rsid w:val="002E5A5B"/>
    <w:rsid w:val="002F2C22"/>
    <w:rsid w:val="002F3503"/>
    <w:rsid w:val="002F36C8"/>
    <w:rsid w:val="002F775C"/>
    <w:rsid w:val="00300A35"/>
    <w:rsid w:val="003037AE"/>
    <w:rsid w:val="00303AA5"/>
    <w:rsid w:val="00304F63"/>
    <w:rsid w:val="003058DA"/>
    <w:rsid w:val="003065B1"/>
    <w:rsid w:val="0030673A"/>
    <w:rsid w:val="00307210"/>
    <w:rsid w:val="00310041"/>
    <w:rsid w:val="00310D69"/>
    <w:rsid w:val="0031603D"/>
    <w:rsid w:val="003176FF"/>
    <w:rsid w:val="003217D9"/>
    <w:rsid w:val="003223FD"/>
    <w:rsid w:val="00335318"/>
    <w:rsid w:val="00335E6F"/>
    <w:rsid w:val="00337C71"/>
    <w:rsid w:val="0034323D"/>
    <w:rsid w:val="00344205"/>
    <w:rsid w:val="0034605C"/>
    <w:rsid w:val="00346BA0"/>
    <w:rsid w:val="00360237"/>
    <w:rsid w:val="0036204D"/>
    <w:rsid w:val="003642DC"/>
    <w:rsid w:val="00365DAE"/>
    <w:rsid w:val="003663F1"/>
    <w:rsid w:val="00367C76"/>
    <w:rsid w:val="00375A12"/>
    <w:rsid w:val="003809BC"/>
    <w:rsid w:val="00390056"/>
    <w:rsid w:val="00392DFF"/>
    <w:rsid w:val="003940B7"/>
    <w:rsid w:val="00394341"/>
    <w:rsid w:val="00395E32"/>
    <w:rsid w:val="00397629"/>
    <w:rsid w:val="003A1C80"/>
    <w:rsid w:val="003A374F"/>
    <w:rsid w:val="003A611D"/>
    <w:rsid w:val="003B124F"/>
    <w:rsid w:val="003B6247"/>
    <w:rsid w:val="003B69AC"/>
    <w:rsid w:val="003B7A75"/>
    <w:rsid w:val="003C4026"/>
    <w:rsid w:val="003C43F0"/>
    <w:rsid w:val="003C4BEA"/>
    <w:rsid w:val="003C5CFB"/>
    <w:rsid w:val="003D0836"/>
    <w:rsid w:val="003D58BD"/>
    <w:rsid w:val="003D755B"/>
    <w:rsid w:val="003E084B"/>
    <w:rsid w:val="003E2180"/>
    <w:rsid w:val="003E32D8"/>
    <w:rsid w:val="003E3E8A"/>
    <w:rsid w:val="003E5435"/>
    <w:rsid w:val="003E5798"/>
    <w:rsid w:val="003F53BF"/>
    <w:rsid w:val="00401470"/>
    <w:rsid w:val="004049C2"/>
    <w:rsid w:val="00410222"/>
    <w:rsid w:val="0041066D"/>
    <w:rsid w:val="00411369"/>
    <w:rsid w:val="004120DB"/>
    <w:rsid w:val="00414B8B"/>
    <w:rsid w:val="00416796"/>
    <w:rsid w:val="00417CD8"/>
    <w:rsid w:val="00420900"/>
    <w:rsid w:val="00425C6D"/>
    <w:rsid w:val="004346FD"/>
    <w:rsid w:val="00437124"/>
    <w:rsid w:val="004402CC"/>
    <w:rsid w:val="00440BCF"/>
    <w:rsid w:val="0044736A"/>
    <w:rsid w:val="004509C3"/>
    <w:rsid w:val="00450C9A"/>
    <w:rsid w:val="00453B65"/>
    <w:rsid w:val="00457512"/>
    <w:rsid w:val="004710F9"/>
    <w:rsid w:val="00472E4B"/>
    <w:rsid w:val="00474BD9"/>
    <w:rsid w:val="0047535D"/>
    <w:rsid w:val="004766C5"/>
    <w:rsid w:val="00476788"/>
    <w:rsid w:val="00492499"/>
    <w:rsid w:val="004A07B8"/>
    <w:rsid w:val="004A0E6D"/>
    <w:rsid w:val="004A41F7"/>
    <w:rsid w:val="004A7C32"/>
    <w:rsid w:val="004B1BF4"/>
    <w:rsid w:val="004B33BC"/>
    <w:rsid w:val="004B4D47"/>
    <w:rsid w:val="004B73A2"/>
    <w:rsid w:val="004C19B9"/>
    <w:rsid w:val="004C5DA3"/>
    <w:rsid w:val="004C64EF"/>
    <w:rsid w:val="004D3E9B"/>
    <w:rsid w:val="004D4948"/>
    <w:rsid w:val="004D7913"/>
    <w:rsid w:val="004E0C34"/>
    <w:rsid w:val="004E1E8F"/>
    <w:rsid w:val="004E2685"/>
    <w:rsid w:val="004E2886"/>
    <w:rsid w:val="004E2ED2"/>
    <w:rsid w:val="004E4565"/>
    <w:rsid w:val="004E643D"/>
    <w:rsid w:val="004F2405"/>
    <w:rsid w:val="004F5473"/>
    <w:rsid w:val="00502027"/>
    <w:rsid w:val="00510561"/>
    <w:rsid w:val="0051700E"/>
    <w:rsid w:val="00523D03"/>
    <w:rsid w:val="0052654C"/>
    <w:rsid w:val="0052687D"/>
    <w:rsid w:val="00530701"/>
    <w:rsid w:val="00531A48"/>
    <w:rsid w:val="00531F71"/>
    <w:rsid w:val="005355DE"/>
    <w:rsid w:val="00537CF1"/>
    <w:rsid w:val="005415A9"/>
    <w:rsid w:val="005448A6"/>
    <w:rsid w:val="00553C1D"/>
    <w:rsid w:val="005540A7"/>
    <w:rsid w:val="00563F56"/>
    <w:rsid w:val="00565463"/>
    <w:rsid w:val="00571D6B"/>
    <w:rsid w:val="0057694B"/>
    <w:rsid w:val="00583800"/>
    <w:rsid w:val="0058457F"/>
    <w:rsid w:val="00587570"/>
    <w:rsid w:val="00597D3C"/>
    <w:rsid w:val="005A24CD"/>
    <w:rsid w:val="005A256B"/>
    <w:rsid w:val="005A2EA3"/>
    <w:rsid w:val="005B1782"/>
    <w:rsid w:val="005B35A3"/>
    <w:rsid w:val="005B6384"/>
    <w:rsid w:val="005E3C40"/>
    <w:rsid w:val="005F66EB"/>
    <w:rsid w:val="005F7AE0"/>
    <w:rsid w:val="006033D1"/>
    <w:rsid w:val="006039DD"/>
    <w:rsid w:val="00606FEE"/>
    <w:rsid w:val="00613F9E"/>
    <w:rsid w:val="00620540"/>
    <w:rsid w:val="0062120E"/>
    <w:rsid w:val="00621C75"/>
    <w:rsid w:val="006223EB"/>
    <w:rsid w:val="006262B4"/>
    <w:rsid w:val="00630405"/>
    <w:rsid w:val="006330E4"/>
    <w:rsid w:val="0063451C"/>
    <w:rsid w:val="00641772"/>
    <w:rsid w:val="006501FA"/>
    <w:rsid w:val="0065209D"/>
    <w:rsid w:val="00662C42"/>
    <w:rsid w:val="00671F75"/>
    <w:rsid w:val="006763FC"/>
    <w:rsid w:val="006764E7"/>
    <w:rsid w:val="00691AFE"/>
    <w:rsid w:val="006A3CEB"/>
    <w:rsid w:val="006A549A"/>
    <w:rsid w:val="006A7FCD"/>
    <w:rsid w:val="006B2DBC"/>
    <w:rsid w:val="006B3A0F"/>
    <w:rsid w:val="006B603B"/>
    <w:rsid w:val="006C016F"/>
    <w:rsid w:val="006C69F5"/>
    <w:rsid w:val="006C7939"/>
    <w:rsid w:val="006C7E7C"/>
    <w:rsid w:val="006D272A"/>
    <w:rsid w:val="006D3082"/>
    <w:rsid w:val="006D7DEF"/>
    <w:rsid w:val="006E2CBE"/>
    <w:rsid w:val="006F1A38"/>
    <w:rsid w:val="006F320E"/>
    <w:rsid w:val="006F64A3"/>
    <w:rsid w:val="007106A5"/>
    <w:rsid w:val="00715E0A"/>
    <w:rsid w:val="00733C66"/>
    <w:rsid w:val="00743F4D"/>
    <w:rsid w:val="00744200"/>
    <w:rsid w:val="00753040"/>
    <w:rsid w:val="007551E6"/>
    <w:rsid w:val="0075738C"/>
    <w:rsid w:val="00757424"/>
    <w:rsid w:val="00765467"/>
    <w:rsid w:val="00766787"/>
    <w:rsid w:val="0077039A"/>
    <w:rsid w:val="00774842"/>
    <w:rsid w:val="00780D96"/>
    <w:rsid w:val="00781E60"/>
    <w:rsid w:val="0078393B"/>
    <w:rsid w:val="00787C51"/>
    <w:rsid w:val="007933EF"/>
    <w:rsid w:val="00794E05"/>
    <w:rsid w:val="00797646"/>
    <w:rsid w:val="00797C3E"/>
    <w:rsid w:val="007A2018"/>
    <w:rsid w:val="007A5F7C"/>
    <w:rsid w:val="007B2B41"/>
    <w:rsid w:val="007C7363"/>
    <w:rsid w:val="007D15B9"/>
    <w:rsid w:val="007D2F83"/>
    <w:rsid w:val="007D5CD9"/>
    <w:rsid w:val="007D65BF"/>
    <w:rsid w:val="007E383C"/>
    <w:rsid w:val="007E59D4"/>
    <w:rsid w:val="007F14F1"/>
    <w:rsid w:val="007F280F"/>
    <w:rsid w:val="007F7181"/>
    <w:rsid w:val="00812DF2"/>
    <w:rsid w:val="00813078"/>
    <w:rsid w:val="00814426"/>
    <w:rsid w:val="00817908"/>
    <w:rsid w:val="008179A0"/>
    <w:rsid w:val="0082787C"/>
    <w:rsid w:val="00830790"/>
    <w:rsid w:val="008352E0"/>
    <w:rsid w:val="00835BCD"/>
    <w:rsid w:val="00836F76"/>
    <w:rsid w:val="00841A9D"/>
    <w:rsid w:val="00842ABA"/>
    <w:rsid w:val="008450F1"/>
    <w:rsid w:val="00845CEF"/>
    <w:rsid w:val="00846628"/>
    <w:rsid w:val="00853E79"/>
    <w:rsid w:val="00857163"/>
    <w:rsid w:val="00866D34"/>
    <w:rsid w:val="0086715B"/>
    <w:rsid w:val="008729FB"/>
    <w:rsid w:val="00880941"/>
    <w:rsid w:val="008824F0"/>
    <w:rsid w:val="00886777"/>
    <w:rsid w:val="00886CC3"/>
    <w:rsid w:val="008A0684"/>
    <w:rsid w:val="008A6CC3"/>
    <w:rsid w:val="008B00FA"/>
    <w:rsid w:val="008B1327"/>
    <w:rsid w:val="008B1D41"/>
    <w:rsid w:val="008B2783"/>
    <w:rsid w:val="008B28E2"/>
    <w:rsid w:val="008C4C3F"/>
    <w:rsid w:val="008C5A9E"/>
    <w:rsid w:val="008C7550"/>
    <w:rsid w:val="008D648C"/>
    <w:rsid w:val="008E0BA1"/>
    <w:rsid w:val="008E3579"/>
    <w:rsid w:val="008E3740"/>
    <w:rsid w:val="008E40B8"/>
    <w:rsid w:val="008E4FC4"/>
    <w:rsid w:val="008E56A1"/>
    <w:rsid w:val="008E6116"/>
    <w:rsid w:val="008F2077"/>
    <w:rsid w:val="008F61AF"/>
    <w:rsid w:val="008F6570"/>
    <w:rsid w:val="0090146E"/>
    <w:rsid w:val="00902B44"/>
    <w:rsid w:val="0090596F"/>
    <w:rsid w:val="00906E12"/>
    <w:rsid w:val="009115E5"/>
    <w:rsid w:val="0091225E"/>
    <w:rsid w:val="0091590E"/>
    <w:rsid w:val="009159A0"/>
    <w:rsid w:val="00916F41"/>
    <w:rsid w:val="00920DB9"/>
    <w:rsid w:val="009212AC"/>
    <w:rsid w:val="00922813"/>
    <w:rsid w:val="00927950"/>
    <w:rsid w:val="00932A13"/>
    <w:rsid w:val="00936E89"/>
    <w:rsid w:val="009413AB"/>
    <w:rsid w:val="0094328B"/>
    <w:rsid w:val="00945752"/>
    <w:rsid w:val="00945783"/>
    <w:rsid w:val="009546EF"/>
    <w:rsid w:val="00962045"/>
    <w:rsid w:val="00963184"/>
    <w:rsid w:val="00963565"/>
    <w:rsid w:val="009710AF"/>
    <w:rsid w:val="00971749"/>
    <w:rsid w:val="00974187"/>
    <w:rsid w:val="00977DEA"/>
    <w:rsid w:val="00981789"/>
    <w:rsid w:val="00981AA0"/>
    <w:rsid w:val="009829AE"/>
    <w:rsid w:val="00993BDB"/>
    <w:rsid w:val="00995C56"/>
    <w:rsid w:val="00996D32"/>
    <w:rsid w:val="009A3856"/>
    <w:rsid w:val="009A3A9F"/>
    <w:rsid w:val="009A3BD6"/>
    <w:rsid w:val="009A678A"/>
    <w:rsid w:val="009A6D91"/>
    <w:rsid w:val="009B0752"/>
    <w:rsid w:val="009B1293"/>
    <w:rsid w:val="009B190C"/>
    <w:rsid w:val="009B6CB3"/>
    <w:rsid w:val="009C02DC"/>
    <w:rsid w:val="009C11A9"/>
    <w:rsid w:val="009C4381"/>
    <w:rsid w:val="009C473A"/>
    <w:rsid w:val="009C5CEE"/>
    <w:rsid w:val="009D5C16"/>
    <w:rsid w:val="009D699A"/>
    <w:rsid w:val="009D7916"/>
    <w:rsid w:val="009E4021"/>
    <w:rsid w:val="009F65AD"/>
    <w:rsid w:val="009F71B1"/>
    <w:rsid w:val="00A027DE"/>
    <w:rsid w:val="00A05211"/>
    <w:rsid w:val="00A13034"/>
    <w:rsid w:val="00A13354"/>
    <w:rsid w:val="00A20A5E"/>
    <w:rsid w:val="00A260D7"/>
    <w:rsid w:val="00A42874"/>
    <w:rsid w:val="00A43E5A"/>
    <w:rsid w:val="00A441C7"/>
    <w:rsid w:val="00A466C8"/>
    <w:rsid w:val="00A518C6"/>
    <w:rsid w:val="00A52FB4"/>
    <w:rsid w:val="00A56C6E"/>
    <w:rsid w:val="00A6576E"/>
    <w:rsid w:val="00A6609A"/>
    <w:rsid w:val="00A66B69"/>
    <w:rsid w:val="00A70330"/>
    <w:rsid w:val="00A75CF1"/>
    <w:rsid w:val="00A8350C"/>
    <w:rsid w:val="00A91279"/>
    <w:rsid w:val="00A9142D"/>
    <w:rsid w:val="00A96EAE"/>
    <w:rsid w:val="00AA0181"/>
    <w:rsid w:val="00AA2684"/>
    <w:rsid w:val="00AA3FA1"/>
    <w:rsid w:val="00AB3C18"/>
    <w:rsid w:val="00AB407B"/>
    <w:rsid w:val="00AC1A85"/>
    <w:rsid w:val="00AC20BC"/>
    <w:rsid w:val="00AC26D6"/>
    <w:rsid w:val="00AD5722"/>
    <w:rsid w:val="00AD5E94"/>
    <w:rsid w:val="00AE54F9"/>
    <w:rsid w:val="00AE6A51"/>
    <w:rsid w:val="00AF3DA2"/>
    <w:rsid w:val="00AF5234"/>
    <w:rsid w:val="00AF5BFB"/>
    <w:rsid w:val="00B001F3"/>
    <w:rsid w:val="00B015C6"/>
    <w:rsid w:val="00B02F34"/>
    <w:rsid w:val="00B03EBD"/>
    <w:rsid w:val="00B041C2"/>
    <w:rsid w:val="00B1086C"/>
    <w:rsid w:val="00B117DF"/>
    <w:rsid w:val="00B15088"/>
    <w:rsid w:val="00B25805"/>
    <w:rsid w:val="00B25D4B"/>
    <w:rsid w:val="00B33605"/>
    <w:rsid w:val="00B35FA8"/>
    <w:rsid w:val="00B4161A"/>
    <w:rsid w:val="00B511DA"/>
    <w:rsid w:val="00B51361"/>
    <w:rsid w:val="00B5222F"/>
    <w:rsid w:val="00B552E9"/>
    <w:rsid w:val="00B61A38"/>
    <w:rsid w:val="00B62A0E"/>
    <w:rsid w:val="00B6399D"/>
    <w:rsid w:val="00B66E1A"/>
    <w:rsid w:val="00B66FB7"/>
    <w:rsid w:val="00B74109"/>
    <w:rsid w:val="00B76261"/>
    <w:rsid w:val="00B763BB"/>
    <w:rsid w:val="00B84152"/>
    <w:rsid w:val="00B84191"/>
    <w:rsid w:val="00B91239"/>
    <w:rsid w:val="00B9219F"/>
    <w:rsid w:val="00B94EF4"/>
    <w:rsid w:val="00BA5983"/>
    <w:rsid w:val="00BA6412"/>
    <w:rsid w:val="00BA641F"/>
    <w:rsid w:val="00BA6AA5"/>
    <w:rsid w:val="00BB07F7"/>
    <w:rsid w:val="00BB0E42"/>
    <w:rsid w:val="00BB343D"/>
    <w:rsid w:val="00BB4503"/>
    <w:rsid w:val="00BB7C2F"/>
    <w:rsid w:val="00BC193A"/>
    <w:rsid w:val="00BC4567"/>
    <w:rsid w:val="00BC641A"/>
    <w:rsid w:val="00BC6AA1"/>
    <w:rsid w:val="00BC7870"/>
    <w:rsid w:val="00BD308D"/>
    <w:rsid w:val="00C00D46"/>
    <w:rsid w:val="00C030F4"/>
    <w:rsid w:val="00C03C67"/>
    <w:rsid w:val="00C0637F"/>
    <w:rsid w:val="00C07B91"/>
    <w:rsid w:val="00C10984"/>
    <w:rsid w:val="00C214AB"/>
    <w:rsid w:val="00C22C51"/>
    <w:rsid w:val="00C2542C"/>
    <w:rsid w:val="00C3739A"/>
    <w:rsid w:val="00C41FB1"/>
    <w:rsid w:val="00C477B7"/>
    <w:rsid w:val="00C61427"/>
    <w:rsid w:val="00C626A2"/>
    <w:rsid w:val="00C62A5C"/>
    <w:rsid w:val="00C6581A"/>
    <w:rsid w:val="00C65FEE"/>
    <w:rsid w:val="00C760A9"/>
    <w:rsid w:val="00C83531"/>
    <w:rsid w:val="00C84639"/>
    <w:rsid w:val="00C87A77"/>
    <w:rsid w:val="00C91792"/>
    <w:rsid w:val="00C9673B"/>
    <w:rsid w:val="00CA2FDB"/>
    <w:rsid w:val="00CB4193"/>
    <w:rsid w:val="00CB7DFC"/>
    <w:rsid w:val="00CC29C3"/>
    <w:rsid w:val="00CC329B"/>
    <w:rsid w:val="00CC76F8"/>
    <w:rsid w:val="00CD1BAB"/>
    <w:rsid w:val="00CD2F2F"/>
    <w:rsid w:val="00CD63F8"/>
    <w:rsid w:val="00CD669D"/>
    <w:rsid w:val="00CE08F1"/>
    <w:rsid w:val="00CE0CA8"/>
    <w:rsid w:val="00CF5DFE"/>
    <w:rsid w:val="00CF75F5"/>
    <w:rsid w:val="00D0173B"/>
    <w:rsid w:val="00D0514D"/>
    <w:rsid w:val="00D05D89"/>
    <w:rsid w:val="00D110F5"/>
    <w:rsid w:val="00D20F39"/>
    <w:rsid w:val="00D2554F"/>
    <w:rsid w:val="00D433D5"/>
    <w:rsid w:val="00D44C7E"/>
    <w:rsid w:val="00D46842"/>
    <w:rsid w:val="00D47307"/>
    <w:rsid w:val="00D53ED1"/>
    <w:rsid w:val="00D54E67"/>
    <w:rsid w:val="00D66D63"/>
    <w:rsid w:val="00D67781"/>
    <w:rsid w:val="00D94090"/>
    <w:rsid w:val="00D96C09"/>
    <w:rsid w:val="00DA3008"/>
    <w:rsid w:val="00DA580A"/>
    <w:rsid w:val="00DB05AE"/>
    <w:rsid w:val="00DB07C1"/>
    <w:rsid w:val="00DB16F8"/>
    <w:rsid w:val="00DB18CD"/>
    <w:rsid w:val="00DC1BDD"/>
    <w:rsid w:val="00DC64C8"/>
    <w:rsid w:val="00DE2550"/>
    <w:rsid w:val="00DF332F"/>
    <w:rsid w:val="00DF3B99"/>
    <w:rsid w:val="00DF435A"/>
    <w:rsid w:val="00DF6F2A"/>
    <w:rsid w:val="00DF79BE"/>
    <w:rsid w:val="00E034B2"/>
    <w:rsid w:val="00E040E8"/>
    <w:rsid w:val="00E0695D"/>
    <w:rsid w:val="00E100D1"/>
    <w:rsid w:val="00E20127"/>
    <w:rsid w:val="00E229A8"/>
    <w:rsid w:val="00E261F7"/>
    <w:rsid w:val="00E2687E"/>
    <w:rsid w:val="00E307AA"/>
    <w:rsid w:val="00E323EC"/>
    <w:rsid w:val="00E3583D"/>
    <w:rsid w:val="00E3597B"/>
    <w:rsid w:val="00E36683"/>
    <w:rsid w:val="00E3753C"/>
    <w:rsid w:val="00E40B69"/>
    <w:rsid w:val="00E42DB3"/>
    <w:rsid w:val="00E453D7"/>
    <w:rsid w:val="00E50254"/>
    <w:rsid w:val="00E54931"/>
    <w:rsid w:val="00E54F4F"/>
    <w:rsid w:val="00E55F55"/>
    <w:rsid w:val="00E56311"/>
    <w:rsid w:val="00E57109"/>
    <w:rsid w:val="00E57D87"/>
    <w:rsid w:val="00E604F0"/>
    <w:rsid w:val="00E60FD0"/>
    <w:rsid w:val="00E62EFF"/>
    <w:rsid w:val="00E7286E"/>
    <w:rsid w:val="00E742CE"/>
    <w:rsid w:val="00E75DCC"/>
    <w:rsid w:val="00E76A27"/>
    <w:rsid w:val="00E80070"/>
    <w:rsid w:val="00E82081"/>
    <w:rsid w:val="00E8784D"/>
    <w:rsid w:val="00E9353F"/>
    <w:rsid w:val="00E97D36"/>
    <w:rsid w:val="00EA023B"/>
    <w:rsid w:val="00EB0C70"/>
    <w:rsid w:val="00EB777B"/>
    <w:rsid w:val="00EC6403"/>
    <w:rsid w:val="00EC7BDA"/>
    <w:rsid w:val="00ED127C"/>
    <w:rsid w:val="00ED5E9F"/>
    <w:rsid w:val="00EE1098"/>
    <w:rsid w:val="00EE4934"/>
    <w:rsid w:val="00EE76DC"/>
    <w:rsid w:val="00EF001D"/>
    <w:rsid w:val="00EF157D"/>
    <w:rsid w:val="00EF2BF7"/>
    <w:rsid w:val="00EF3156"/>
    <w:rsid w:val="00EF5BAA"/>
    <w:rsid w:val="00EF7CE1"/>
    <w:rsid w:val="00F02FFD"/>
    <w:rsid w:val="00F03784"/>
    <w:rsid w:val="00F04B0A"/>
    <w:rsid w:val="00F054DF"/>
    <w:rsid w:val="00F071F7"/>
    <w:rsid w:val="00F07896"/>
    <w:rsid w:val="00F10D08"/>
    <w:rsid w:val="00F16D3E"/>
    <w:rsid w:val="00F17273"/>
    <w:rsid w:val="00F20B9F"/>
    <w:rsid w:val="00F33D50"/>
    <w:rsid w:val="00F36161"/>
    <w:rsid w:val="00F4240E"/>
    <w:rsid w:val="00F44FCA"/>
    <w:rsid w:val="00F45104"/>
    <w:rsid w:val="00F63788"/>
    <w:rsid w:val="00F66743"/>
    <w:rsid w:val="00F771A5"/>
    <w:rsid w:val="00F86A68"/>
    <w:rsid w:val="00F86C53"/>
    <w:rsid w:val="00F945C6"/>
    <w:rsid w:val="00F9577E"/>
    <w:rsid w:val="00F95949"/>
    <w:rsid w:val="00FA26BF"/>
    <w:rsid w:val="00FA5EF1"/>
    <w:rsid w:val="00FB4313"/>
    <w:rsid w:val="00FB7407"/>
    <w:rsid w:val="00FB74A3"/>
    <w:rsid w:val="00FC0FCF"/>
    <w:rsid w:val="00FC4D20"/>
    <w:rsid w:val="00FC50A9"/>
    <w:rsid w:val="00FC7939"/>
    <w:rsid w:val="00FD20CC"/>
    <w:rsid w:val="00FD6ED1"/>
    <w:rsid w:val="00FD7E1B"/>
    <w:rsid w:val="00FE407E"/>
    <w:rsid w:val="00FE47A1"/>
    <w:rsid w:val="00FF04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4B03F3-1568-4341-B6DE-0B4D4C50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0E42"/>
    <w:pPr>
      <w:spacing w:after="0"/>
    </w:pPr>
    <w:rPr>
      <w:rFonts w:ascii="CG Omega" w:hAnsi="CG Omega"/>
      <w:sz w:val="32"/>
      <w:szCs w:val="32"/>
    </w:rPr>
  </w:style>
  <w:style w:type="paragraph" w:styleId="Nagwek1">
    <w:name w:val="heading 1"/>
    <w:basedOn w:val="Normalny"/>
    <w:next w:val="Normalny"/>
    <w:link w:val="Nagwek1Znak"/>
    <w:qFormat/>
    <w:rsid w:val="00BB0E42"/>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BB0E42"/>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BB0E42"/>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nhideWhenUsed/>
    <w:qFormat/>
    <w:rsid w:val="00BB0E42"/>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BB0E42"/>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BB0E42"/>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0E42"/>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BB0E42"/>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BB0E42"/>
    <w:rPr>
      <w:rFonts w:ascii="Cambria" w:eastAsia="Times New Roman" w:hAnsi="Cambria"/>
      <w:bCs/>
      <w:sz w:val="26"/>
      <w:szCs w:val="26"/>
      <w:lang w:eastAsia="pl-PL"/>
    </w:rPr>
  </w:style>
  <w:style w:type="character" w:customStyle="1" w:styleId="Nagwek4Znak">
    <w:name w:val="Nagłówek 4 Znak"/>
    <w:basedOn w:val="Domylnaczcionkaakapitu"/>
    <w:link w:val="Nagwek4"/>
    <w:rsid w:val="00BB0E42"/>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BB0E42"/>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BB0E42"/>
    <w:rPr>
      <w:rFonts w:ascii="Arial" w:eastAsia="Times New Roman" w:hAnsi="Arial"/>
      <w:b/>
      <w:sz w:val="24"/>
      <w:szCs w:val="20"/>
      <w:lang w:eastAsia="pl-PL"/>
    </w:rPr>
  </w:style>
  <w:style w:type="numbering" w:customStyle="1" w:styleId="Bezlisty1">
    <w:name w:val="Bez listy1"/>
    <w:next w:val="Bezlisty"/>
    <w:uiPriority w:val="99"/>
    <w:semiHidden/>
    <w:unhideWhenUsed/>
    <w:rsid w:val="00BB0E42"/>
  </w:style>
  <w:style w:type="character" w:customStyle="1" w:styleId="Absatz-Standardschriftart">
    <w:name w:val="Absatz-Standardschriftart"/>
    <w:rsid w:val="00BB0E42"/>
  </w:style>
  <w:style w:type="character" w:customStyle="1" w:styleId="WW-Absatz-Standardschriftart">
    <w:name w:val="WW-Absatz-Standardschriftart"/>
    <w:rsid w:val="00BB0E42"/>
  </w:style>
  <w:style w:type="character" w:customStyle="1" w:styleId="Domylnaczcionkaakapitu2">
    <w:name w:val="Domyślna czcionka akapitu2"/>
    <w:rsid w:val="00BB0E42"/>
  </w:style>
  <w:style w:type="character" w:customStyle="1" w:styleId="WW-Absatz-Standardschriftart1">
    <w:name w:val="WW-Absatz-Standardschriftart1"/>
    <w:rsid w:val="00BB0E42"/>
  </w:style>
  <w:style w:type="character" w:customStyle="1" w:styleId="WW-Absatz-Standardschriftart11">
    <w:name w:val="WW-Absatz-Standardschriftart11"/>
    <w:rsid w:val="00BB0E42"/>
  </w:style>
  <w:style w:type="character" w:customStyle="1" w:styleId="WW-Absatz-Standardschriftart111">
    <w:name w:val="WW-Absatz-Standardschriftart111"/>
    <w:rsid w:val="00BB0E42"/>
  </w:style>
  <w:style w:type="character" w:customStyle="1" w:styleId="WW-Absatz-Standardschriftart1111">
    <w:name w:val="WW-Absatz-Standardschriftart1111"/>
    <w:rsid w:val="00BB0E42"/>
  </w:style>
  <w:style w:type="character" w:customStyle="1" w:styleId="WW-Absatz-Standardschriftart11111">
    <w:name w:val="WW-Absatz-Standardschriftart11111"/>
    <w:rsid w:val="00BB0E42"/>
  </w:style>
  <w:style w:type="character" w:customStyle="1" w:styleId="Domylnaczcionkaakapitu1">
    <w:name w:val="Domyślna czcionka akapitu1"/>
    <w:rsid w:val="00BB0E42"/>
  </w:style>
  <w:style w:type="character" w:customStyle="1" w:styleId="Znakiprzypiswdolnych">
    <w:name w:val="Znaki przypisów dolnych"/>
    <w:rsid w:val="00BB0E42"/>
    <w:rPr>
      <w:vertAlign w:val="superscript"/>
    </w:rPr>
  </w:style>
  <w:style w:type="character" w:styleId="Numerstrony">
    <w:name w:val="page number"/>
    <w:basedOn w:val="Domylnaczcionkaakapitu1"/>
    <w:semiHidden/>
    <w:rsid w:val="00BB0E42"/>
  </w:style>
  <w:style w:type="character" w:customStyle="1" w:styleId="Znak">
    <w:name w:val="Znak"/>
    <w:rsid w:val="00BB0E42"/>
    <w:rPr>
      <w:sz w:val="24"/>
      <w:szCs w:val="24"/>
    </w:rPr>
  </w:style>
  <w:style w:type="character" w:customStyle="1" w:styleId="WW-Znak">
    <w:name w:val="WW- Znak"/>
    <w:rsid w:val="00BB0E42"/>
    <w:rPr>
      <w:sz w:val="24"/>
      <w:szCs w:val="24"/>
    </w:rPr>
  </w:style>
  <w:style w:type="paragraph" w:customStyle="1" w:styleId="Nagwek20">
    <w:name w:val="Nagłówek2"/>
    <w:basedOn w:val="Normalny"/>
    <w:next w:val="Tekstpodstawowy"/>
    <w:rsid w:val="00BB0E42"/>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BB0E42"/>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BB0E42"/>
    <w:rPr>
      <w:rFonts w:ascii="Times New Roman" w:eastAsia="Times New Roman" w:hAnsi="Times New Roman" w:cs="Times New Roman"/>
      <w:b/>
      <w:sz w:val="24"/>
      <w:szCs w:val="24"/>
      <w:lang w:eastAsia="ar-SA"/>
    </w:rPr>
  </w:style>
  <w:style w:type="paragraph" w:styleId="Lista">
    <w:name w:val="List"/>
    <w:basedOn w:val="Tekstpodstawowy"/>
    <w:semiHidden/>
    <w:rsid w:val="00BB0E42"/>
    <w:rPr>
      <w:rFonts w:cs="Tahoma"/>
    </w:rPr>
  </w:style>
  <w:style w:type="paragraph" w:customStyle="1" w:styleId="Podpis2">
    <w:name w:val="Podpis2"/>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BB0E42"/>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BB0E42"/>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BB0E42"/>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BB0E42"/>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BB0E42"/>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BB0E42"/>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BB0E42"/>
  </w:style>
  <w:style w:type="paragraph" w:customStyle="1" w:styleId="Zawartotabeli">
    <w:name w:val="Zawartość tabeli"/>
    <w:basedOn w:val="Normalny"/>
    <w:rsid w:val="00BB0E42"/>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BB0E42"/>
    <w:pPr>
      <w:jc w:val="center"/>
    </w:pPr>
    <w:rPr>
      <w:b w:val="0"/>
      <w:bCs/>
    </w:rPr>
  </w:style>
  <w:style w:type="paragraph" w:customStyle="1" w:styleId="TableContents">
    <w:name w:val="Table Contents"/>
    <w:basedOn w:val="Normalny"/>
    <w:rsid w:val="00BB0E42"/>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BB0E42"/>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BB0E42"/>
    <w:rPr>
      <w:rFonts w:ascii="Segoe UI" w:eastAsia="Times New Roman" w:hAnsi="Segoe UI" w:cs="Segoe UI"/>
      <w:b/>
      <w:sz w:val="18"/>
      <w:szCs w:val="18"/>
      <w:lang w:eastAsia="ar-SA"/>
    </w:rPr>
  </w:style>
  <w:style w:type="paragraph" w:customStyle="1" w:styleId="western">
    <w:name w:val="western"/>
    <w:basedOn w:val="Normalny"/>
    <w:rsid w:val="00BB0E42"/>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BB0E42"/>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Nagłowek 3,Preambuła"/>
    <w:basedOn w:val="Normalny"/>
    <w:link w:val="AkapitzlistZnak"/>
    <w:uiPriority w:val="34"/>
    <w:qFormat/>
    <w:rsid w:val="00BB0E42"/>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BB0E42"/>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BB0E42"/>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BB0E42"/>
    <w:rPr>
      <w:rFonts w:ascii="Times New Roman" w:eastAsia="Times New Roman" w:hAnsi="Times New Roman" w:cs="Times New Roman"/>
      <w:b/>
      <w:sz w:val="24"/>
      <w:szCs w:val="24"/>
      <w:lang w:eastAsia="ar-SA"/>
    </w:rPr>
  </w:style>
  <w:style w:type="paragraph" w:customStyle="1" w:styleId="Textbody">
    <w:name w:val="Text body"/>
    <w:basedOn w:val="Normalny"/>
    <w:rsid w:val="00BB0E42"/>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BB0E42"/>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BB0E42"/>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BB0E42"/>
    <w:rPr>
      <w:b/>
      <w:bCs/>
    </w:rPr>
  </w:style>
  <w:style w:type="paragraph" w:styleId="Bezodstpw">
    <w:name w:val="No Spacing"/>
    <w:link w:val="BezodstpwZnak"/>
    <w:uiPriority w:val="1"/>
    <w:qFormat/>
    <w:rsid w:val="00BB0E42"/>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BB0E42"/>
    <w:rPr>
      <w:rFonts w:eastAsiaTheme="minorEastAsia"/>
      <w:b/>
      <w:lang w:eastAsia="pl-PL"/>
    </w:rPr>
  </w:style>
  <w:style w:type="character" w:styleId="Tytuksiki">
    <w:name w:val="Book Title"/>
    <w:basedOn w:val="Domylnaczcionkaakapitu"/>
    <w:uiPriority w:val="33"/>
    <w:qFormat/>
    <w:rsid w:val="00BB0E42"/>
    <w:rPr>
      <w:b/>
      <w:bCs/>
      <w:smallCaps/>
      <w:spacing w:val="5"/>
    </w:rPr>
  </w:style>
  <w:style w:type="paragraph" w:styleId="Nagwekspisutreci">
    <w:name w:val="TOC Heading"/>
    <w:basedOn w:val="Nagwek1"/>
    <w:next w:val="Normalny"/>
    <w:uiPriority w:val="39"/>
    <w:unhideWhenUsed/>
    <w:qFormat/>
    <w:rsid w:val="00BB0E42"/>
    <w:pPr>
      <w:outlineLvl w:val="9"/>
    </w:pPr>
  </w:style>
  <w:style w:type="numbering" w:customStyle="1" w:styleId="Bezlisty11">
    <w:name w:val="Bez listy11"/>
    <w:next w:val="Bezlisty"/>
    <w:uiPriority w:val="99"/>
    <w:semiHidden/>
    <w:unhideWhenUsed/>
    <w:rsid w:val="00BB0E42"/>
  </w:style>
  <w:style w:type="paragraph" w:styleId="Legenda">
    <w:name w:val="caption"/>
    <w:basedOn w:val="Normalny"/>
    <w:next w:val="Normalny"/>
    <w:uiPriority w:val="35"/>
    <w:unhideWhenUsed/>
    <w:qFormat/>
    <w:rsid w:val="00BB0E42"/>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B0E42"/>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BB0E42"/>
    <w:rPr>
      <w:rFonts w:cs="Times New Roman"/>
      <w:sz w:val="16"/>
      <w:szCs w:val="16"/>
    </w:rPr>
  </w:style>
  <w:style w:type="paragraph" w:styleId="Tekstkomentarza">
    <w:name w:val="annotation text"/>
    <w:basedOn w:val="Normalny"/>
    <w:link w:val="TekstkomentarzaZnak"/>
    <w:uiPriority w:val="99"/>
    <w:semiHidden/>
    <w:unhideWhenUsed/>
    <w:rsid w:val="00BB0E42"/>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BB0E42"/>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BB0E42"/>
    <w:rPr>
      <w:b w:val="0"/>
      <w:bCs/>
    </w:rPr>
  </w:style>
  <w:style w:type="character" w:customStyle="1" w:styleId="TematkomentarzaZnak">
    <w:name w:val="Temat komentarza Znak"/>
    <w:basedOn w:val="TekstkomentarzaZnak"/>
    <w:link w:val="Tematkomentarza"/>
    <w:uiPriority w:val="99"/>
    <w:semiHidden/>
    <w:rsid w:val="00BB0E42"/>
    <w:rPr>
      <w:rFonts w:eastAsia="Times New Roman"/>
      <w:b w:val="0"/>
      <w:bCs/>
      <w:sz w:val="20"/>
      <w:szCs w:val="20"/>
      <w:lang w:eastAsia="pl-PL"/>
    </w:rPr>
  </w:style>
  <w:style w:type="paragraph" w:customStyle="1" w:styleId="Default">
    <w:name w:val="Default"/>
    <w:rsid w:val="00BB0E42"/>
    <w:pPr>
      <w:autoSpaceDE w:val="0"/>
      <w:autoSpaceDN w:val="0"/>
      <w:adjustRightInd w:val="0"/>
      <w:spacing w:after="0"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nhideWhenUsed/>
    <w:rsid w:val="00BB0E42"/>
    <w:rPr>
      <w:color w:val="0563C1" w:themeColor="hyperlink"/>
      <w:u w:val="single"/>
    </w:rPr>
  </w:style>
  <w:style w:type="table" w:customStyle="1" w:styleId="Tabela-Siatka11">
    <w:name w:val="Tabela - Siatka1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B0E42"/>
    <w:rPr>
      <w:color w:val="808080"/>
    </w:rPr>
  </w:style>
  <w:style w:type="character" w:customStyle="1" w:styleId="apple-converted-space">
    <w:name w:val="apple-converted-space"/>
    <w:basedOn w:val="Domylnaczcionkaakapitu"/>
    <w:rsid w:val="00BB0E42"/>
  </w:style>
  <w:style w:type="paragraph" w:styleId="Spistreci2">
    <w:name w:val="toc 2"/>
    <w:basedOn w:val="Normalny"/>
    <w:next w:val="Normalny"/>
    <w:autoRedefine/>
    <w:uiPriority w:val="39"/>
    <w:unhideWhenUsed/>
    <w:rsid w:val="00BB0E42"/>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BB0E42"/>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BB0E42"/>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BB0E42"/>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BB0E42"/>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BB0E42"/>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BB0E42"/>
    <w:rPr>
      <w:rFonts w:ascii="Times New Roman" w:eastAsia="Times New Roman" w:hAnsi="Times New Roman" w:cs="Times New Roman"/>
      <w:b/>
      <w:bCs/>
      <w:sz w:val="24"/>
      <w:szCs w:val="24"/>
      <w:lang w:eastAsia="pl-PL"/>
    </w:rPr>
  </w:style>
  <w:style w:type="paragraph" w:customStyle="1" w:styleId="Akapitzlist1">
    <w:name w:val="Akapit z listą1"/>
    <w:rsid w:val="00BB0E42"/>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BB0E42"/>
    <w:pPr>
      <w:numPr>
        <w:numId w:val="9"/>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B0E42"/>
    <w:pPr>
      <w:spacing w:after="120"/>
    </w:pPr>
    <w:rPr>
      <w:sz w:val="16"/>
      <w:szCs w:val="16"/>
    </w:rPr>
  </w:style>
  <w:style w:type="character" w:customStyle="1" w:styleId="Tekstpodstawowy3Znak">
    <w:name w:val="Tekst podstawowy 3 Znak"/>
    <w:basedOn w:val="Domylnaczcionkaakapitu"/>
    <w:link w:val="Tekstpodstawowy3"/>
    <w:uiPriority w:val="99"/>
    <w:semiHidden/>
    <w:rsid w:val="00BB0E42"/>
    <w:rPr>
      <w:rFonts w:ascii="CG Omega" w:hAnsi="CG Omega"/>
      <w:sz w:val="16"/>
      <w:szCs w:val="16"/>
    </w:rPr>
  </w:style>
  <w:style w:type="paragraph" w:customStyle="1" w:styleId="Tekstpodstawowy31">
    <w:name w:val="Tekst podstawowy 31"/>
    <w:basedOn w:val="Normalny"/>
    <w:rsid w:val="00BB0E42"/>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BB0E42"/>
  </w:style>
  <w:style w:type="paragraph" w:customStyle="1" w:styleId="Styl3">
    <w:name w:val="Styl3"/>
    <w:basedOn w:val="Normalny"/>
    <w:next w:val="Normalny"/>
    <w:rsid w:val="00BB0E42"/>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BB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BB0E42"/>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BB0E42"/>
    <w:rPr>
      <w:rFonts w:ascii="Arial" w:eastAsia="Times New Roman" w:hAnsi="Arial" w:cs="Arial"/>
      <w:b/>
      <w:bCs/>
      <w:kern w:val="32"/>
      <w:sz w:val="32"/>
      <w:szCs w:val="32"/>
      <w:lang w:eastAsia="pl-PL"/>
    </w:rPr>
  </w:style>
  <w:style w:type="paragraph" w:customStyle="1" w:styleId="normaltableau">
    <w:name w:val="normal_tableau"/>
    <w:basedOn w:val="Normalny"/>
    <w:rsid w:val="00BB0E42"/>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BB0E42"/>
  </w:style>
  <w:style w:type="paragraph" w:styleId="Tekstprzypisukocowego">
    <w:name w:val="endnote text"/>
    <w:basedOn w:val="Normalny"/>
    <w:link w:val="TekstprzypisukocowegoZnak"/>
    <w:uiPriority w:val="99"/>
    <w:semiHidden/>
    <w:unhideWhenUsed/>
    <w:rsid w:val="00BB0E42"/>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BB0E42"/>
    <w:rPr>
      <w:sz w:val="20"/>
      <w:szCs w:val="20"/>
    </w:rPr>
  </w:style>
  <w:style w:type="character" w:styleId="Odwoanieprzypisukocowego">
    <w:name w:val="endnote reference"/>
    <w:basedOn w:val="Domylnaczcionkaakapitu"/>
    <w:uiPriority w:val="99"/>
    <w:semiHidden/>
    <w:unhideWhenUsed/>
    <w:rsid w:val="00BB0E42"/>
    <w:rPr>
      <w:vertAlign w:val="superscript"/>
    </w:rPr>
  </w:style>
  <w:style w:type="numbering" w:customStyle="1" w:styleId="Styl1">
    <w:name w:val="Styl1"/>
    <w:uiPriority w:val="99"/>
    <w:rsid w:val="00BB0E42"/>
    <w:pPr>
      <w:numPr>
        <w:numId w:val="13"/>
      </w:numPr>
    </w:pPr>
  </w:style>
  <w:style w:type="character" w:customStyle="1" w:styleId="WW8Num13z1">
    <w:name w:val="WW8Num13z1"/>
    <w:rsid w:val="00BB0E42"/>
    <w:rPr>
      <w:b w:val="0"/>
    </w:rPr>
  </w:style>
  <w:style w:type="paragraph" w:styleId="Podtytu">
    <w:name w:val="Subtitle"/>
    <w:basedOn w:val="Nagwek"/>
    <w:next w:val="Tekstpodstawowy"/>
    <w:link w:val="PodtytuZnak"/>
    <w:qFormat/>
    <w:rsid w:val="00BB0E42"/>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BB0E42"/>
    <w:rPr>
      <w:rFonts w:ascii="Arial" w:eastAsia="Lucida Sans Unicode" w:hAnsi="Arial" w:cs="Mangal"/>
      <w:i/>
      <w:iCs/>
      <w:sz w:val="28"/>
      <w:szCs w:val="28"/>
      <w:lang w:eastAsia="ar-SA"/>
    </w:rPr>
  </w:style>
  <w:style w:type="character" w:customStyle="1" w:styleId="Teksttreci">
    <w:name w:val="Tekst treści"/>
    <w:rsid w:val="00BB0E42"/>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B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B0E42"/>
    <w:rPr>
      <w:rFonts w:ascii="Courier New" w:eastAsia="Times New Roman" w:hAnsi="Courier New" w:cs="Courier New"/>
      <w:sz w:val="20"/>
      <w:szCs w:val="20"/>
      <w:lang w:eastAsia="pl-PL"/>
    </w:rPr>
  </w:style>
  <w:style w:type="numbering" w:customStyle="1" w:styleId="Styl2">
    <w:name w:val="Styl2"/>
    <w:uiPriority w:val="99"/>
    <w:rsid w:val="00BB0E42"/>
    <w:pPr>
      <w:numPr>
        <w:numId w:val="14"/>
      </w:numPr>
    </w:pPr>
  </w:style>
  <w:style w:type="character" w:styleId="UyteHipercze">
    <w:name w:val="FollowedHyperlink"/>
    <w:basedOn w:val="Domylnaczcionkaakapitu"/>
    <w:uiPriority w:val="99"/>
    <w:semiHidden/>
    <w:unhideWhenUsed/>
    <w:rsid w:val="00BB0E42"/>
    <w:rPr>
      <w:color w:val="954F72"/>
      <w:u w:val="single"/>
    </w:rPr>
  </w:style>
  <w:style w:type="paragraph" w:customStyle="1" w:styleId="msonormal0">
    <w:name w:val="msonormal"/>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BB0E42"/>
  </w:style>
  <w:style w:type="character" w:styleId="Uwydatnienie">
    <w:name w:val="Emphasis"/>
    <w:basedOn w:val="Domylnaczcionkaakapitu"/>
    <w:uiPriority w:val="20"/>
    <w:qFormat/>
    <w:rsid w:val="00BB0E42"/>
    <w:rPr>
      <w:i/>
      <w:iCs/>
    </w:rPr>
  </w:style>
  <w:style w:type="character" w:styleId="HTML-cytat">
    <w:name w:val="HTML Cite"/>
    <w:basedOn w:val="Domylnaczcionkaakapitu"/>
    <w:uiPriority w:val="99"/>
    <w:semiHidden/>
    <w:unhideWhenUsed/>
    <w:rsid w:val="00BB0E42"/>
    <w:rPr>
      <w:i/>
      <w:iCs/>
    </w:rPr>
  </w:style>
  <w:style w:type="paragraph" w:styleId="Tekstpodstawowy2">
    <w:name w:val="Body Text 2"/>
    <w:basedOn w:val="Normalny"/>
    <w:link w:val="Tekstpodstawowy2Znak"/>
    <w:uiPriority w:val="99"/>
    <w:semiHidden/>
    <w:unhideWhenUsed/>
    <w:rsid w:val="00BB0E42"/>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BB0E42"/>
  </w:style>
  <w:style w:type="character" w:customStyle="1" w:styleId="xforms-control">
    <w:name w:val="xforms-control"/>
    <w:basedOn w:val="Domylnaczcionkaakapitu"/>
    <w:rsid w:val="00BB0E42"/>
  </w:style>
  <w:style w:type="paragraph" w:customStyle="1" w:styleId="16">
    <w:name w:val="16"/>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BB0E4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BB0E42"/>
    <w:pPr>
      <w:numPr>
        <w:numId w:val="16"/>
      </w:numPr>
    </w:pPr>
  </w:style>
  <w:style w:type="numbering" w:customStyle="1" w:styleId="WW8Num18">
    <w:name w:val="WW8Num18"/>
    <w:basedOn w:val="Bezlisty"/>
    <w:rsid w:val="00BB0E42"/>
    <w:pPr>
      <w:numPr>
        <w:numId w:val="17"/>
      </w:numPr>
    </w:pPr>
  </w:style>
  <w:style w:type="character" w:customStyle="1" w:styleId="markedcontent">
    <w:name w:val="markedcontent"/>
    <w:basedOn w:val="Domylnaczcionkaakapitu"/>
    <w:rsid w:val="003E2180"/>
  </w:style>
  <w:style w:type="character" w:customStyle="1" w:styleId="hgkelc">
    <w:name w:val="hgkelc"/>
    <w:basedOn w:val="Domylnaczcionkaakapitu"/>
    <w:rsid w:val="00797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9957">
      <w:bodyDiv w:val="1"/>
      <w:marLeft w:val="0"/>
      <w:marRight w:val="0"/>
      <w:marTop w:val="0"/>
      <w:marBottom w:val="0"/>
      <w:divBdr>
        <w:top w:val="none" w:sz="0" w:space="0" w:color="auto"/>
        <w:left w:val="none" w:sz="0" w:space="0" w:color="auto"/>
        <w:bottom w:val="none" w:sz="0" w:space="0" w:color="auto"/>
        <w:right w:val="none" w:sz="0" w:space="0" w:color="auto"/>
      </w:divBdr>
    </w:div>
    <w:div w:id="469857835">
      <w:bodyDiv w:val="1"/>
      <w:marLeft w:val="0"/>
      <w:marRight w:val="0"/>
      <w:marTop w:val="0"/>
      <w:marBottom w:val="0"/>
      <w:divBdr>
        <w:top w:val="none" w:sz="0" w:space="0" w:color="auto"/>
        <w:left w:val="none" w:sz="0" w:space="0" w:color="auto"/>
        <w:bottom w:val="none" w:sz="0" w:space="0" w:color="auto"/>
        <w:right w:val="none" w:sz="0" w:space="0" w:color="auto"/>
      </w:divBdr>
    </w:div>
    <w:div w:id="1442341277">
      <w:bodyDiv w:val="1"/>
      <w:marLeft w:val="0"/>
      <w:marRight w:val="0"/>
      <w:marTop w:val="0"/>
      <w:marBottom w:val="0"/>
      <w:divBdr>
        <w:top w:val="none" w:sz="0" w:space="0" w:color="auto"/>
        <w:left w:val="none" w:sz="0" w:space="0" w:color="auto"/>
        <w:bottom w:val="none" w:sz="0" w:space="0" w:color="auto"/>
        <w:right w:val="none" w:sz="0" w:space="0" w:color="auto"/>
      </w:divBdr>
    </w:div>
    <w:div w:id="1660033565">
      <w:bodyDiv w:val="1"/>
      <w:marLeft w:val="0"/>
      <w:marRight w:val="0"/>
      <w:marTop w:val="0"/>
      <w:marBottom w:val="0"/>
      <w:divBdr>
        <w:top w:val="none" w:sz="0" w:space="0" w:color="auto"/>
        <w:left w:val="none" w:sz="0" w:space="0" w:color="auto"/>
        <w:bottom w:val="none" w:sz="0" w:space="0" w:color="auto"/>
        <w:right w:val="none" w:sz="0" w:space="0" w:color="auto"/>
      </w:divBdr>
    </w:div>
    <w:div w:id="1849127243">
      <w:bodyDiv w:val="1"/>
      <w:marLeft w:val="0"/>
      <w:marRight w:val="0"/>
      <w:marTop w:val="0"/>
      <w:marBottom w:val="0"/>
      <w:divBdr>
        <w:top w:val="none" w:sz="0" w:space="0" w:color="auto"/>
        <w:left w:val="none" w:sz="0" w:space="0" w:color="auto"/>
        <w:bottom w:val="none" w:sz="0" w:space="0" w:color="auto"/>
        <w:right w:val="none" w:sz="0" w:space="0" w:color="auto"/>
      </w:divBdr>
      <w:divsChild>
        <w:div w:id="644506937">
          <w:marLeft w:val="0"/>
          <w:marRight w:val="0"/>
          <w:marTop w:val="0"/>
          <w:marBottom w:val="0"/>
          <w:divBdr>
            <w:top w:val="none" w:sz="0" w:space="0" w:color="auto"/>
            <w:left w:val="none" w:sz="0" w:space="0" w:color="auto"/>
            <w:bottom w:val="none" w:sz="0" w:space="0" w:color="auto"/>
            <w:right w:val="none" w:sz="0" w:space="0" w:color="auto"/>
          </w:divBdr>
          <w:divsChild>
            <w:div w:id="13140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bip.wiazownica.com" TargetMode="External"/><Relationship Id="rId4" Type="http://schemas.openxmlformats.org/officeDocument/2006/relationships/settings" Target="settings.xml"/><Relationship Id="rId9" Type="http://schemas.openxmlformats.org/officeDocument/2006/relationships/hyperlink" Target="mailto:sekretariat@wiazownica.com"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0CF8F-4E45-4745-8A9F-DAEF6CA5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5888</TotalTime>
  <Pages>21</Pages>
  <Words>9104</Words>
  <Characters>54627</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374</cp:revision>
  <cp:lastPrinted>2024-07-03T10:32:00Z</cp:lastPrinted>
  <dcterms:created xsi:type="dcterms:W3CDTF">2021-09-03T08:00:00Z</dcterms:created>
  <dcterms:modified xsi:type="dcterms:W3CDTF">2024-07-24T10:07:00Z</dcterms:modified>
</cp:coreProperties>
</file>