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B1" w:rsidRPr="00E8476D" w:rsidRDefault="00C56BB1" w:rsidP="00C56BB1">
      <w:pPr>
        <w:pStyle w:val="NormalnyWeb"/>
        <w:spacing w:before="0" w:beforeAutospacing="0" w:after="360" w:afterAutospacing="0"/>
        <w:jc w:val="center"/>
        <w:rPr>
          <w:b/>
          <w:color w:val="333333"/>
          <w:sz w:val="28"/>
          <w:szCs w:val="28"/>
          <w:u w:val="thick"/>
        </w:rPr>
      </w:pPr>
      <w:r w:rsidRPr="00E8476D">
        <w:rPr>
          <w:b/>
          <w:color w:val="333333"/>
          <w:sz w:val="28"/>
          <w:szCs w:val="28"/>
          <w:u w:val="thick"/>
        </w:rPr>
        <w:t>Zapytanie ofertowe</w:t>
      </w:r>
    </w:p>
    <w:p w:rsidR="00C56BB1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CC07B4">
        <w:rPr>
          <w:color w:val="333333"/>
          <w:sz w:val="28"/>
          <w:szCs w:val="28"/>
        </w:rPr>
        <w:br/>
      </w:r>
      <w:r>
        <w:rPr>
          <w:b/>
          <w:color w:val="333333"/>
        </w:rPr>
        <w:t>I</w:t>
      </w:r>
      <w:r w:rsidRPr="00E732D2">
        <w:rPr>
          <w:b/>
          <w:color w:val="333333"/>
        </w:rPr>
        <w:t>.  Przedmiot zamówienia:</w:t>
      </w:r>
      <w:r w:rsidRPr="00E732D2">
        <w:rPr>
          <w:b/>
          <w:color w:val="333333"/>
        </w:rPr>
        <w:br/>
      </w:r>
      <w:r w:rsidRPr="00E732D2">
        <w:rPr>
          <w:color w:val="333333"/>
        </w:rPr>
        <w:t>Dostawa sprzętu i wyposażenia dla jednostki OSP w Szówsku.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>
        <w:rPr>
          <w:color w:val="333333"/>
        </w:rPr>
        <w:br/>
      </w:r>
      <w:r>
        <w:rPr>
          <w:b/>
          <w:color w:val="333333"/>
        </w:rPr>
        <w:t>II</w:t>
      </w:r>
      <w:r w:rsidRPr="00E732D2">
        <w:rPr>
          <w:b/>
          <w:color w:val="333333"/>
        </w:rPr>
        <w:t>. Nazwa i adres Zamawiającego:</w:t>
      </w:r>
      <w:r w:rsidRPr="00E732D2">
        <w:rPr>
          <w:b/>
          <w:color w:val="333333"/>
        </w:rPr>
        <w:br/>
      </w:r>
      <w:r w:rsidRPr="00E732D2">
        <w:rPr>
          <w:color w:val="333333"/>
        </w:rPr>
        <w:t>Ochotnicza Straż Pożarna w Szówsku</w:t>
      </w:r>
      <w:r w:rsidRPr="00E732D2">
        <w:rPr>
          <w:color w:val="333333"/>
        </w:rPr>
        <w:br/>
        <w:t>Szówsko ul. Floriańska 2 37-522 Wiązownica</w:t>
      </w:r>
    </w:p>
    <w:p w:rsidR="00C56BB1" w:rsidRPr="00E732D2" w:rsidRDefault="00C56BB1" w:rsidP="00C56BB1">
      <w:pPr>
        <w:pStyle w:val="NormalnyWeb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III</w:t>
      </w:r>
      <w:r w:rsidRPr="00E732D2">
        <w:rPr>
          <w:b/>
          <w:color w:val="333333"/>
        </w:rPr>
        <w:t>. Terminy realizacji zamówienia:</w:t>
      </w:r>
    </w:p>
    <w:p w:rsidR="00C56BB1" w:rsidRPr="00E732D2" w:rsidRDefault="00C56BB1" w:rsidP="00C56BB1">
      <w:pPr>
        <w:pStyle w:val="NormalnyWeb"/>
        <w:spacing w:before="0" w:beforeAutospacing="0" w:after="0" w:afterAutospacing="0"/>
        <w:rPr>
          <w:b/>
          <w:color w:val="333333"/>
        </w:rPr>
      </w:pPr>
      <w:r w:rsidRPr="00E732D2">
        <w:rPr>
          <w:color w:val="333333"/>
        </w:rPr>
        <w:t xml:space="preserve">Przedmiot zamówienia należy zrealizować w terminie </w:t>
      </w:r>
      <w:r>
        <w:rPr>
          <w:b/>
          <w:color w:val="333333"/>
        </w:rPr>
        <w:t>do 15.08.2023</w:t>
      </w:r>
      <w:r w:rsidRPr="00E732D2">
        <w:rPr>
          <w:b/>
          <w:color w:val="333333"/>
        </w:rPr>
        <w:t xml:space="preserve"> r.</w:t>
      </w:r>
    </w:p>
    <w:p w:rsidR="00C56BB1" w:rsidRPr="00E732D2" w:rsidRDefault="00C56BB1" w:rsidP="00C56BB1">
      <w:pPr>
        <w:pStyle w:val="NormalnyWeb"/>
        <w:spacing w:before="0" w:beforeAutospacing="0" w:after="0" w:afterAutospacing="0"/>
      </w:pP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b/>
          <w:color w:val="333333"/>
        </w:rPr>
      </w:pPr>
      <w:r>
        <w:rPr>
          <w:b/>
          <w:color w:val="333333"/>
        </w:rPr>
        <w:t>IV</w:t>
      </w:r>
      <w:r w:rsidRPr="00E732D2">
        <w:rPr>
          <w:b/>
          <w:color w:val="333333"/>
        </w:rPr>
        <w:t>. Opis przedmiotu zamówienia oraz wielkości lub zakresu zamówienia.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>
        <w:rPr>
          <w:color w:val="333333"/>
        </w:rPr>
        <w:t>1.</w:t>
      </w:r>
      <w:r w:rsidRPr="00E732D2">
        <w:rPr>
          <w:color w:val="333333"/>
        </w:rPr>
        <w:t xml:space="preserve"> Przedmiotem niniejszego zapytania ofertowego jest dostawa sprzętu i wyposażenia dla jednostki OSP w Szówsku.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>
        <w:rPr>
          <w:color w:val="333333"/>
        </w:rPr>
        <w:t>2.</w:t>
      </w:r>
      <w:r w:rsidRPr="00E732D2">
        <w:rPr>
          <w:color w:val="333333"/>
        </w:rPr>
        <w:t xml:space="preserve"> Zamawiający nie dopuszcza możliwości składania ofert częściowych.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ind w:left="426" w:hanging="426"/>
        <w:rPr>
          <w:b/>
          <w:color w:val="333333"/>
        </w:rPr>
      </w:pPr>
      <w:r>
        <w:rPr>
          <w:b/>
          <w:color w:val="333333"/>
        </w:rPr>
        <w:t>3.</w:t>
      </w:r>
      <w:r w:rsidRPr="00E732D2">
        <w:rPr>
          <w:b/>
          <w:color w:val="333333"/>
        </w:rPr>
        <w:t xml:space="preserve">  Zakres dostaw obejmuje następujący asortyment:</w:t>
      </w:r>
    </w:p>
    <w:p w:rsidR="00C56BB1" w:rsidRPr="00D03BFB" w:rsidRDefault="00C56BB1" w:rsidP="00C56BB1">
      <w:pPr>
        <w:pStyle w:val="NormalnyWeb"/>
        <w:spacing w:before="0" w:beforeAutospacing="0" w:after="360" w:afterAutospacing="0"/>
        <w:rPr>
          <w:color w:val="333333"/>
          <w:u w:val="single"/>
        </w:rPr>
      </w:pPr>
      <w:r w:rsidRPr="00F04372">
        <w:rPr>
          <w:color w:val="333333"/>
        </w:rPr>
        <w:t xml:space="preserve">    </w:t>
      </w:r>
      <w:r w:rsidR="00F04372" w:rsidRPr="00D03BFB">
        <w:rPr>
          <w:color w:val="333333"/>
          <w:u w:val="single"/>
        </w:rPr>
        <w:t>1</w:t>
      </w:r>
      <w:r w:rsidRPr="00D03BFB">
        <w:rPr>
          <w:color w:val="333333"/>
          <w:u w:val="single"/>
        </w:rPr>
        <w:t>)   pompa pływająca    1 szt.  o wydajności  min. 400 dm3/min., zbiornik paliwa  min. 4 l.</w:t>
      </w:r>
    </w:p>
    <w:p w:rsidR="00C56BB1" w:rsidRPr="0000712E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E732D2">
        <w:rPr>
          <w:color w:val="333333"/>
        </w:rPr>
        <w:t>Wyposażenie musi posiadać ważne świadectwo dopuszczenia do stosowania w ochronie przeciwpożarowej, wydane przez CNBOP w Józefowie.</w:t>
      </w:r>
    </w:p>
    <w:p w:rsidR="00C56BB1" w:rsidRPr="00D03BFB" w:rsidRDefault="00F04372" w:rsidP="00C56BB1">
      <w:pPr>
        <w:pStyle w:val="NormalnyWeb"/>
        <w:spacing w:before="0" w:beforeAutospacing="0" w:after="360" w:afterAutospacing="0"/>
        <w:rPr>
          <w:color w:val="333333"/>
          <w:u w:val="single"/>
        </w:rPr>
      </w:pPr>
      <w:r w:rsidRPr="00D03BFB">
        <w:rPr>
          <w:color w:val="333333"/>
          <w:u w:val="single"/>
        </w:rPr>
        <w:t xml:space="preserve">    2) wentyl</w:t>
      </w:r>
      <w:r w:rsidR="00C56BB1" w:rsidRPr="00D03BFB">
        <w:rPr>
          <w:color w:val="333333"/>
          <w:u w:val="single"/>
        </w:rPr>
        <w:t>ator oddymiający o efektywnej wydajności min 20 000 m3/h</w:t>
      </w:r>
      <w:r w:rsidR="00D03BFB">
        <w:rPr>
          <w:color w:val="333333"/>
          <w:u w:val="single"/>
        </w:rPr>
        <w:t xml:space="preserve"> – 1 szt.</w:t>
      </w:r>
      <w:bookmarkStart w:id="0" w:name="_GoBack"/>
      <w:bookmarkEnd w:id="0"/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b/>
          <w:color w:val="333333"/>
        </w:rPr>
      </w:pPr>
      <w:r>
        <w:rPr>
          <w:b/>
          <w:color w:val="333333"/>
        </w:rPr>
        <w:t>V</w:t>
      </w:r>
      <w:r w:rsidR="00F04372">
        <w:rPr>
          <w:b/>
          <w:color w:val="333333"/>
        </w:rPr>
        <w:t xml:space="preserve">.  </w:t>
      </w:r>
      <w:r w:rsidRPr="00E732D2">
        <w:rPr>
          <w:b/>
          <w:color w:val="333333"/>
        </w:rPr>
        <w:t>Warunki udziału w postępowaniu.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E732D2">
        <w:rPr>
          <w:color w:val="333333"/>
        </w:rPr>
        <w:t>Zamawiający nie stawia szczegółowego warunku udziału w postępowaniu.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b/>
          <w:color w:val="333333"/>
        </w:rPr>
      </w:pPr>
      <w:r>
        <w:rPr>
          <w:b/>
          <w:color w:val="333333"/>
        </w:rPr>
        <w:t>VI</w:t>
      </w:r>
      <w:r w:rsidRPr="00E732D2">
        <w:rPr>
          <w:b/>
          <w:color w:val="333333"/>
        </w:rPr>
        <w:t>. Wykaz dokumentów i oświadczeń składanych wraz z ofertą: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E732D2">
        <w:rPr>
          <w:color w:val="333333"/>
        </w:rPr>
        <w:t>Na ofertę składają się następujące dokumenty i załączniki: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>
        <w:rPr>
          <w:color w:val="333333"/>
        </w:rPr>
        <w:t>● formularz ofertowy,</w:t>
      </w:r>
      <w:r>
        <w:rPr>
          <w:color w:val="333333"/>
        </w:rPr>
        <w:br/>
      </w:r>
      <w:r w:rsidRPr="00E732D2">
        <w:rPr>
          <w:color w:val="333333"/>
        </w:rPr>
        <w:t>● pełnomocnictwo jeżeli umocowanie osoby wskazanej w ofercie nie wynika z dokumentów rejestrowych (jeżeli dotyczy),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b/>
          <w:color w:val="333333"/>
        </w:rPr>
      </w:pPr>
      <w:r>
        <w:rPr>
          <w:b/>
          <w:color w:val="333333"/>
        </w:rPr>
        <w:t>VII</w:t>
      </w:r>
      <w:r w:rsidRPr="00E732D2">
        <w:rPr>
          <w:b/>
          <w:color w:val="333333"/>
        </w:rPr>
        <w:t>. Ocena złożonych ofert.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>
        <w:rPr>
          <w:color w:val="333333"/>
        </w:rPr>
        <w:lastRenderedPageBreak/>
        <w:t>1.</w:t>
      </w:r>
      <w:r w:rsidRPr="00E732D2">
        <w:rPr>
          <w:color w:val="333333"/>
        </w:rPr>
        <w:t xml:space="preserve"> Oferty zostaną sklasyfikowane zgodnie z uzyskaną łączną ilością punktów w przyjętych kr</w:t>
      </w:r>
      <w:r>
        <w:rPr>
          <w:color w:val="333333"/>
        </w:rPr>
        <w:t xml:space="preserve">yteriach oceny ofert, a oferta, </w:t>
      </w:r>
      <w:r w:rsidRPr="00E732D2">
        <w:rPr>
          <w:color w:val="333333"/>
        </w:rPr>
        <w:t>która otrzyma największą ilość punktów zostanie uznana za najkorzystniejszą. Pozostał</w:t>
      </w:r>
      <w:r>
        <w:rPr>
          <w:color w:val="333333"/>
        </w:rPr>
        <w:t xml:space="preserve">e oferty zostaną sklasyfikowane </w:t>
      </w:r>
      <w:r w:rsidRPr="00E732D2">
        <w:rPr>
          <w:color w:val="333333"/>
        </w:rPr>
        <w:t>zgodnie z uzyskaną łączną ilością punktów.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>
        <w:rPr>
          <w:color w:val="333333"/>
        </w:rPr>
        <w:t>2.</w:t>
      </w:r>
      <w:r w:rsidRPr="00E732D2">
        <w:rPr>
          <w:color w:val="333333"/>
        </w:rPr>
        <w:t xml:space="preserve"> Zamawiający oceni i porówna jedynie te oferty, które nie zostaną odrzucone przez Zamawiającego.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 w:rsidRPr="00E732D2">
        <w:rPr>
          <w:color w:val="333333"/>
        </w:rPr>
        <w:t>3</w:t>
      </w:r>
      <w:r>
        <w:rPr>
          <w:color w:val="333333"/>
        </w:rPr>
        <w:t>.</w:t>
      </w:r>
      <w:r w:rsidRPr="00E732D2">
        <w:rPr>
          <w:color w:val="333333"/>
        </w:rPr>
        <w:t xml:space="preserve"> Jeżeli nie będzie można wybrać oferty najkorzystniejszej z uwagi na to, że dwie lub więcej </w:t>
      </w:r>
      <w:r>
        <w:rPr>
          <w:color w:val="333333"/>
        </w:rPr>
        <w:t xml:space="preserve">ofert będzie przedstawiało taki </w:t>
      </w:r>
      <w:r w:rsidRPr="00E732D2">
        <w:rPr>
          <w:color w:val="333333"/>
        </w:rPr>
        <w:t>sam bilans ceny i innych</w:t>
      </w:r>
      <w:r>
        <w:rPr>
          <w:color w:val="333333"/>
        </w:rPr>
        <w:t xml:space="preserve"> kryteriów, Zamawiający spośród </w:t>
      </w:r>
      <w:r w:rsidRPr="00E732D2">
        <w:rPr>
          <w:color w:val="333333"/>
        </w:rPr>
        <w:t>złożonych ofert wybierze ofertę z</w:t>
      </w:r>
      <w:r>
        <w:rPr>
          <w:color w:val="333333"/>
        </w:rPr>
        <w:t xml:space="preserve"> najniższa ceną, a w przypadku, </w:t>
      </w:r>
      <w:r w:rsidRPr="00E732D2">
        <w:rPr>
          <w:color w:val="333333"/>
        </w:rPr>
        <w:t>gdy wykonawcy złożyli oferty w takiej samej cenie, Zamawiający wezwie do złożenia ofert dodatkowych. Oferta</w:t>
      </w:r>
      <w:r w:rsidRPr="00E732D2">
        <w:rPr>
          <w:color w:val="333333"/>
        </w:rPr>
        <w:br/>
        <w:t>dodatkowa nie może zawierać ceny wyższej, niż wskazana w ofercie pierwotnej.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>
        <w:rPr>
          <w:color w:val="333333"/>
        </w:rPr>
        <w:t>4.</w:t>
      </w:r>
      <w:r w:rsidRPr="00E732D2">
        <w:rPr>
          <w:color w:val="333333"/>
        </w:rPr>
        <w:t xml:space="preserve"> Ceny jednostkowe określone przez Wykonawcę w kosztorysie ofertowym winny</w:t>
      </w:r>
      <w:r>
        <w:rPr>
          <w:color w:val="333333"/>
        </w:rPr>
        <w:t xml:space="preserve"> być ustalone jako niezmienne i </w:t>
      </w:r>
      <w:r w:rsidRPr="00E732D2">
        <w:rPr>
          <w:color w:val="333333"/>
        </w:rPr>
        <w:t>jednoznaczne.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b/>
          <w:color w:val="333333"/>
        </w:rPr>
      </w:pPr>
      <w:r>
        <w:rPr>
          <w:b/>
          <w:color w:val="333333"/>
        </w:rPr>
        <w:t>VIII</w:t>
      </w:r>
      <w:r w:rsidRPr="00E732D2">
        <w:rPr>
          <w:b/>
          <w:color w:val="333333"/>
        </w:rPr>
        <w:t>. Kryteria oceny ofert</w:t>
      </w:r>
    </w:p>
    <w:p w:rsidR="00C56BB1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E732D2">
        <w:rPr>
          <w:color w:val="333333"/>
        </w:rPr>
        <w:t>1. Wybór oferty zostanie dokonany w oparciu o przyjęte w postępowaniu kryteria oceny ofert przedstawione w tabeli:</w:t>
      </w:r>
    </w:p>
    <w:p w:rsidR="00C56BB1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E732D2">
        <w:rPr>
          <w:color w:val="333333"/>
        </w:rPr>
        <w:t>Nazwa kryterium Waga i liczba punktów Sposób oceny Wzór</w:t>
      </w:r>
    </w:p>
    <w:p w:rsidR="00C56BB1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E732D2">
        <w:rPr>
          <w:color w:val="333333"/>
        </w:rPr>
        <w:t>Cena (</w:t>
      </w:r>
      <w:proofErr w:type="spellStart"/>
      <w:r w:rsidRPr="00E732D2">
        <w:rPr>
          <w:color w:val="333333"/>
        </w:rPr>
        <w:t>Kc</w:t>
      </w:r>
      <w:proofErr w:type="spellEnd"/>
      <w:r w:rsidRPr="00E732D2">
        <w:rPr>
          <w:color w:val="333333"/>
        </w:rPr>
        <w:t>) 100% = 100 pkt. Matematyczny Najniższa cena ofertowa</w:t>
      </w:r>
      <w:r w:rsidRPr="00E732D2">
        <w:rPr>
          <w:color w:val="333333"/>
        </w:rPr>
        <w:br/>
        <w:t>————————————x100</w:t>
      </w:r>
      <w:r w:rsidRPr="00E732D2">
        <w:rPr>
          <w:color w:val="333333"/>
        </w:rPr>
        <w:br/>
        <w:t>cena oferty badanej</w:t>
      </w:r>
    </w:p>
    <w:p w:rsidR="00C56BB1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E732D2">
        <w:rPr>
          <w:color w:val="333333"/>
        </w:rPr>
        <w:t>Punktacja przyznana w sposób określony wskazanym wzorem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>
        <w:rPr>
          <w:color w:val="333333"/>
        </w:rPr>
        <w:t>1)</w:t>
      </w:r>
      <w:r w:rsidRPr="00E732D2">
        <w:rPr>
          <w:color w:val="333333"/>
        </w:rPr>
        <w:t xml:space="preserve"> Kryteria oceny ofert – stosowanie matematycznych obliczeń przy ocenie ofert, stanowi</w:t>
      </w:r>
      <w:r>
        <w:rPr>
          <w:color w:val="333333"/>
        </w:rPr>
        <w:t xml:space="preserve"> podstawową zasadę oceny ofert, </w:t>
      </w:r>
      <w:r w:rsidRPr="00E732D2">
        <w:rPr>
          <w:color w:val="333333"/>
        </w:rPr>
        <w:t>które oceniane będą w odniesieniu do najkorzystniejszych warunków przedstawionych prz</w:t>
      </w:r>
      <w:r>
        <w:rPr>
          <w:color w:val="333333"/>
        </w:rPr>
        <w:t>ez Wykonawców w zakresie</w:t>
      </w:r>
      <w:r w:rsidRPr="00E732D2">
        <w:rPr>
          <w:color w:val="333333"/>
        </w:rPr>
        <w:t xml:space="preserve"> kryterium.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>
        <w:rPr>
          <w:color w:val="333333"/>
        </w:rPr>
        <w:t>2)</w:t>
      </w:r>
      <w:r w:rsidRPr="00E732D2">
        <w:rPr>
          <w:color w:val="333333"/>
        </w:rPr>
        <w:t xml:space="preserve"> Wynik – oferta, która przedstawia najkorzystniejszy bilans (maksymalna liczba przyznany</w:t>
      </w:r>
      <w:r>
        <w:rPr>
          <w:color w:val="333333"/>
        </w:rPr>
        <w:t xml:space="preserve">ch punktów w oparciu o ustalone </w:t>
      </w:r>
      <w:r w:rsidRPr="00E732D2">
        <w:rPr>
          <w:color w:val="333333"/>
        </w:rPr>
        <w:t>kryterium) zostanie uznana za najkorzystniejszą, pozostałe oferty zostaną sklasyfikowa</w:t>
      </w:r>
      <w:r>
        <w:rPr>
          <w:color w:val="333333"/>
        </w:rPr>
        <w:t xml:space="preserve">ne zgodnie z ilością uzyskanych </w:t>
      </w:r>
      <w:r w:rsidRPr="00E732D2">
        <w:rPr>
          <w:color w:val="333333"/>
        </w:rPr>
        <w:t>punktów. Realizacja zamówienia ostanie powierzona Wykonawcy, któreg</w:t>
      </w:r>
      <w:r>
        <w:rPr>
          <w:color w:val="333333"/>
        </w:rPr>
        <w:t xml:space="preserve">o oferta uzyska najwyższą ilość </w:t>
      </w:r>
      <w:r w:rsidRPr="00E732D2">
        <w:rPr>
          <w:color w:val="333333"/>
        </w:rPr>
        <w:t>punktów.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b/>
          <w:color w:val="333333"/>
        </w:rPr>
      </w:pPr>
      <w:r>
        <w:rPr>
          <w:b/>
          <w:color w:val="333333"/>
        </w:rPr>
        <w:t>IX</w:t>
      </w:r>
      <w:r w:rsidRPr="00E732D2">
        <w:rPr>
          <w:b/>
          <w:color w:val="333333"/>
        </w:rPr>
        <w:t>. Sposób przygotowania oferty:</w:t>
      </w:r>
    </w:p>
    <w:p w:rsidR="00C56BB1" w:rsidRPr="006D7B35" w:rsidRDefault="00C56BB1" w:rsidP="00C56BB1">
      <w:pPr>
        <w:pStyle w:val="NormalnyWeb"/>
        <w:spacing w:before="0" w:beforeAutospacing="0" w:after="360" w:afterAutospacing="0"/>
        <w:jc w:val="both"/>
        <w:rPr>
          <w:b/>
          <w:color w:val="333333"/>
        </w:rPr>
      </w:pPr>
      <w:r w:rsidRPr="00E732D2">
        <w:rPr>
          <w:color w:val="333333"/>
        </w:rPr>
        <w:t>1. Ofertę należy złożyć w formie pisemnej i przesłać drogą pocztową na adres zamawiają</w:t>
      </w:r>
      <w:r>
        <w:rPr>
          <w:color w:val="333333"/>
        </w:rPr>
        <w:t xml:space="preserve">cego lub </w:t>
      </w:r>
      <w:r w:rsidRPr="006D7B35">
        <w:rPr>
          <w:b/>
          <w:color w:val="333333"/>
        </w:rPr>
        <w:t>drogą elektroniczną na adres e-mail: ospszowsko@gmail.com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 w:rsidRPr="00E732D2">
        <w:rPr>
          <w:color w:val="333333"/>
        </w:rPr>
        <w:t>2. Cena określona w ofercie powinna obejmować wszystkie koszty niezbędne do pr</w:t>
      </w:r>
      <w:r>
        <w:rPr>
          <w:color w:val="333333"/>
        </w:rPr>
        <w:t xml:space="preserve">awidłowej realizacji przedmiotu </w:t>
      </w:r>
      <w:r w:rsidRPr="00E732D2">
        <w:rPr>
          <w:color w:val="333333"/>
        </w:rPr>
        <w:t>zamówienia.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 w:rsidRPr="00E732D2">
        <w:rPr>
          <w:color w:val="333333"/>
        </w:rPr>
        <w:lastRenderedPageBreak/>
        <w:t>3. Każdy Wykonawca może złożyć tylko jedną ofertę, w której może być zaproponowana tylko jedna cena.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 w:rsidRPr="00E732D2">
        <w:rPr>
          <w:color w:val="333333"/>
        </w:rPr>
        <w:t>4. Dokumenty są składane w formie oryginału lub kopii poświadczonej za zgodność z</w:t>
      </w:r>
      <w:r>
        <w:rPr>
          <w:color w:val="333333"/>
        </w:rPr>
        <w:t> </w:t>
      </w:r>
      <w:r w:rsidRPr="00E732D2">
        <w:rPr>
          <w:color w:val="333333"/>
        </w:rPr>
        <w:t>oryginałem przez Wykonawcę.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 w:rsidRPr="00E732D2">
        <w:rPr>
          <w:color w:val="333333"/>
        </w:rPr>
        <w:t>5. Wykonawcy będą związani ofertą przez okres 30 dni roboczych. Bieg terminu związania o</w:t>
      </w:r>
      <w:r>
        <w:rPr>
          <w:color w:val="333333"/>
        </w:rPr>
        <w:t xml:space="preserve">ferta rozpoczyna się z upływem </w:t>
      </w:r>
      <w:r w:rsidRPr="00E732D2">
        <w:rPr>
          <w:color w:val="333333"/>
        </w:rPr>
        <w:t xml:space="preserve">terminu składania ofert. Jeżeli wykonawca, którego oferta została wybrana, uchyla </w:t>
      </w:r>
      <w:r>
        <w:rPr>
          <w:color w:val="333333"/>
        </w:rPr>
        <w:t xml:space="preserve">się od zawarcia umowy w sprawie </w:t>
      </w:r>
      <w:r w:rsidRPr="00E732D2">
        <w:rPr>
          <w:color w:val="333333"/>
        </w:rPr>
        <w:t>zamówienia, zamawiający może wybrać ofertę najkorzystniejszą spośród pozostałych ofert, bez przeprowadzenia ich ponownej oceny.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 w:rsidRPr="00E732D2">
        <w:rPr>
          <w:color w:val="333333"/>
        </w:rPr>
        <w:t>6. Zamawiający może zamknąć postępowanie bez wybrania żadnej oferty, w przypadku, gdy żadna ze złożonych ofert nie odpowiada warunkom określonym przez zamawiającego lub unieważnić postępowania bez podania przyczyn.</w:t>
      </w:r>
    </w:p>
    <w:p w:rsidR="00C56BB1" w:rsidRPr="006D7B35" w:rsidRDefault="00C56BB1" w:rsidP="00C56BB1">
      <w:pPr>
        <w:pStyle w:val="NormalnyWeb"/>
        <w:spacing w:before="0" w:beforeAutospacing="0" w:after="360" w:afterAutospacing="0"/>
        <w:rPr>
          <w:b/>
          <w:color w:val="333333"/>
        </w:rPr>
      </w:pPr>
      <w:r w:rsidRPr="006D7B35">
        <w:rPr>
          <w:b/>
          <w:color w:val="333333"/>
        </w:rPr>
        <w:t>X. Odrzucenie ofert.</w:t>
      </w:r>
    </w:p>
    <w:p w:rsidR="00C56BB1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E732D2">
        <w:rPr>
          <w:color w:val="333333"/>
        </w:rPr>
        <w:t>1. Zamawiający odrzuci ofertę, jeżeli: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E732D2">
        <w:rPr>
          <w:color w:val="333333"/>
        </w:rPr>
        <w:t>● treść oferty nie będzie odpowiadać treści zapytania ofertowego,</w:t>
      </w:r>
    </w:p>
    <w:p w:rsidR="00C56BB1" w:rsidRPr="006D7B35" w:rsidRDefault="00C56BB1" w:rsidP="00C56BB1">
      <w:pPr>
        <w:pStyle w:val="NormalnyWeb"/>
        <w:spacing w:before="0" w:beforeAutospacing="0" w:after="360" w:afterAutospacing="0"/>
        <w:rPr>
          <w:b/>
          <w:color w:val="333333"/>
        </w:rPr>
      </w:pPr>
      <w:r w:rsidRPr="006D7B35">
        <w:rPr>
          <w:b/>
          <w:color w:val="333333"/>
        </w:rPr>
        <w:t>XI. Termin i miejsce składania ofert:</w:t>
      </w:r>
    </w:p>
    <w:p w:rsidR="00C56BB1" w:rsidRPr="006D7B35" w:rsidRDefault="00C56BB1" w:rsidP="00C56BB1">
      <w:pPr>
        <w:pStyle w:val="NormalnyWeb"/>
        <w:spacing w:before="0" w:beforeAutospacing="0" w:after="360" w:afterAutospacing="0"/>
        <w:rPr>
          <w:b/>
          <w:color w:val="333333"/>
        </w:rPr>
      </w:pPr>
      <w:r w:rsidRPr="00E732D2">
        <w:rPr>
          <w:color w:val="333333"/>
        </w:rPr>
        <w:t xml:space="preserve">1. Oferty należy złożyć do Zamawiającego w terminie </w:t>
      </w:r>
      <w:r w:rsidRPr="006D7B35">
        <w:rPr>
          <w:b/>
          <w:color w:val="333333"/>
        </w:rPr>
        <w:t xml:space="preserve">do </w:t>
      </w:r>
      <w:r w:rsidRPr="006D7B35">
        <w:rPr>
          <w:b/>
          <w:color w:val="000000" w:themeColor="text1"/>
        </w:rPr>
        <w:t xml:space="preserve">dnia </w:t>
      </w:r>
      <w:r w:rsidR="00F04372">
        <w:rPr>
          <w:b/>
          <w:color w:val="000000" w:themeColor="text1"/>
        </w:rPr>
        <w:t xml:space="preserve"> 07.07.2023</w:t>
      </w:r>
      <w:r w:rsidRPr="006D7B35">
        <w:rPr>
          <w:b/>
          <w:color w:val="FF0000"/>
        </w:rPr>
        <w:t xml:space="preserve"> </w:t>
      </w:r>
      <w:r w:rsidRPr="006D7B35">
        <w:rPr>
          <w:b/>
          <w:color w:val="333333"/>
        </w:rPr>
        <w:t>r. do godz. 11.00</w:t>
      </w:r>
    </w:p>
    <w:p w:rsidR="00C56BB1" w:rsidRPr="006D7B35" w:rsidRDefault="00C56BB1" w:rsidP="00C56BB1">
      <w:pPr>
        <w:pStyle w:val="NormalnyWeb"/>
        <w:spacing w:before="0" w:beforeAutospacing="0" w:after="360" w:afterAutospacing="0"/>
        <w:rPr>
          <w:b/>
          <w:color w:val="333333"/>
        </w:rPr>
      </w:pPr>
      <w:r w:rsidRPr="00E732D2">
        <w:rPr>
          <w:color w:val="333333"/>
        </w:rPr>
        <w:t xml:space="preserve">2. Otwarcie złożonych ofert nastąpi </w:t>
      </w:r>
      <w:r w:rsidRPr="006D7B35">
        <w:rPr>
          <w:b/>
          <w:color w:val="333333"/>
        </w:rPr>
        <w:t xml:space="preserve">w dniu </w:t>
      </w:r>
      <w:r w:rsidR="00F04372">
        <w:rPr>
          <w:b/>
          <w:color w:val="333333"/>
        </w:rPr>
        <w:t>07.07.2023</w:t>
      </w:r>
      <w:r w:rsidRPr="006D7B35">
        <w:rPr>
          <w:b/>
          <w:color w:val="333333"/>
        </w:rPr>
        <w:t xml:space="preserve"> do godz. 11.15</w:t>
      </w:r>
    </w:p>
    <w:p w:rsidR="00C56BB1" w:rsidRPr="006D7B35" w:rsidRDefault="00C56BB1" w:rsidP="00C56BB1">
      <w:pPr>
        <w:pStyle w:val="NormalnyWeb"/>
        <w:spacing w:before="0" w:beforeAutospacing="0" w:after="360" w:afterAutospacing="0"/>
        <w:rPr>
          <w:b/>
          <w:color w:val="333333"/>
        </w:rPr>
      </w:pPr>
      <w:r w:rsidRPr="006D7B35">
        <w:rPr>
          <w:b/>
          <w:color w:val="333333"/>
        </w:rPr>
        <w:t>XII. Sesja otwarcia ofert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E732D2">
        <w:rPr>
          <w:color w:val="333333"/>
        </w:rPr>
        <w:t>1. Otwarcie ofert jest jawne.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E732D2">
        <w:rPr>
          <w:color w:val="333333"/>
        </w:rPr>
        <w:t>2. Zamawiający może żądać udzielenia przez Wykonawców wyjaśnień dotycząc</w:t>
      </w:r>
      <w:r>
        <w:rPr>
          <w:color w:val="333333"/>
        </w:rPr>
        <w:t xml:space="preserve">ych treści złożonych przez nich </w:t>
      </w:r>
      <w:r w:rsidRPr="00E732D2">
        <w:rPr>
          <w:color w:val="333333"/>
        </w:rPr>
        <w:t>ofert.</w:t>
      </w:r>
    </w:p>
    <w:p w:rsidR="00C56BB1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E732D2">
        <w:rPr>
          <w:color w:val="333333"/>
        </w:rPr>
        <w:t>3. Zamawiający poprawi w ofercie: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E732D2">
        <w:rPr>
          <w:color w:val="333333"/>
        </w:rPr>
        <w:t>● oczywiste omyłki pisarskie;</w:t>
      </w:r>
      <w:r w:rsidRPr="00E732D2">
        <w:rPr>
          <w:color w:val="333333"/>
        </w:rPr>
        <w:br/>
        <w:t>● oczywiste omyłki rachunkowe, z uwzględni</w:t>
      </w:r>
      <w:r>
        <w:rPr>
          <w:color w:val="333333"/>
        </w:rPr>
        <w:t xml:space="preserve">eniem konsekwencji rachunkowych </w:t>
      </w:r>
      <w:r w:rsidRPr="00E732D2">
        <w:rPr>
          <w:color w:val="333333"/>
        </w:rPr>
        <w:t>dokonanych poprawek;</w:t>
      </w:r>
      <w:r w:rsidRPr="00E732D2">
        <w:rPr>
          <w:color w:val="333333"/>
        </w:rPr>
        <w:br/>
        <w:t>● inne omyłki polegające na niezgodności oferty z treścią zapytania, niepowodujące istotnych zmian w treści oferty.</w:t>
      </w:r>
    </w:p>
    <w:p w:rsidR="00C56BB1" w:rsidRPr="006D7B35" w:rsidRDefault="00C56BB1" w:rsidP="00C56BB1">
      <w:pPr>
        <w:pStyle w:val="NormalnyWeb"/>
        <w:spacing w:before="0" w:beforeAutospacing="0" w:after="360" w:afterAutospacing="0"/>
        <w:rPr>
          <w:b/>
          <w:color w:val="333333"/>
        </w:rPr>
      </w:pPr>
      <w:r w:rsidRPr="006D7B35">
        <w:rPr>
          <w:b/>
          <w:color w:val="333333"/>
        </w:rPr>
        <w:t>XIII. Zmiany w umowie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  <w:r w:rsidRPr="00E732D2">
        <w:rPr>
          <w:color w:val="333333"/>
        </w:rPr>
        <w:lastRenderedPageBreak/>
        <w:t>1. Wszelkie zmiany zawartej umowy winny dla swojej ważności dokonywane być w formie pisemnej.</w:t>
      </w:r>
    </w:p>
    <w:p w:rsidR="00C56BB1" w:rsidRPr="006D7B35" w:rsidRDefault="00C56BB1" w:rsidP="00C56BB1">
      <w:pPr>
        <w:pStyle w:val="NormalnyWeb"/>
        <w:spacing w:before="0" w:beforeAutospacing="0" w:after="360" w:afterAutospacing="0"/>
        <w:rPr>
          <w:b/>
          <w:color w:val="333333"/>
        </w:rPr>
      </w:pPr>
      <w:r w:rsidRPr="006D7B35">
        <w:rPr>
          <w:b/>
          <w:color w:val="333333"/>
        </w:rPr>
        <w:t>XIV. Postanowienia końcowe: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 w:rsidRPr="00E732D2">
        <w:rPr>
          <w:color w:val="333333"/>
        </w:rPr>
        <w:t>1. Złożenie niniejszego zapytania ofertowego nie stanowi oferty w rozumieniu przepisów kodeksu cywilnego.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 w:rsidRPr="00E732D2">
        <w:rPr>
          <w:color w:val="333333"/>
        </w:rPr>
        <w:t>2. Zamawiający uprawniony jest do zmiany lub odwołania zapytania ofertowego, a takż</w:t>
      </w:r>
      <w:r>
        <w:rPr>
          <w:color w:val="333333"/>
        </w:rPr>
        <w:t xml:space="preserve">e do unieważnienia postępowania </w:t>
      </w:r>
      <w:r w:rsidRPr="00E732D2">
        <w:rPr>
          <w:color w:val="333333"/>
        </w:rPr>
        <w:t>bez wyłonienia wykonawcy i bez podania przyczyny.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 w:rsidRPr="00E732D2">
        <w:rPr>
          <w:color w:val="333333"/>
        </w:rPr>
        <w:t>3. Zamawiający dopuszcza, obok formy pisemnej, możliwość porozumiewania się z Wyko</w:t>
      </w:r>
      <w:r>
        <w:rPr>
          <w:color w:val="333333"/>
        </w:rPr>
        <w:t xml:space="preserve">nawcami za pośrednictwem poczty </w:t>
      </w:r>
      <w:r w:rsidRPr="00E732D2">
        <w:rPr>
          <w:color w:val="333333"/>
        </w:rPr>
        <w:t>elektronicznej.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 w:rsidRPr="00E732D2">
        <w:rPr>
          <w:color w:val="333333"/>
        </w:rPr>
        <w:t>4. Zamawiający informuje, że w niniejszym postępowaniu Wykonawcom nie przysługują śro</w:t>
      </w:r>
      <w:r>
        <w:rPr>
          <w:color w:val="333333"/>
        </w:rPr>
        <w:t xml:space="preserve">dki ochrony prawnej określone w </w:t>
      </w:r>
      <w:r w:rsidRPr="00E732D2">
        <w:rPr>
          <w:color w:val="333333"/>
        </w:rPr>
        <w:t>ustawie Prawo zamówień publicznych.</w:t>
      </w:r>
    </w:p>
    <w:p w:rsidR="00C56BB1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  <w:r w:rsidRPr="00E732D2">
        <w:rPr>
          <w:color w:val="333333"/>
        </w:rPr>
        <w:t>5. Zamawiający powiadomi o wyniku postępowania, zamieszczając stosowne ogłoszen</w:t>
      </w:r>
      <w:r>
        <w:rPr>
          <w:color w:val="333333"/>
        </w:rPr>
        <w:t xml:space="preserve">ie na stronie internetowej </w:t>
      </w:r>
      <w:r w:rsidRPr="00E732D2">
        <w:rPr>
          <w:color w:val="333333"/>
        </w:rPr>
        <w:t>zamawiającego, zaś wykonawca, którego oferta zostanie wybrana zostanie powiadomiony telefonicznie.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jc w:val="both"/>
        <w:rPr>
          <w:color w:val="333333"/>
        </w:rPr>
      </w:pPr>
    </w:p>
    <w:p w:rsidR="00C56BB1" w:rsidRPr="006D7B35" w:rsidRDefault="00C56BB1" w:rsidP="00C56BB1">
      <w:pPr>
        <w:pStyle w:val="NormalnyWeb"/>
        <w:spacing w:before="0" w:beforeAutospacing="0" w:after="360" w:afterAutospacing="0"/>
        <w:ind w:left="4956"/>
        <w:rPr>
          <w:b/>
          <w:color w:val="333333"/>
        </w:rPr>
      </w:pPr>
      <w:r w:rsidRPr="006D7B35">
        <w:rPr>
          <w:b/>
          <w:color w:val="333333"/>
        </w:rPr>
        <w:t>Prezes OSP Szówsko</w:t>
      </w:r>
      <w:r w:rsidRPr="006D7B35">
        <w:rPr>
          <w:b/>
          <w:color w:val="333333"/>
        </w:rPr>
        <w:br/>
      </w:r>
      <w:r>
        <w:rPr>
          <w:b/>
          <w:color w:val="333333"/>
        </w:rPr>
        <w:t xml:space="preserve">     </w:t>
      </w:r>
      <w:r w:rsidRPr="006D7B35">
        <w:rPr>
          <w:b/>
          <w:color w:val="333333"/>
        </w:rPr>
        <w:t>Marian Kruk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</w:p>
    <w:p w:rsidR="00DB7CDE" w:rsidRDefault="00DB7CDE"/>
    <w:sectPr w:rsidR="00DB7CDE" w:rsidSect="00E732D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CB"/>
    <w:rsid w:val="00C56BB1"/>
    <w:rsid w:val="00D03BFB"/>
    <w:rsid w:val="00DB22CB"/>
    <w:rsid w:val="00DB7CDE"/>
    <w:rsid w:val="00F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53075-9F68-43B8-8319-BEBF9B20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856</Words>
  <Characters>5142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Inwest-6</cp:lastModifiedBy>
  <cp:revision>5</cp:revision>
  <dcterms:created xsi:type="dcterms:W3CDTF">2023-06-28T12:26:00Z</dcterms:created>
  <dcterms:modified xsi:type="dcterms:W3CDTF">2023-06-30T18:54:00Z</dcterms:modified>
</cp:coreProperties>
</file>