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943DA2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IZ.271.13</w:t>
      </w:r>
      <w:r w:rsidR="00DF57B4">
        <w:rPr>
          <w:rFonts w:eastAsia="Times New Roman" w:cs="Times New Roman"/>
          <w:sz w:val="22"/>
          <w:szCs w:val="22"/>
          <w:lang w:eastAsia="pl-PL"/>
        </w:rPr>
        <w:t>.2020</w:t>
      </w:r>
      <w:r w:rsidR="00DF57B4">
        <w:rPr>
          <w:rFonts w:eastAsia="Times New Roman" w:cs="Times New Roman"/>
          <w:sz w:val="22"/>
          <w:szCs w:val="22"/>
          <w:lang w:eastAsia="pl-PL"/>
        </w:rPr>
        <w:tab/>
      </w:r>
      <w:r w:rsidR="00DF57B4"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</w:t>
      </w:r>
      <w:r>
        <w:rPr>
          <w:rFonts w:eastAsia="Times New Roman" w:cs="Times New Roman"/>
          <w:sz w:val="22"/>
          <w:szCs w:val="22"/>
          <w:lang w:eastAsia="pl-PL"/>
        </w:rPr>
        <w:t>18.11</w:t>
      </w:r>
      <w:r w:rsidR="00DF57B4">
        <w:rPr>
          <w:rFonts w:eastAsia="Times New Roman" w:cs="Times New Roman"/>
          <w:sz w:val="22"/>
          <w:szCs w:val="22"/>
          <w:lang w:eastAsia="pl-PL"/>
        </w:rPr>
        <w:t>.2020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</w:p>
    <w:p w:rsidR="00E10B56" w:rsidRPr="004B3BDB" w:rsidRDefault="004B3BDB" w:rsidP="004B3BDB">
      <w:pPr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4B3BDB">
        <w:rPr>
          <w:rFonts w:eastAsia="Times New Roman" w:cs="Times New Roman"/>
          <w:b/>
          <w:bCs/>
          <w:sz w:val="22"/>
          <w:szCs w:val="22"/>
          <w:lang w:eastAsia="pl-PL"/>
        </w:rPr>
        <w:t xml:space="preserve">zamieszczana  na podstawie art. 86 ust. 5 ustawy z dnia 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29 stycznia 2004 roku prawo zam</w:t>
      </w:r>
      <w:r w:rsidR="00DF57B4">
        <w:rPr>
          <w:rFonts w:eastAsia="Times New Roman" w:cs="Times New Roman"/>
          <w:b/>
          <w:sz w:val="22"/>
          <w:szCs w:val="22"/>
          <w:lang w:eastAsia="ar-SA"/>
        </w:rPr>
        <w:t>ówień publicznych</w:t>
      </w:r>
      <w:r w:rsidR="00EB7407">
        <w:rPr>
          <w:rFonts w:eastAsia="Times New Roman" w:cs="Times New Roman"/>
          <w:b/>
          <w:sz w:val="22"/>
          <w:szCs w:val="22"/>
          <w:lang w:eastAsia="ar-SA"/>
        </w:rPr>
        <w:t xml:space="preserve"> (</w:t>
      </w:r>
      <w:r w:rsidR="00DF57B4">
        <w:rPr>
          <w:rFonts w:eastAsia="Times New Roman" w:cs="Times New Roman"/>
          <w:b/>
          <w:sz w:val="22"/>
          <w:szCs w:val="22"/>
          <w:lang w:eastAsia="ar-SA"/>
        </w:rPr>
        <w:t>t.j. Dz.U. z 2019 r. poz. 1843</w:t>
      </w:r>
      <w:r w:rsidR="00B819AA">
        <w:rPr>
          <w:rFonts w:eastAsia="Times New Roman" w:cs="Times New Roman"/>
          <w:b/>
          <w:sz w:val="22"/>
          <w:szCs w:val="22"/>
          <w:lang w:eastAsia="ar-SA"/>
        </w:rPr>
        <w:t xml:space="preserve"> ze zm.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)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676FBF" w:rsidRDefault="00E10B56" w:rsidP="004B3BDB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trybie przetargu nieograniczonego na podstawie art. 11 ust. 8 ustawy z dnia 29 stycznia 2004 roku prawo zam</w:t>
      </w:r>
      <w:r w:rsidR="00DF57B4">
        <w:rPr>
          <w:rFonts w:eastAsia="Times New Roman" w:cs="Times New Roman"/>
          <w:b/>
          <w:sz w:val="22"/>
          <w:szCs w:val="22"/>
          <w:lang w:eastAsia="ar-SA"/>
        </w:rPr>
        <w:t xml:space="preserve">ówień publicznych </w:t>
      </w:r>
      <w:r w:rsidR="00EB7407">
        <w:rPr>
          <w:rFonts w:eastAsia="Times New Roman" w:cs="Times New Roman"/>
          <w:b/>
          <w:sz w:val="22"/>
          <w:szCs w:val="22"/>
          <w:lang w:eastAsia="ar-SA"/>
        </w:rPr>
        <w:t xml:space="preserve"> (</w:t>
      </w:r>
      <w:r w:rsidR="00DF57B4">
        <w:rPr>
          <w:rFonts w:eastAsia="Times New Roman" w:cs="Times New Roman"/>
          <w:b/>
          <w:sz w:val="22"/>
          <w:szCs w:val="22"/>
          <w:lang w:eastAsia="ar-SA"/>
        </w:rPr>
        <w:t>t.j. Dz.U. z 2019 r. poz. 1843</w:t>
      </w:r>
      <w:r w:rsidR="00B819AA">
        <w:rPr>
          <w:rFonts w:eastAsia="Times New Roman" w:cs="Times New Roman"/>
          <w:b/>
          <w:sz w:val="22"/>
          <w:szCs w:val="22"/>
          <w:lang w:eastAsia="ar-SA"/>
        </w:rPr>
        <w:t xml:space="preserve"> ze zm.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>)</w:t>
      </w:r>
      <w:r w:rsidR="008B2DC7" w:rsidRPr="008B2DC7">
        <w:rPr>
          <w:rFonts w:eastAsia="Times New Roman" w:cs="Times New Roman"/>
          <w:sz w:val="22"/>
          <w:szCs w:val="22"/>
          <w:lang w:eastAsia="ar-SA"/>
        </w:rPr>
        <w:t xml:space="preserve"> </w:t>
      </w:r>
    </w:p>
    <w:p w:rsidR="008B2DC7" w:rsidRPr="008B2DC7" w:rsidRDefault="00676FBF" w:rsidP="006A6CB2">
      <w:pPr>
        <w:widowControl w:val="0"/>
        <w:suppressAutoHyphens/>
        <w:spacing w:after="120" w:line="240" w:lineRule="auto"/>
        <w:ind w:left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na wykonanie zastępującego zadania:</w:t>
      </w:r>
    </w:p>
    <w:p w:rsidR="008B2DC7" w:rsidRPr="00B819AA" w:rsidRDefault="008B2DC7" w:rsidP="00B819AA">
      <w:pPr>
        <w:spacing w:line="240" w:lineRule="auto"/>
        <w:jc w:val="center"/>
        <w:rPr>
          <w:b/>
          <w:sz w:val="22"/>
          <w:szCs w:val="22"/>
        </w:rPr>
      </w:pPr>
      <w:r w:rsidRPr="008B2DC7">
        <w:rPr>
          <w:rFonts w:eastAsia="Times New Roman" w:cs="Times New Roman"/>
          <w:sz w:val="28"/>
          <w:szCs w:val="28"/>
          <w:u w:val="single"/>
        </w:rPr>
        <w:br/>
      </w:r>
      <w:r w:rsidR="00B819AA">
        <w:rPr>
          <w:b/>
          <w:sz w:val="22"/>
          <w:szCs w:val="22"/>
        </w:rPr>
        <w:t xml:space="preserve">„Budowa </w:t>
      </w:r>
      <w:r w:rsidR="00943DA2">
        <w:rPr>
          <w:b/>
          <w:sz w:val="22"/>
          <w:szCs w:val="22"/>
        </w:rPr>
        <w:t>oświetlenie ulicznego drogi wojewódzkiej nr 865 Jarosław – Bełżec w miejscowości Ryszkowa Wola i Wólka Zapałowska</w:t>
      </w:r>
      <w:r w:rsidRPr="006A6CB2">
        <w:rPr>
          <w:rFonts w:eastAsia="Times New Roman" w:cs="Times New Roman"/>
          <w:b/>
          <w:sz w:val="22"/>
          <w:szCs w:val="22"/>
        </w:rPr>
        <w:t>”</w:t>
      </w:r>
    </w:p>
    <w:p w:rsidR="008B2DC7" w:rsidRPr="008B2DC7" w:rsidRDefault="008B2DC7" w:rsidP="006A6CB2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E10B56" w:rsidRDefault="004B3BDB" w:rsidP="006A6CB2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943DA2">
        <w:rPr>
          <w:rFonts w:eastAsia="Times New Roman" w:cs="Times New Roman"/>
          <w:sz w:val="22"/>
          <w:szCs w:val="22"/>
          <w:lang w:eastAsia="pl-PL"/>
        </w:rPr>
        <w:t>18.11</w:t>
      </w:r>
      <w:r w:rsidR="00DF57B4">
        <w:rPr>
          <w:rFonts w:eastAsia="Times New Roman" w:cs="Times New Roman"/>
          <w:sz w:val="22"/>
          <w:szCs w:val="22"/>
          <w:lang w:eastAsia="pl-PL"/>
        </w:rPr>
        <w:t>.2020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 o godz. 09.30 </w:t>
      </w:r>
      <w:r>
        <w:rPr>
          <w:rFonts w:eastAsia="Times New Roman" w:cs="Times New Roman"/>
          <w:sz w:val="22"/>
          <w:szCs w:val="22"/>
          <w:lang w:eastAsia="pl-PL"/>
        </w:rPr>
        <w:t xml:space="preserve"> w Urzędzie Gminy Wiązownica  (sala narad urzędu) 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odbyło się otwarcie ofert złożonych przez wykonawców na wykonanie powyższego zadania.</w:t>
      </w:r>
    </w:p>
    <w:p w:rsidR="00A872DD" w:rsidRDefault="004B3BDB" w:rsidP="004534AA">
      <w:pPr>
        <w:pStyle w:val="Tekstpodstawowywcity"/>
        <w:spacing w:line="276" w:lineRule="auto"/>
        <w:ind w:right="-172" w:firstLine="0"/>
        <w:rPr>
          <w:rFonts w:ascii="CG Omega" w:hAnsi="CG Omega"/>
          <w:sz w:val="22"/>
          <w:szCs w:val="22"/>
        </w:rPr>
      </w:pPr>
      <w:r w:rsidRPr="004534AA">
        <w:rPr>
          <w:rFonts w:ascii="CG Omega" w:hAnsi="CG Omega"/>
          <w:sz w:val="22"/>
          <w:szCs w:val="22"/>
        </w:rPr>
        <w:t>2.  Kwota jaką Zamawiający zamierza przeznacz</w:t>
      </w:r>
      <w:r w:rsidR="008A5189" w:rsidRPr="004534AA">
        <w:rPr>
          <w:rFonts w:ascii="CG Omega" w:hAnsi="CG Omega"/>
          <w:sz w:val="22"/>
          <w:szCs w:val="22"/>
        </w:rPr>
        <w:t>yć na sfinansowanie zamówienia</w:t>
      </w:r>
      <w:r w:rsidR="00A872DD">
        <w:rPr>
          <w:rFonts w:ascii="CG Omega" w:hAnsi="CG Omega"/>
          <w:sz w:val="22"/>
          <w:szCs w:val="22"/>
        </w:rPr>
        <w:t>:</w:t>
      </w:r>
    </w:p>
    <w:p w:rsidR="00EB7407" w:rsidRPr="00A872DD" w:rsidRDefault="004534AA" w:rsidP="004534AA">
      <w:pPr>
        <w:pStyle w:val="Tekstpodstawowywcity"/>
        <w:spacing w:line="276" w:lineRule="auto"/>
        <w:ind w:right="-172" w:firstLine="0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</w:t>
      </w:r>
      <w:r w:rsidR="00A872DD">
        <w:rPr>
          <w:rFonts w:ascii="CG Omega" w:hAnsi="CG Omega"/>
          <w:sz w:val="22"/>
          <w:szCs w:val="22"/>
        </w:rPr>
        <w:t xml:space="preserve">    </w:t>
      </w:r>
      <w:r w:rsidR="00A872DD" w:rsidRPr="00A872DD">
        <w:rPr>
          <w:rFonts w:ascii="CG Omega" w:hAnsi="CG Omega"/>
          <w:b/>
          <w:sz w:val="22"/>
          <w:szCs w:val="22"/>
        </w:rPr>
        <w:t>część nr 1</w:t>
      </w:r>
      <w:r w:rsidR="006709C9">
        <w:rPr>
          <w:rFonts w:ascii="CG Omega" w:hAnsi="CG Omega"/>
          <w:b/>
          <w:sz w:val="22"/>
          <w:szCs w:val="22"/>
        </w:rPr>
        <w:t>- Zamawiający zabezpieczy środki na realizację zamówienia</w:t>
      </w:r>
      <w:r w:rsidR="00A872DD" w:rsidRPr="00A872DD">
        <w:rPr>
          <w:rFonts w:ascii="CG Omega" w:hAnsi="CG Omega"/>
          <w:b/>
          <w:sz w:val="22"/>
          <w:szCs w:val="22"/>
        </w:rPr>
        <w:t>,</w:t>
      </w:r>
    </w:p>
    <w:p w:rsidR="00A872DD" w:rsidRPr="00A872DD" w:rsidRDefault="00A872DD" w:rsidP="004534AA">
      <w:pPr>
        <w:pStyle w:val="Tekstpodstawowywcity"/>
        <w:spacing w:line="276" w:lineRule="auto"/>
        <w:ind w:right="-172" w:firstLine="0"/>
        <w:rPr>
          <w:rFonts w:ascii="CG Omega" w:hAnsi="CG Omega"/>
          <w:b/>
          <w:sz w:val="22"/>
          <w:szCs w:val="22"/>
        </w:rPr>
      </w:pPr>
      <w:r w:rsidRPr="00A872DD">
        <w:rPr>
          <w:rFonts w:ascii="CG Omega" w:hAnsi="CG Omega"/>
          <w:b/>
          <w:sz w:val="22"/>
          <w:szCs w:val="22"/>
        </w:rPr>
        <w:t xml:space="preserve">     część nr 2 </w:t>
      </w:r>
      <w:r w:rsidR="006709C9">
        <w:rPr>
          <w:rFonts w:ascii="CG Omega" w:hAnsi="CG Omega"/>
          <w:b/>
          <w:sz w:val="22"/>
          <w:szCs w:val="22"/>
        </w:rPr>
        <w:t>- Zamawiający zabezpieczy środki na realizację zamówienia</w:t>
      </w:r>
      <w:r w:rsidRPr="00A872DD">
        <w:rPr>
          <w:rFonts w:ascii="CG Omega" w:hAnsi="CG Omega"/>
          <w:b/>
          <w:sz w:val="22"/>
          <w:szCs w:val="22"/>
        </w:rPr>
        <w:t>.</w:t>
      </w:r>
    </w:p>
    <w:p w:rsidR="004B3BDB" w:rsidRPr="00676FBF" w:rsidRDefault="004B3BDB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 Termin realizacji zamówienia:</w:t>
      </w:r>
      <w:r w:rsidR="00943DA2">
        <w:rPr>
          <w:rFonts w:eastAsia="Times New Roman" w:cs="Times New Roman"/>
          <w:sz w:val="22"/>
          <w:szCs w:val="22"/>
          <w:lang w:eastAsia="pl-PL"/>
        </w:rPr>
        <w:t xml:space="preserve"> 2</w:t>
      </w:r>
      <w:r w:rsidR="004534AA">
        <w:rPr>
          <w:rFonts w:eastAsia="Times New Roman" w:cs="Times New Roman"/>
          <w:sz w:val="22"/>
          <w:szCs w:val="22"/>
          <w:lang w:eastAsia="pl-PL"/>
        </w:rPr>
        <w:t>0.12.2020</w:t>
      </w:r>
      <w:r w:rsidR="000B1B7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88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4394"/>
        <w:gridCol w:w="1985"/>
        <w:gridCol w:w="1701"/>
      </w:tblGrid>
      <w:tr w:rsidR="00B819AA" w:rsidRPr="00056906" w:rsidTr="00943DA2">
        <w:trPr>
          <w:cantSplit/>
          <w:trHeight w:val="699"/>
        </w:trPr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19AA" w:rsidRPr="00056906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19AA" w:rsidRPr="00056906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19AA" w:rsidRPr="00056906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19AA" w:rsidRPr="00056906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Gwarancja jakości 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br/>
              <w:t>(w m-</w:t>
            </w:r>
            <w:proofErr w:type="spellStart"/>
            <w:r>
              <w:rPr>
                <w:rFonts w:eastAsia="Times New Roman" w:cs="Times New Roman"/>
                <w:b/>
                <w:sz w:val="22"/>
                <w:szCs w:val="22"/>
              </w:rPr>
              <w:t>cy</w:t>
            </w:r>
            <w:proofErr w:type="spellEnd"/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)</w:t>
            </w:r>
          </w:p>
        </w:tc>
      </w:tr>
      <w:tr w:rsidR="00943DA2" w:rsidRPr="006A6CB2" w:rsidTr="00903652">
        <w:trPr>
          <w:cantSplit/>
          <w:trHeight w:val="518"/>
        </w:trPr>
        <w:tc>
          <w:tcPr>
            <w:tcW w:w="88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A2" w:rsidRPr="006A6CB2" w:rsidRDefault="00456300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Część Nr</w:t>
            </w:r>
            <w:r w:rsidR="00943DA2">
              <w:rPr>
                <w:rFonts w:eastAsia="Times New Roman" w:cs="Times New Roman"/>
                <w:sz w:val="22"/>
                <w:szCs w:val="22"/>
              </w:rPr>
              <w:t xml:space="preserve"> 1 – Ryszkowa Wola</w:t>
            </w:r>
          </w:p>
        </w:tc>
      </w:tr>
      <w:tr w:rsidR="00B819AA" w:rsidRPr="006A6CB2" w:rsidTr="00943DA2">
        <w:trPr>
          <w:cantSplit/>
          <w:trHeight w:val="518"/>
        </w:trPr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AA" w:rsidRPr="006A6CB2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Default="00943DA2" w:rsidP="00943DA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ELRES Sp. z o.o.</w:t>
            </w:r>
          </w:p>
          <w:p w:rsidR="00943DA2" w:rsidRPr="006A6CB2" w:rsidRDefault="00EE54E5" w:rsidP="00943DA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</w:t>
            </w:r>
            <w:r w:rsidR="00943DA2">
              <w:rPr>
                <w:rFonts w:eastAsia="Times New Roman" w:cs="Times New Roman"/>
                <w:sz w:val="22"/>
                <w:szCs w:val="22"/>
              </w:rPr>
              <w:t>l. Boya – Żeleńskiego 4, 35-105 Rzeszów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943DA2" w:rsidP="00EB542C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47 847,00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60 m-</w:t>
            </w:r>
            <w:proofErr w:type="spellStart"/>
            <w:r w:rsidRPr="006A6CB2"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B819AA" w:rsidRPr="006A6CB2" w:rsidTr="00943DA2">
        <w:trPr>
          <w:cantSplit/>
          <w:trHeight w:val="4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AA" w:rsidRDefault="00943DA2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Elpet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Piotr Kochman</w:t>
            </w:r>
          </w:p>
          <w:p w:rsidR="00943DA2" w:rsidRPr="006A6CB2" w:rsidRDefault="00943DA2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Bystrowice 36, 37-565 Roźwienica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4534AA" w:rsidP="00943DA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 w:rsidR="00943DA2">
              <w:rPr>
                <w:rFonts w:eastAsia="Times New Roman" w:cs="Times New Roman"/>
                <w:sz w:val="22"/>
                <w:szCs w:val="22"/>
              </w:rPr>
              <w:t>55 350,00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B819AA" w:rsidP="00EB7407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60 m-</w:t>
            </w:r>
            <w:proofErr w:type="spellStart"/>
            <w:r w:rsidRPr="006A6CB2"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B819AA" w:rsidRPr="006A6CB2" w:rsidTr="00943DA2">
        <w:trPr>
          <w:cantSplit/>
          <w:trHeight w:val="4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AA" w:rsidRDefault="00943DA2" w:rsidP="004534A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ZAKŁAD HANDLOWO-USŁUGOWO PRODUKCYJNY Waldemar Kubas </w:t>
            </w:r>
          </w:p>
          <w:p w:rsidR="00943DA2" w:rsidRPr="006A6CB2" w:rsidRDefault="00943DA2" w:rsidP="004534A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Makowisko 150, 37-500 Jarosław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943DA2" w:rsidP="00EB542C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42 200,00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60 m-</w:t>
            </w:r>
            <w:proofErr w:type="spellStart"/>
            <w:r w:rsidRPr="006A6CB2"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4534AA" w:rsidRPr="006A6CB2" w:rsidTr="00456300">
        <w:trPr>
          <w:cantSplit/>
          <w:trHeight w:val="4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34AA" w:rsidRPr="006A6CB2" w:rsidRDefault="004534AA" w:rsidP="0052761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34AA" w:rsidRDefault="00943DA2" w:rsidP="004534A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Przedsiębiorstwo Wielobranżowe „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Elektrosprzęt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>” s.c. A.</w:t>
            </w:r>
            <w:r w:rsidR="00456300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A.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Graboń</w:t>
            </w:r>
            <w:proofErr w:type="spellEnd"/>
          </w:p>
          <w:p w:rsidR="00943DA2" w:rsidRPr="006A6CB2" w:rsidRDefault="00EE54E5" w:rsidP="004534A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</w:t>
            </w:r>
            <w:r w:rsidR="00943DA2">
              <w:rPr>
                <w:rFonts w:eastAsia="Times New Roman" w:cs="Times New Roman"/>
                <w:sz w:val="22"/>
                <w:szCs w:val="22"/>
              </w:rPr>
              <w:t>l. Orkana 18, 37-500 Jarosław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34AA" w:rsidRPr="006A6CB2" w:rsidRDefault="004534AA" w:rsidP="00943DA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 w:rsidR="00943DA2">
              <w:rPr>
                <w:rFonts w:eastAsia="Times New Roman" w:cs="Times New Roman"/>
                <w:sz w:val="22"/>
                <w:szCs w:val="22"/>
              </w:rPr>
              <w:t>41 915,04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AA" w:rsidRPr="006A6CB2" w:rsidRDefault="004534AA" w:rsidP="0052761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60 m-</w:t>
            </w:r>
            <w:proofErr w:type="spellStart"/>
            <w:r w:rsidRPr="006A6CB2"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456300" w:rsidRPr="006A6CB2" w:rsidTr="00456300">
        <w:trPr>
          <w:cantSplit/>
          <w:trHeight w:val="492"/>
        </w:trPr>
        <w:tc>
          <w:tcPr>
            <w:tcW w:w="88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00" w:rsidRPr="006A6CB2" w:rsidRDefault="00456300" w:rsidP="00456300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Część Nr 2 – Wólka Zapałowska</w:t>
            </w:r>
          </w:p>
        </w:tc>
      </w:tr>
      <w:tr w:rsidR="00456300" w:rsidRPr="006A6CB2" w:rsidTr="00456300">
        <w:trPr>
          <w:cantSplit/>
          <w:trHeight w:val="492"/>
        </w:trPr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00" w:rsidRPr="006A6CB2" w:rsidRDefault="00456300" w:rsidP="00456300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00" w:rsidRDefault="00456300" w:rsidP="00456300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ELRES Sp. z o.o.</w:t>
            </w:r>
          </w:p>
          <w:p w:rsidR="00456300" w:rsidRPr="006A6CB2" w:rsidRDefault="00EE54E5" w:rsidP="00456300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</w:t>
            </w:r>
            <w:r w:rsidR="00456300">
              <w:rPr>
                <w:rFonts w:eastAsia="Times New Roman" w:cs="Times New Roman"/>
                <w:sz w:val="22"/>
                <w:szCs w:val="22"/>
              </w:rPr>
              <w:t>l. Boya – Żeleńskiego 4, 35-105 Rzeszów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00" w:rsidRPr="006A6CB2" w:rsidRDefault="00456300" w:rsidP="00456300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72 201,00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00" w:rsidRPr="006A6CB2" w:rsidRDefault="00456300" w:rsidP="00456300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60 m-</w:t>
            </w:r>
            <w:proofErr w:type="spellStart"/>
            <w:r w:rsidRPr="006A6CB2"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456300" w:rsidRPr="006A6CB2" w:rsidTr="00943DA2">
        <w:trPr>
          <w:cantSplit/>
          <w:trHeight w:val="4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00" w:rsidRPr="006A6CB2" w:rsidRDefault="00456300" w:rsidP="00456300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00" w:rsidRDefault="00456300" w:rsidP="00456300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Elpet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Piotr Kochman</w:t>
            </w:r>
          </w:p>
          <w:p w:rsidR="00456300" w:rsidRPr="006A6CB2" w:rsidRDefault="00456300" w:rsidP="00456300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Bystrowice 36, 37-565 Roźwienica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00" w:rsidRPr="006A6CB2" w:rsidRDefault="00456300" w:rsidP="00456300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73 800,00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00" w:rsidRPr="006A6CB2" w:rsidRDefault="00456300" w:rsidP="00456300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60 m-</w:t>
            </w:r>
            <w:proofErr w:type="spellStart"/>
            <w:r w:rsidRPr="006A6CB2"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456300" w:rsidRPr="006A6CB2" w:rsidTr="00943DA2">
        <w:trPr>
          <w:cantSplit/>
          <w:trHeight w:val="4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00" w:rsidRPr="006A6CB2" w:rsidRDefault="00456300" w:rsidP="00456300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00" w:rsidRDefault="00456300" w:rsidP="00456300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ZAKŁAD HANDLOWO-USŁUGOWO PRODUKCYJNY Waldemar Kubas </w:t>
            </w:r>
          </w:p>
          <w:p w:rsidR="00456300" w:rsidRPr="006A6CB2" w:rsidRDefault="00456300" w:rsidP="00456300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Makowisko 150, 37-500 Jarosław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00" w:rsidRPr="006A6CB2" w:rsidRDefault="00456300" w:rsidP="00456300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54 900,00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00" w:rsidRPr="006A6CB2" w:rsidRDefault="00456300" w:rsidP="00456300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60 m-</w:t>
            </w:r>
            <w:proofErr w:type="spellStart"/>
            <w:r w:rsidRPr="006A6CB2"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456300" w:rsidRPr="006A6CB2" w:rsidTr="00943DA2">
        <w:trPr>
          <w:cantSplit/>
          <w:trHeight w:val="4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00" w:rsidRPr="006A6CB2" w:rsidRDefault="00456300" w:rsidP="00456300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00" w:rsidRDefault="00456300" w:rsidP="00456300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Przedsiębiorstwo Wielobranżowe „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Elektrosprzęt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” s.c. A. A.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Graboń</w:t>
            </w:r>
            <w:proofErr w:type="spellEnd"/>
          </w:p>
          <w:p w:rsidR="00456300" w:rsidRPr="006A6CB2" w:rsidRDefault="00EE54E5" w:rsidP="00456300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</w:t>
            </w:r>
            <w:r w:rsidR="00456300">
              <w:rPr>
                <w:rFonts w:eastAsia="Times New Roman" w:cs="Times New Roman"/>
                <w:sz w:val="22"/>
                <w:szCs w:val="22"/>
              </w:rPr>
              <w:t>l. Orkana 18, 37-500 Jarosław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00" w:rsidRPr="006A6CB2" w:rsidRDefault="00456300" w:rsidP="00456300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57 823,74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00" w:rsidRPr="006A6CB2" w:rsidRDefault="00456300" w:rsidP="00456300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60 m-</w:t>
            </w:r>
            <w:proofErr w:type="spellStart"/>
            <w:r w:rsidRPr="006A6CB2"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</w:tbl>
    <w:p w:rsidR="00E10B56" w:rsidRPr="00313BBA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B56" w:rsidRPr="00120677" w:rsidRDefault="00313BBA" w:rsidP="00313BBA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4. Dokumenty dotyczące przynależności do tej samej grupy kapitałowej.</w:t>
      </w:r>
    </w:p>
    <w:p w:rsidR="00E10B56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313BBA">
        <w:rPr>
          <w:rFonts w:eastAsia="Times New Roman" w:cs="Times New Roman"/>
          <w:sz w:val="22"/>
          <w:szCs w:val="22"/>
          <w:lang w:eastAsia="pl-PL"/>
        </w:rPr>
        <w:t>Pzp</w:t>
      </w:r>
      <w:proofErr w:type="spellEnd"/>
      <w:r w:rsidRPr="00313BBA">
        <w:rPr>
          <w:rFonts w:eastAsia="Times New Roman" w:cs="Times New Roman"/>
          <w:sz w:val="22"/>
          <w:szCs w:val="22"/>
          <w:lang w:eastAsia="pl-PL"/>
        </w:rPr>
        <w:t>., przekaże Zamawiającemu oświadczenie o przynależności lub braku przynależności do tej samej grupy kapitałowej, o której mowa w art. 24 ust. 1 pkt. 23 ustawy.</w:t>
      </w:r>
    </w:p>
    <w:p w:rsidR="00313BBA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>Wraz ze złożeniem oświadczenia, wykonawca może przedstawić dowody, że powiązania z</w:t>
      </w:r>
      <w:r w:rsidR="006A6CB2">
        <w:rPr>
          <w:rFonts w:eastAsia="Times New Roman" w:cs="Times New Roman"/>
          <w:sz w:val="22"/>
          <w:szCs w:val="22"/>
          <w:lang w:eastAsia="pl-PL"/>
        </w:rPr>
        <w:t> </w:t>
      </w:r>
      <w:r w:rsidRPr="00313BBA">
        <w:rPr>
          <w:rFonts w:eastAsia="Times New Roman" w:cs="Times New Roman"/>
          <w:sz w:val="22"/>
          <w:szCs w:val="22"/>
          <w:lang w:eastAsia="pl-PL"/>
        </w:rPr>
        <w:t>innym wykonawcą nie prowadzą do zakłócenia konkurencji w postępowaniu.</w:t>
      </w: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8B2DC7" w:rsidRDefault="008B2DC7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534AA" w:rsidRDefault="004534AA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  <w:t>Wójt Gminy Wiązownica</w:t>
      </w:r>
    </w:p>
    <w:p w:rsidR="004534AA" w:rsidRPr="004B3BDB" w:rsidRDefault="004534AA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  <w:t xml:space="preserve">    Marian Jerzy </w:t>
      </w:r>
      <w:proofErr w:type="spellStart"/>
      <w:r>
        <w:rPr>
          <w:rFonts w:eastAsia="Times New Roman" w:cs="Times New Roman"/>
          <w:b/>
          <w:sz w:val="22"/>
          <w:szCs w:val="22"/>
          <w:lang w:eastAsia="pl-PL"/>
        </w:rPr>
        <w:t>Ryznar</w:t>
      </w:r>
      <w:proofErr w:type="spellEnd"/>
    </w:p>
    <w:sectPr w:rsidR="004534AA" w:rsidRPr="004B3BD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054B5"/>
    <w:rsid w:val="00056906"/>
    <w:rsid w:val="00080CBB"/>
    <w:rsid w:val="000B1B7F"/>
    <w:rsid w:val="00120677"/>
    <w:rsid w:val="00313BBA"/>
    <w:rsid w:val="0036521E"/>
    <w:rsid w:val="004534AA"/>
    <w:rsid w:val="00456300"/>
    <w:rsid w:val="004B3BDB"/>
    <w:rsid w:val="00521AFD"/>
    <w:rsid w:val="00660739"/>
    <w:rsid w:val="006709C9"/>
    <w:rsid w:val="00676FBF"/>
    <w:rsid w:val="006A6CB2"/>
    <w:rsid w:val="008A5189"/>
    <w:rsid w:val="008B2DC7"/>
    <w:rsid w:val="00943DA2"/>
    <w:rsid w:val="00991199"/>
    <w:rsid w:val="00A115E7"/>
    <w:rsid w:val="00A872DD"/>
    <w:rsid w:val="00B02766"/>
    <w:rsid w:val="00B819AA"/>
    <w:rsid w:val="00DF57B4"/>
    <w:rsid w:val="00E10B56"/>
    <w:rsid w:val="00EB542C"/>
    <w:rsid w:val="00EB6ED8"/>
    <w:rsid w:val="00EB7407"/>
    <w:rsid w:val="00E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cp:lastPrinted>2017-09-14T08:26:00Z</cp:lastPrinted>
  <dcterms:created xsi:type="dcterms:W3CDTF">2020-11-18T09:21:00Z</dcterms:created>
  <dcterms:modified xsi:type="dcterms:W3CDTF">2020-11-18T09:33:00Z</dcterms:modified>
</cp:coreProperties>
</file>