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AFDF" w14:textId="77777777" w:rsidR="00B63F23" w:rsidRPr="00C57745" w:rsidRDefault="00B63F23" w:rsidP="00B63F23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Warszawa,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C5774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C57745">
        <w:rPr>
          <w:rFonts w:asciiTheme="minorHAnsi" w:hAnsiTheme="minorHAnsi" w:cstheme="minorHAnsi"/>
          <w:sz w:val="20"/>
          <w:szCs w:val="20"/>
        </w:rPr>
        <w:t xml:space="preserve">.2020 r. </w:t>
      </w:r>
    </w:p>
    <w:p w14:paraId="3085CE90" w14:textId="77777777" w:rsidR="00B63F23" w:rsidRPr="00C57745" w:rsidRDefault="00B63F23" w:rsidP="00B63F23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Zamawiającego:</w:t>
      </w:r>
    </w:p>
    <w:p w14:paraId="185227E8" w14:textId="77777777" w:rsidR="00B63F23" w:rsidRPr="00C57745" w:rsidRDefault="00B63F23" w:rsidP="00B63F23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New Power Sp. z o.o.</w:t>
      </w:r>
      <w:r w:rsidRPr="00C57745">
        <w:rPr>
          <w:rFonts w:asciiTheme="minorHAnsi" w:hAnsiTheme="minorHAnsi" w:cstheme="minorHAnsi"/>
          <w:sz w:val="20"/>
          <w:szCs w:val="20"/>
        </w:rPr>
        <w:br/>
        <w:t>ul. Chełmżyńska 180A</w:t>
      </w:r>
      <w:r w:rsidRPr="00C57745">
        <w:rPr>
          <w:rFonts w:asciiTheme="minorHAnsi" w:hAnsiTheme="minorHAnsi" w:cstheme="minorHAnsi"/>
          <w:sz w:val="20"/>
          <w:szCs w:val="20"/>
        </w:rPr>
        <w:br/>
        <w:t>04-464 Warszawa</w:t>
      </w:r>
    </w:p>
    <w:p w14:paraId="22D1AE99" w14:textId="77777777" w:rsidR="00B63F23" w:rsidRPr="00C57745" w:rsidRDefault="00B63F23" w:rsidP="00B63F23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Reprezentujący: </w:t>
      </w:r>
    </w:p>
    <w:p w14:paraId="6123E9B7" w14:textId="77777777" w:rsidR="00B63F23" w:rsidRPr="00C57745" w:rsidRDefault="00B63F23" w:rsidP="00B63F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E3DA1">
        <w:rPr>
          <w:rFonts w:asciiTheme="minorHAnsi" w:hAnsiTheme="minorHAnsi" w:cstheme="minorHAnsi"/>
          <w:sz w:val="20"/>
          <w:szCs w:val="20"/>
        </w:rPr>
        <w:t>Gmina Wiązownic</w:t>
      </w:r>
      <w:r>
        <w:rPr>
          <w:rFonts w:asciiTheme="minorHAnsi" w:hAnsiTheme="minorHAnsi" w:cstheme="minorHAnsi"/>
          <w:sz w:val="20"/>
          <w:szCs w:val="20"/>
        </w:rPr>
        <w:t>a</w:t>
      </w:r>
    </w:p>
    <w:p w14:paraId="39C9EBEB" w14:textId="77777777" w:rsidR="00B63F23" w:rsidRPr="00BE3DA1" w:rsidRDefault="00B63F23" w:rsidP="00B63F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E3DA1">
        <w:rPr>
          <w:rFonts w:asciiTheme="minorHAnsi" w:hAnsiTheme="minorHAnsi" w:cstheme="minorHAnsi"/>
          <w:sz w:val="20"/>
          <w:szCs w:val="20"/>
        </w:rPr>
        <w:t>ul. Warszawska 15</w:t>
      </w:r>
    </w:p>
    <w:p w14:paraId="126C796E" w14:textId="77777777" w:rsidR="00B63F23" w:rsidRPr="00C57745" w:rsidRDefault="00B63F23" w:rsidP="00B63F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E3DA1">
        <w:rPr>
          <w:rFonts w:asciiTheme="minorHAnsi" w:hAnsiTheme="minorHAnsi" w:cstheme="minorHAnsi"/>
          <w:sz w:val="20"/>
          <w:szCs w:val="20"/>
        </w:rPr>
        <w:t>37-522 Wiązownica</w:t>
      </w:r>
    </w:p>
    <w:p w14:paraId="667B2961" w14:textId="77777777" w:rsidR="00B63F23" w:rsidRPr="00C57745" w:rsidRDefault="00B63F23" w:rsidP="00B63F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EF65D4" w14:textId="62505B01" w:rsidR="00B63F23" w:rsidRPr="00C57745" w:rsidRDefault="00B63F23" w:rsidP="00B63F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ODPOWIEDZI</w:t>
      </w:r>
      <w:r>
        <w:rPr>
          <w:rFonts w:asciiTheme="minorHAnsi" w:hAnsiTheme="minorHAnsi" w:cstheme="minorHAnsi"/>
          <w:sz w:val="20"/>
          <w:szCs w:val="20"/>
        </w:rPr>
        <w:t xml:space="preserve"> NR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C57745">
        <w:rPr>
          <w:rFonts w:asciiTheme="minorHAnsi" w:hAnsiTheme="minorHAnsi" w:cstheme="minorHAnsi"/>
          <w:sz w:val="20"/>
          <w:szCs w:val="20"/>
        </w:rPr>
        <w:t xml:space="preserve">  NA ZAPYTANIA WYKONAWCÓW</w:t>
      </w:r>
    </w:p>
    <w:p w14:paraId="04222599" w14:textId="77777777" w:rsidR="00B63F23" w:rsidRPr="00C57745" w:rsidRDefault="00B63F23" w:rsidP="00B63F2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D091F2C" w14:textId="652CB350" w:rsid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ab/>
        <w:t xml:space="preserve">Pełnomocnik Zamawiającego – Gminy </w:t>
      </w:r>
      <w:r>
        <w:rPr>
          <w:rFonts w:asciiTheme="minorHAnsi" w:hAnsiTheme="minorHAnsi" w:cstheme="minorHAnsi"/>
          <w:sz w:val="20"/>
          <w:szCs w:val="20"/>
        </w:rPr>
        <w:t>Wiązownica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Pr="00C57745">
        <w:rPr>
          <w:rFonts w:asciiTheme="minorHAnsi" w:hAnsiTheme="minorHAnsi" w:cstheme="minorHAnsi"/>
          <w:i/>
          <w:sz w:val="20"/>
          <w:szCs w:val="20"/>
        </w:rPr>
        <w:t>„</w:t>
      </w:r>
      <w:r w:rsidRPr="00BE3DA1">
        <w:rPr>
          <w:rFonts w:asciiTheme="minorHAnsi" w:hAnsiTheme="minorHAnsi" w:cstheme="minorHAnsi"/>
          <w:b/>
          <w:sz w:val="20"/>
          <w:szCs w:val="20"/>
        </w:rPr>
        <w:t>Zakup energii elektrycznej na potrzeby Gminy Wiązownica</w:t>
      </w:r>
      <w:r w:rsidRPr="00C57745">
        <w:rPr>
          <w:rFonts w:asciiTheme="minorHAnsi" w:hAnsiTheme="minorHAnsi" w:cstheme="minorHAnsi"/>
          <w:b/>
          <w:sz w:val="22"/>
          <w:szCs w:val="22"/>
        </w:rPr>
        <w:t>’’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drogą elektroniczną w dniu </w:t>
      </w:r>
      <w:r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C5774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C57745">
        <w:rPr>
          <w:rFonts w:asciiTheme="minorHAnsi" w:hAnsiTheme="minorHAnsi" w:cstheme="minorHAnsi"/>
          <w:sz w:val="20"/>
          <w:szCs w:val="20"/>
        </w:rPr>
        <w:t xml:space="preserve">.2020 r. wpłynęły do Pełnomocnika Zamawiającego, dotyczących przedmiotowego postępowania wraz z odpowiedziami, dotyczących ogłoszenia, nr ogłoszenia w </w:t>
      </w:r>
      <w:r>
        <w:rPr>
          <w:rFonts w:asciiTheme="minorHAnsi" w:hAnsiTheme="minorHAnsi" w:cstheme="minorHAnsi"/>
          <w:sz w:val="20"/>
          <w:szCs w:val="20"/>
        </w:rPr>
        <w:t xml:space="preserve">DUUE </w:t>
      </w:r>
      <w:r w:rsidRPr="00BE3DA1">
        <w:rPr>
          <w:rFonts w:asciiTheme="minorHAnsi" w:hAnsiTheme="minorHAnsi" w:cstheme="minorHAnsi"/>
          <w:sz w:val="20"/>
          <w:szCs w:val="20"/>
        </w:rPr>
        <w:t>2020/S 203-4929</w:t>
      </w:r>
      <w:r>
        <w:rPr>
          <w:rFonts w:asciiTheme="minorHAnsi" w:hAnsiTheme="minorHAnsi" w:cstheme="minorHAnsi"/>
          <w:sz w:val="20"/>
          <w:szCs w:val="20"/>
        </w:rPr>
        <w:t xml:space="preserve">18 </w:t>
      </w:r>
      <w:r w:rsidRPr="00C57745">
        <w:rPr>
          <w:rFonts w:asciiTheme="minorHAnsi" w:hAnsiTheme="minorHAnsi" w:cstheme="minorHAnsi"/>
          <w:sz w:val="20"/>
          <w:szCs w:val="20"/>
        </w:rPr>
        <w:t>.</w:t>
      </w:r>
    </w:p>
    <w:p w14:paraId="7EE7DDE6" w14:textId="2038B898" w:rsid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28F7E1" w14:textId="77777777" w:rsidR="00B63F23" w:rsidRPr="00C65170" w:rsidRDefault="00B63F23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t>Pytanie 1 – SIWZ – rozdział XVII pkt 3 zdanie pierwsze</w:t>
      </w:r>
    </w:p>
    <w:p w14:paraId="59BA526C" w14:textId="4A3404FC" w:rsidR="00B63F23" w:rsidRPr="00B63F23" w:rsidRDefault="00B63F23" w:rsidP="00B63F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 xml:space="preserve">Wykonawca zwraca się z prośbą o podanie liczby umów, które będą podpisywane w wyniku rozstrzygnięcie przedmiotowego postępowania przetargowego. </w:t>
      </w:r>
      <w:r>
        <w:rPr>
          <w:rFonts w:asciiTheme="minorHAnsi" w:hAnsiTheme="minorHAnsi" w:cstheme="minorHAnsi"/>
          <w:sz w:val="20"/>
          <w:szCs w:val="20"/>
        </w:rPr>
        <w:br/>
      </w:r>
      <w:r w:rsidRPr="00C65170">
        <w:rPr>
          <w:rFonts w:asciiTheme="minorHAnsi" w:hAnsiTheme="minorHAnsi" w:cstheme="minorHAnsi"/>
          <w:b/>
          <w:bCs/>
          <w:sz w:val="20"/>
          <w:szCs w:val="20"/>
        </w:rPr>
        <w:t>Odpowiedź 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 xml:space="preserve">Pełnomocnik Zamawiającego informuję iż, liczba umów które będą podpisywane w wyniku rozstrzygnięcia przedmiotowego postępowania przetargowego wynosi 10. 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5BF8D159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384348C" w14:textId="77777777" w:rsidR="00B63F23" w:rsidRPr="00C65170" w:rsidRDefault="00B63F23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t>Pytanie 2  – SIWZ - załącznik nr 1 - szczegółowy opis przedmiotu zamówienia</w:t>
      </w:r>
    </w:p>
    <w:p w14:paraId="31E0CA4F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 xml:space="preserve">Wykonawca informuje, że zgodnie z możliwościami działania systemu bilingowego, na fakturach wskazane będą dane Nabywcy (nazwa, adres, Nr NIP), natomiast dane Odbiorcy (nazwa i adres) zostaną wpisane pod pozycją "Adres korespondencyjny". </w:t>
      </w:r>
    </w:p>
    <w:p w14:paraId="5CC41FD5" w14:textId="77777777" w:rsidR="00B63F23" w:rsidRDefault="00B63F23" w:rsidP="00B63F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 xml:space="preserve">Prosimy o potwierdzenie, że takie rozwiązanie dotyczące wystawianych faktur VAT jest akceptowane przez Zamawiającego. </w:t>
      </w:r>
      <w:r>
        <w:rPr>
          <w:rFonts w:asciiTheme="minorHAnsi" w:hAnsiTheme="minorHAnsi" w:cstheme="minorHAnsi"/>
          <w:sz w:val="20"/>
          <w:szCs w:val="20"/>
        </w:rPr>
        <w:br/>
      </w:r>
      <w:r w:rsidRPr="00C65170">
        <w:rPr>
          <w:rFonts w:asciiTheme="minorHAnsi" w:hAnsiTheme="minorHAnsi" w:cstheme="minorHAnsi"/>
          <w:b/>
          <w:bCs/>
          <w:sz w:val="20"/>
          <w:szCs w:val="20"/>
        </w:rPr>
        <w:t>Odpowiedź 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BDFE76" w14:textId="74F95AA4" w:rsidR="00B63F23" w:rsidRPr="00B63F23" w:rsidRDefault="00B63F23" w:rsidP="00B63F2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Pełnomocnik Zamawiającego informuję iż, Zamawiający akceptuję przedstawione rozwiązanie dotyczące wystawianych faktur VAT. 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6ED7AC76" w14:textId="77777777" w:rsidR="00B63F23" w:rsidRPr="00C65170" w:rsidRDefault="00B63F23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t>Pytanie 3  – SIWZ – załącznik nr 1 - szczegółowy opis przedmiotu zamówienia</w:t>
      </w:r>
    </w:p>
    <w:p w14:paraId="63002287" w14:textId="259A83FF" w:rsidR="00B63F23" w:rsidRPr="00B63F23" w:rsidRDefault="00B63F23" w:rsidP="00B63F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>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</w:t>
      </w:r>
      <w:r>
        <w:rPr>
          <w:rFonts w:asciiTheme="minorHAnsi" w:hAnsiTheme="minorHAnsi" w:cstheme="minorHAnsi"/>
          <w:sz w:val="20"/>
          <w:szCs w:val="20"/>
        </w:rPr>
        <w:br/>
      </w:r>
      <w:r w:rsidRPr="00C65170">
        <w:rPr>
          <w:rFonts w:asciiTheme="minorHAnsi" w:hAnsiTheme="minorHAnsi" w:cstheme="minorHAnsi"/>
          <w:b/>
          <w:bCs/>
          <w:sz w:val="20"/>
          <w:szCs w:val="20"/>
        </w:rPr>
        <w:t xml:space="preserve">Odpowiedź 3. </w:t>
      </w:r>
      <w:r w:rsidRPr="00C65170"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Pełnomocnik Zamawiającego informuję iż, Zamawiający nie ma zawartych umów/aneksów w ramach akcji promocyjnych lojalnościowych, które uniemożliwiają zawarcie nowej umowy sprzedażowej w terminach w SIWZ. </w:t>
      </w:r>
    </w:p>
    <w:p w14:paraId="17397208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1D86058" w14:textId="77777777" w:rsidR="00B63F23" w:rsidRPr="00C65170" w:rsidRDefault="00B63F23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t>Pytanie  4  – SIWZ – załącznik nr 5 - projekt umowy § 2 ust. 2</w:t>
      </w:r>
    </w:p>
    <w:p w14:paraId="34F4D5BA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>Wykonawca informuje, że zgodnie z przepisami Prawa energetycznego i aktów wykonawczych, jak również generalnych umów dystrybucyjnych, podmiotem odpowiedzialnym za terminowe przekazywanie danych pomiarowo-rozliczeniowych jest OSD.</w:t>
      </w:r>
    </w:p>
    <w:p w14:paraId="2FB81E88" w14:textId="4530FA2D" w:rsidR="00B63F23" w:rsidRPr="00B63F23" w:rsidRDefault="00B63F23" w:rsidP="00B63F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>Z uwagi na powyższe zwracamy się z prośbą o usunięcie przedmiotowego zapisu.</w:t>
      </w:r>
      <w:r>
        <w:rPr>
          <w:rFonts w:asciiTheme="minorHAnsi" w:hAnsiTheme="minorHAnsi" w:cstheme="minorHAnsi"/>
          <w:sz w:val="20"/>
          <w:szCs w:val="20"/>
        </w:rPr>
        <w:br/>
      </w:r>
      <w:r w:rsidRPr="00C65170">
        <w:rPr>
          <w:rFonts w:asciiTheme="minorHAnsi" w:hAnsiTheme="minorHAnsi" w:cstheme="minorHAnsi"/>
          <w:b/>
          <w:bCs/>
          <w:sz w:val="20"/>
          <w:szCs w:val="20"/>
        </w:rPr>
        <w:t xml:space="preserve">Odpowiedź 4. </w:t>
      </w:r>
      <w:r w:rsidRPr="00C65170"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Pełnomocnik Zamawiającego informuję iż, Zamawiający </w:t>
      </w:r>
      <w:r w:rsidR="00CD5BBF">
        <w:rPr>
          <w:rFonts w:asciiTheme="minorHAnsi" w:hAnsiTheme="minorHAnsi" w:cstheme="minorHAnsi"/>
          <w:sz w:val="20"/>
          <w:szCs w:val="20"/>
        </w:rPr>
        <w:t xml:space="preserve">nie wyraża zgody na usunięcie przedmiotowego zapisu. </w:t>
      </w:r>
    </w:p>
    <w:p w14:paraId="457818B4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B9F16C" w14:textId="77777777" w:rsidR="00C65170" w:rsidRDefault="00C65170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3C044F" w14:textId="77777777" w:rsidR="00C65170" w:rsidRDefault="00C65170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1958A9" w14:textId="77777777" w:rsidR="00C65170" w:rsidRDefault="00C65170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588E4E" w14:textId="087E0F30" w:rsidR="00B63F23" w:rsidRPr="00C65170" w:rsidRDefault="00B63F23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lastRenderedPageBreak/>
        <w:t>Pytanie  5  – SIWZ – załącznik nr 5 - projekt umowy § 2 ust. 6 lit. a)</w:t>
      </w:r>
    </w:p>
    <w:p w14:paraId="7F5802CD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>Wykonawca nie ma dostępu do układów pomiarowo – rozliczeniowych, zapis dotyczy świadczenia usługi dystrybucji energii elektrycznej przez Operatora Systemu Dystrybucyjnego a nie Sprzedawcy energii elektrycznej (Wykonawcy) i  związku z powyższym w tym zakresie powinien zostać wykreślony.</w:t>
      </w:r>
    </w:p>
    <w:p w14:paraId="6E7062B6" w14:textId="3C6FE6E9" w:rsidR="00B63F23" w:rsidRPr="00B63F23" w:rsidRDefault="00CD5BBF" w:rsidP="00CD5BB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t xml:space="preserve">Odpowiedź 5. </w:t>
      </w:r>
      <w:r w:rsidRPr="00C65170"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Pełnomocnik Zamawiającego informuję iż, Zamawiający nie wyraża zgody na usunięcie zapisu. 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6887E437" w14:textId="77777777" w:rsidR="00B63F23" w:rsidRPr="00C65170" w:rsidRDefault="00B63F23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t>Pytanie 6 –  SIWZ – załącznik nr 5 - projekt umowy §5 ust. 1</w:t>
      </w:r>
    </w:p>
    <w:p w14:paraId="404AF4D0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 xml:space="preserve">Wykonawca informuje, iż zgodnie z taryfą OSD i cennikiem Sprzedawcy jednostką energii elektrycznej powszechnie stosowaną w rozliczeniach dla punktów poboru dla grup taryfowych </w:t>
      </w:r>
      <w:proofErr w:type="spellStart"/>
      <w:r w:rsidRPr="00B63F23">
        <w:rPr>
          <w:rFonts w:asciiTheme="minorHAnsi" w:hAnsiTheme="minorHAnsi" w:cstheme="minorHAnsi"/>
          <w:sz w:val="20"/>
          <w:szCs w:val="20"/>
        </w:rPr>
        <w:t>Bxx</w:t>
      </w:r>
      <w:proofErr w:type="spellEnd"/>
      <w:r w:rsidRPr="00B63F23">
        <w:rPr>
          <w:rFonts w:asciiTheme="minorHAnsi" w:hAnsiTheme="minorHAnsi" w:cstheme="minorHAnsi"/>
          <w:sz w:val="20"/>
          <w:szCs w:val="20"/>
        </w:rPr>
        <w:t xml:space="preserve"> jest Megawatogodzina [MWh}</w:t>
      </w:r>
    </w:p>
    <w:p w14:paraId="169E9972" w14:textId="31F6B50F" w:rsidR="00B63F23" w:rsidRPr="00B63F23" w:rsidRDefault="00B63F23" w:rsidP="00CD5BB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 xml:space="preserve">      Ze względu na określenie przez Zamawiającego w dokumentacji przetargowej jednostki rozliczeniowej kWh dla wszystkich grup taryfowych, Wykonawca zwraca się z pytaniem, czy Zamawiający wyraża zgodę na prowadzenie rozliczeń energii elektrycznej dla obiektów w grupie taryfowej </w:t>
      </w:r>
      <w:proofErr w:type="spellStart"/>
      <w:r w:rsidRPr="00B63F23">
        <w:rPr>
          <w:rFonts w:asciiTheme="minorHAnsi" w:hAnsiTheme="minorHAnsi" w:cstheme="minorHAnsi"/>
          <w:sz w:val="20"/>
          <w:szCs w:val="20"/>
        </w:rPr>
        <w:t>Bxx</w:t>
      </w:r>
      <w:proofErr w:type="spellEnd"/>
      <w:r w:rsidRPr="00B63F23">
        <w:rPr>
          <w:rFonts w:asciiTheme="minorHAnsi" w:hAnsiTheme="minorHAnsi" w:cstheme="minorHAnsi"/>
          <w:sz w:val="20"/>
          <w:szCs w:val="20"/>
        </w:rPr>
        <w:t xml:space="preserve"> w jednostce jej dedykowanej, tj. wyrażonych odpowiednio w zł/MWh netto (1 MWh=1000 kWh), które są tożsame z jednostką wyrażoną zł/kWh?</w:t>
      </w:r>
      <w:r w:rsidR="00CD5BBF">
        <w:rPr>
          <w:rFonts w:asciiTheme="minorHAnsi" w:hAnsiTheme="minorHAnsi" w:cstheme="minorHAnsi"/>
          <w:sz w:val="20"/>
          <w:szCs w:val="20"/>
        </w:rPr>
        <w:br/>
      </w:r>
      <w:r w:rsidR="00CD5BBF" w:rsidRPr="00C65170">
        <w:rPr>
          <w:rFonts w:asciiTheme="minorHAnsi" w:hAnsiTheme="minorHAnsi" w:cstheme="minorHAnsi"/>
          <w:b/>
          <w:bCs/>
          <w:sz w:val="20"/>
          <w:szCs w:val="20"/>
        </w:rPr>
        <w:t>Odpowiedź 6.</w:t>
      </w:r>
      <w:r w:rsidR="00CD5BBF">
        <w:rPr>
          <w:rFonts w:asciiTheme="minorHAnsi" w:hAnsiTheme="minorHAnsi" w:cstheme="minorHAnsi"/>
          <w:sz w:val="20"/>
          <w:szCs w:val="20"/>
        </w:rPr>
        <w:t xml:space="preserve"> </w:t>
      </w:r>
      <w:r w:rsidR="00CD5BBF">
        <w:rPr>
          <w:rFonts w:asciiTheme="minorHAnsi" w:hAnsiTheme="minorHAnsi" w:cstheme="minorHAnsi"/>
          <w:sz w:val="20"/>
          <w:szCs w:val="20"/>
        </w:rPr>
        <w:br/>
        <w:t xml:space="preserve">Pełnomocnik Zamawiającego informuję iż, Zamawiający wyraża </w:t>
      </w:r>
      <w:proofErr w:type="spellStart"/>
      <w:r w:rsidR="00CD5BBF">
        <w:rPr>
          <w:rFonts w:asciiTheme="minorHAnsi" w:hAnsiTheme="minorHAnsi" w:cstheme="minorHAnsi"/>
          <w:sz w:val="20"/>
          <w:szCs w:val="20"/>
        </w:rPr>
        <w:t>zgode</w:t>
      </w:r>
      <w:proofErr w:type="spellEnd"/>
      <w:r w:rsidR="00CD5BBF">
        <w:rPr>
          <w:rFonts w:asciiTheme="minorHAnsi" w:hAnsiTheme="minorHAnsi" w:cstheme="minorHAnsi"/>
          <w:sz w:val="20"/>
          <w:szCs w:val="20"/>
        </w:rPr>
        <w:t xml:space="preserve"> na prowadzenie rozliczeń energii elektrycznej dla obiektów w grupie taryfowej </w:t>
      </w:r>
      <w:proofErr w:type="spellStart"/>
      <w:r w:rsidR="00CD5BBF">
        <w:rPr>
          <w:rFonts w:asciiTheme="minorHAnsi" w:hAnsiTheme="minorHAnsi" w:cstheme="minorHAnsi"/>
          <w:sz w:val="20"/>
          <w:szCs w:val="20"/>
        </w:rPr>
        <w:t>Bxx</w:t>
      </w:r>
      <w:proofErr w:type="spellEnd"/>
      <w:r w:rsidR="00CD5BBF">
        <w:rPr>
          <w:rFonts w:asciiTheme="minorHAnsi" w:hAnsiTheme="minorHAnsi" w:cstheme="minorHAnsi"/>
          <w:sz w:val="20"/>
          <w:szCs w:val="20"/>
        </w:rPr>
        <w:t xml:space="preserve"> w jednostce jej dedykowanej. </w:t>
      </w:r>
      <w:r w:rsidR="00CD5BBF">
        <w:rPr>
          <w:rFonts w:asciiTheme="minorHAnsi" w:hAnsiTheme="minorHAnsi" w:cstheme="minorHAnsi"/>
          <w:sz w:val="20"/>
          <w:szCs w:val="20"/>
        </w:rPr>
        <w:br/>
      </w:r>
    </w:p>
    <w:p w14:paraId="5D7161A2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BB7F08" w14:textId="77777777" w:rsidR="00B63F23" w:rsidRPr="00C65170" w:rsidRDefault="00B63F23" w:rsidP="00B63F2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5170">
        <w:rPr>
          <w:rFonts w:asciiTheme="minorHAnsi" w:hAnsiTheme="minorHAnsi" w:cstheme="minorHAnsi"/>
          <w:b/>
          <w:bCs/>
          <w:sz w:val="20"/>
          <w:szCs w:val="20"/>
        </w:rPr>
        <w:t>Pytanie 7 – załącznik nr 5 -  projekt umowy § 6 ust. 3 - 6</w:t>
      </w:r>
    </w:p>
    <w:p w14:paraId="7105476C" w14:textId="77777777" w:rsidR="00B63F23" w:rsidRP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>Wykonawca informuje, iż faktury korygujące wystawiane są na podstawie skorygowanych danych pomiarowo – rozliczeniowych udostępnionych Wykonawcy przez OSD. Wykonawca nie dokonuje przeliczeń do faktur korygujących w sposób wskazany w ust. 3-6.</w:t>
      </w:r>
    </w:p>
    <w:p w14:paraId="7291DB30" w14:textId="315B915B" w:rsidR="00B63F23" w:rsidRDefault="00B63F23" w:rsidP="00CD5BB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63F23">
        <w:rPr>
          <w:rFonts w:asciiTheme="minorHAnsi" w:hAnsiTheme="minorHAnsi" w:cstheme="minorHAnsi"/>
          <w:sz w:val="20"/>
          <w:szCs w:val="20"/>
        </w:rPr>
        <w:t>Prosimy o modyfikację zapisów lub ich wykreślenie.</w:t>
      </w:r>
      <w:r w:rsidR="00CD5BBF">
        <w:rPr>
          <w:rFonts w:asciiTheme="minorHAnsi" w:hAnsiTheme="minorHAnsi" w:cstheme="minorHAnsi"/>
          <w:sz w:val="20"/>
          <w:szCs w:val="20"/>
        </w:rPr>
        <w:br/>
      </w:r>
      <w:r w:rsidR="00CD5BBF" w:rsidRPr="00C65170">
        <w:rPr>
          <w:rFonts w:asciiTheme="minorHAnsi" w:hAnsiTheme="minorHAnsi" w:cstheme="minorHAnsi"/>
          <w:b/>
          <w:bCs/>
          <w:sz w:val="20"/>
          <w:szCs w:val="20"/>
        </w:rPr>
        <w:t xml:space="preserve">Odpowiedź 7. </w:t>
      </w:r>
      <w:r w:rsidR="00CD5BBF" w:rsidRPr="00C65170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D5BBF">
        <w:rPr>
          <w:rFonts w:asciiTheme="minorHAnsi" w:hAnsiTheme="minorHAnsi" w:cstheme="minorHAnsi"/>
          <w:sz w:val="20"/>
          <w:szCs w:val="20"/>
        </w:rPr>
        <w:t xml:space="preserve">Pełnomocnik Zamawiającego informuje iż, Zamawiający nie wyraża zgody na modyfikacje lub usunięcie zapisów. </w:t>
      </w:r>
    </w:p>
    <w:p w14:paraId="20E414C5" w14:textId="68FD92B2" w:rsidR="00CD5BBF" w:rsidRDefault="00CD5BBF" w:rsidP="00CD5B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F19B4A" w14:textId="69DF63E9" w:rsidR="00CD5BBF" w:rsidRDefault="00CD5BBF" w:rsidP="00CD5B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08CF6A" w14:textId="7F09F351" w:rsidR="00CD5BBF" w:rsidRDefault="00CD5BBF" w:rsidP="00CD5B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C85426" w14:textId="617460AD" w:rsidR="00CD5BBF" w:rsidRPr="00B63F23" w:rsidRDefault="00CD5BBF" w:rsidP="00CD5BB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Pełnomocnik Zamawiającego</w:t>
      </w:r>
      <w:r>
        <w:rPr>
          <w:rFonts w:asciiTheme="minorHAnsi" w:hAnsiTheme="minorHAnsi" w:cstheme="minorHAnsi"/>
          <w:sz w:val="20"/>
          <w:szCs w:val="20"/>
        </w:rPr>
        <w:br/>
        <w:t xml:space="preserve">/-/ Dominika Daniło </w:t>
      </w:r>
    </w:p>
    <w:p w14:paraId="3B0E5265" w14:textId="77777777" w:rsidR="00B63F23" w:rsidRDefault="00B63F23" w:rsidP="00B63F2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4CD5761" w14:textId="77777777" w:rsidR="004234CD" w:rsidRDefault="004234CD"/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0C"/>
    <w:rsid w:val="004234CD"/>
    <w:rsid w:val="009D780C"/>
    <w:rsid w:val="00B63F23"/>
    <w:rsid w:val="00C65170"/>
    <w:rsid w:val="00C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A180"/>
  <w15:chartTrackingRefBased/>
  <w15:docId w15:val="{337501AD-C171-401B-A3B0-4586EA8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3F2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2020-11-10T11:51:00Z</dcterms:created>
  <dcterms:modified xsi:type="dcterms:W3CDTF">2020-11-10T12:08:00Z</dcterms:modified>
</cp:coreProperties>
</file>