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73" w:rsidRPr="000D5D50" w:rsidRDefault="00793673" w:rsidP="00793673">
      <w:pPr>
        <w:shd w:val="clear" w:color="auto" w:fill="FFFFFF"/>
        <w:ind w:left="629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SPECYFIKACJA TECHNICZNA WYKONANIA</w:t>
      </w:r>
    </w:p>
    <w:p w:rsidR="00793673" w:rsidRPr="000D5D50" w:rsidRDefault="00793673" w:rsidP="00793673">
      <w:pPr>
        <w:shd w:val="clear" w:color="auto" w:fill="FFFFFF"/>
        <w:spacing w:before="14"/>
        <w:ind w:left="274"/>
        <w:jc w:val="center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color w:val="000000"/>
          <w:w w:val="104"/>
          <w:sz w:val="35"/>
          <w:szCs w:val="35"/>
        </w:rPr>
        <w:t>I ODBIORU ROBÓT</w:t>
      </w:r>
    </w:p>
    <w:p w:rsidR="00793673" w:rsidRPr="000D5D50" w:rsidRDefault="00793673" w:rsidP="000D5D50">
      <w:pPr>
        <w:shd w:val="clear" w:color="auto" w:fill="FFFFFF"/>
        <w:spacing w:before="14"/>
        <w:rPr>
          <w:rFonts w:ascii="CG Omega" w:hAnsi="CG Omega" w:cs="Arial"/>
          <w:b/>
        </w:rPr>
        <w:sectPr w:rsidR="00793673" w:rsidRPr="000D5D50" w:rsidSect="00793673">
          <w:footerReference w:type="even" r:id="rId6"/>
          <w:footerReference w:type="default" r:id="rId7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Inwestycja: </w:t>
      </w:r>
      <w:r>
        <w:rPr>
          <w:rFonts w:ascii="CG Omega" w:hAnsi="CG Omega" w:cs="Arial"/>
          <w:b/>
          <w:sz w:val="28"/>
          <w:szCs w:val="28"/>
        </w:rPr>
        <w:tab/>
        <w:t xml:space="preserve">      </w:t>
      </w:r>
      <w:r w:rsidRPr="000D5D50">
        <w:rPr>
          <w:rFonts w:ascii="CG Omega" w:hAnsi="CG Omega" w:cs="Arial"/>
          <w:b/>
          <w:sz w:val="28"/>
          <w:szCs w:val="28"/>
        </w:rPr>
        <w:t>Budowa altan rekreacyjnych o konstrukcji drewnianej</w:t>
      </w:r>
    </w:p>
    <w:p w:rsidR="00793673" w:rsidRPr="000D5D50" w:rsidRDefault="00424853" w:rsidP="000D5D50">
      <w:pPr>
        <w:pStyle w:val="Nagwek1"/>
        <w:ind w:left="-1701"/>
        <w:jc w:val="left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793673" w:rsidP="00793673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</w:p>
    <w:p w:rsidR="00793673" w:rsidRPr="000D5D50" w:rsidRDefault="00793673" w:rsidP="00793673">
      <w:pPr>
        <w:pStyle w:val="Nagwek1"/>
        <w:ind w:left="1980"/>
        <w:jc w:val="center"/>
        <w:rPr>
          <w:rFonts w:ascii="CG Omega" w:hAnsi="CG Omega" w:cs="Arial"/>
          <w:b/>
          <w:sz w:val="36"/>
          <w:szCs w:val="36"/>
        </w:rPr>
      </w:pPr>
    </w:p>
    <w:p w:rsidR="00793673" w:rsidRPr="000D5D50" w:rsidRDefault="00793673" w:rsidP="00793673">
      <w:pPr>
        <w:shd w:val="clear" w:color="auto" w:fill="FFFFFF"/>
        <w:spacing w:before="898" w:line="322" w:lineRule="exact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80" w:bottom="720" w:left="3124" w:header="708" w:footer="708" w:gutter="0"/>
          <w:cols w:space="60"/>
          <w:noEndnote/>
        </w:sectPr>
      </w:pPr>
    </w:p>
    <w:p w:rsidR="003C068F" w:rsidRDefault="00424853" w:rsidP="003C068F">
      <w:pPr>
        <w:shd w:val="clear" w:color="auto" w:fill="FFFFFF"/>
        <w:spacing w:line="230" w:lineRule="exact"/>
        <w:ind w:left="14"/>
        <w:rPr>
          <w:rFonts w:ascii="CG Omega" w:hAnsi="CG Omega"/>
          <w:bCs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8"/>
          <w:szCs w:val="28"/>
        </w:rPr>
        <w:t xml:space="preserve">Lokalizacja: </w:t>
      </w:r>
      <w:r w:rsidR="000D5D50">
        <w:rPr>
          <w:rFonts w:ascii="CG Omega" w:hAnsi="CG Omega" w:cs="Arial"/>
          <w:color w:val="000000"/>
          <w:spacing w:val="-4"/>
          <w:sz w:val="28"/>
          <w:szCs w:val="28"/>
        </w:rPr>
        <w:tab/>
      </w:r>
      <w:proofErr w:type="spellStart"/>
      <w:r w:rsidR="003C068F">
        <w:rPr>
          <w:rFonts w:ascii="CG Omega" w:hAnsi="CG Omega"/>
          <w:bCs/>
          <w:sz w:val="22"/>
          <w:szCs w:val="22"/>
        </w:rPr>
        <w:t>Mołodycz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 </w:t>
      </w:r>
      <w:r w:rsidR="003C068F">
        <w:rPr>
          <w:rFonts w:ascii="CG Omega" w:hAnsi="CG Omega"/>
          <w:bCs/>
          <w:sz w:val="22"/>
          <w:szCs w:val="22"/>
        </w:rPr>
        <w:tab/>
      </w:r>
      <w:r w:rsidR="003C068F"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 w:rsidR="003C068F">
        <w:rPr>
          <w:rFonts w:ascii="CG Omega" w:hAnsi="CG Omega"/>
          <w:bCs/>
          <w:sz w:val="22"/>
          <w:szCs w:val="22"/>
        </w:rPr>
        <w:t>ewid</w:t>
      </w:r>
      <w:proofErr w:type="spellEnd"/>
      <w:r w:rsidR="003C068F">
        <w:rPr>
          <w:rFonts w:ascii="CG Omega" w:hAnsi="CG Omega"/>
          <w:bCs/>
          <w:sz w:val="22"/>
          <w:szCs w:val="22"/>
        </w:rPr>
        <w:t xml:space="preserve">. 511 </w:t>
      </w:r>
      <w:r w:rsidR="003C068F"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Zapałów </w:t>
      </w:r>
      <w:r>
        <w:rPr>
          <w:rFonts w:ascii="CG Omega" w:hAnsi="CG Omega"/>
          <w:bCs/>
          <w:sz w:val="22"/>
          <w:szCs w:val="22"/>
        </w:rPr>
        <w:tab/>
      </w:r>
      <w:r>
        <w:rPr>
          <w:rFonts w:ascii="CG Omega" w:hAnsi="CG Omega"/>
          <w:bCs/>
          <w:sz w:val="22"/>
          <w:szCs w:val="22"/>
        </w:rPr>
        <w:tab/>
      </w:r>
      <w:r w:rsidRPr="000D5D50">
        <w:rPr>
          <w:rFonts w:ascii="CG Omega" w:hAnsi="CG Omega"/>
          <w:bCs/>
          <w:sz w:val="22"/>
          <w:szCs w:val="22"/>
        </w:rPr>
        <w:t xml:space="preserve">dz. nr </w:t>
      </w:r>
      <w:proofErr w:type="spellStart"/>
      <w:r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759/53</w:t>
      </w:r>
    </w:p>
    <w:p w:rsidR="003C068F" w:rsidRDefault="003C068F" w:rsidP="003C068F">
      <w:pPr>
        <w:shd w:val="clear" w:color="auto" w:fill="FFFFFF"/>
        <w:spacing w:line="230" w:lineRule="exact"/>
        <w:ind w:left="1418" w:firstLine="709"/>
        <w:rPr>
          <w:rFonts w:ascii="CG Omega" w:hAnsi="CG Omega"/>
          <w:bCs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Nielepkowice  </w:t>
      </w:r>
      <w:r>
        <w:rPr>
          <w:rFonts w:ascii="CG Omega" w:hAnsi="CG Omega"/>
          <w:bCs/>
          <w:sz w:val="22"/>
          <w:szCs w:val="22"/>
        </w:rPr>
        <w:tab/>
        <w:t xml:space="preserve">dz. nr </w:t>
      </w:r>
      <w:proofErr w:type="spellStart"/>
      <w:r>
        <w:rPr>
          <w:rFonts w:ascii="CG Omega" w:hAnsi="CG Omega"/>
          <w:bCs/>
          <w:sz w:val="22"/>
          <w:szCs w:val="22"/>
        </w:rPr>
        <w:t>ewid</w:t>
      </w:r>
      <w:proofErr w:type="spellEnd"/>
      <w:r>
        <w:rPr>
          <w:rFonts w:ascii="CG Omega" w:hAnsi="CG Omega"/>
          <w:bCs/>
          <w:sz w:val="22"/>
          <w:szCs w:val="22"/>
        </w:rPr>
        <w:t>. 41</w:t>
      </w:r>
      <w:r w:rsidRPr="000D5D50">
        <w:rPr>
          <w:rFonts w:ascii="CG Omega" w:hAnsi="CG Omega"/>
          <w:bCs/>
          <w:sz w:val="22"/>
          <w:szCs w:val="22"/>
        </w:rPr>
        <w:t xml:space="preserve"> </w:t>
      </w:r>
    </w:p>
    <w:p w:rsidR="00793673" w:rsidRPr="000D5D50" w:rsidRDefault="00793673" w:rsidP="000D5D50">
      <w:pPr>
        <w:pStyle w:val="Nagwek1"/>
        <w:jc w:val="left"/>
        <w:rPr>
          <w:rFonts w:ascii="CG Omega" w:hAnsi="CG Omega" w:cs="Arial"/>
          <w:b/>
          <w:sz w:val="28"/>
          <w:szCs w:val="28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0D5D50" w:rsidRDefault="000D5D50" w:rsidP="000D5D50">
      <w:pPr>
        <w:rPr>
          <w:rFonts w:ascii="CG Omega" w:hAnsi="CG Omega" w:cs="Arial"/>
          <w:sz w:val="24"/>
        </w:rPr>
      </w:pPr>
    </w:p>
    <w:p w:rsidR="00793673" w:rsidRPr="000D5D50" w:rsidRDefault="00793673" w:rsidP="000D5D50">
      <w:pPr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Inwestor:     </w:t>
      </w:r>
      <w:r w:rsidR="000D5D50">
        <w:rPr>
          <w:rFonts w:ascii="CG Omega" w:hAnsi="CG Omega" w:cs="Arial"/>
          <w:color w:val="000000"/>
          <w:spacing w:val="-1"/>
          <w:sz w:val="32"/>
          <w:szCs w:val="32"/>
        </w:rPr>
        <w:tab/>
      </w:r>
      <w:r w:rsidR="00424853" w:rsidRPr="000D5D50">
        <w:rPr>
          <w:rFonts w:ascii="CG Omega" w:hAnsi="CG Omega" w:cs="Arial"/>
          <w:sz w:val="28"/>
          <w:szCs w:val="28"/>
        </w:rPr>
        <w:t>GMINA WIĄZOWNICA</w:t>
      </w:r>
      <w:r w:rsidRPr="000D5D50">
        <w:rPr>
          <w:rFonts w:ascii="CG Omega" w:hAnsi="CG Omega" w:cs="Arial"/>
          <w:sz w:val="28"/>
          <w:szCs w:val="28"/>
        </w:rPr>
        <w:t xml:space="preserve"> 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ul. Warszawska 15</w:t>
      </w:r>
    </w:p>
    <w:p w:rsidR="00793673" w:rsidRPr="000D5D50" w:rsidRDefault="00424853" w:rsidP="000D5D50">
      <w:pPr>
        <w:ind w:left="1418" w:firstLine="709"/>
        <w:rPr>
          <w:rFonts w:ascii="CG Omega" w:hAnsi="CG Omega" w:cs="Arial"/>
          <w:sz w:val="28"/>
          <w:szCs w:val="28"/>
        </w:rPr>
      </w:pPr>
      <w:r w:rsidRPr="000D5D50">
        <w:rPr>
          <w:rFonts w:ascii="CG Omega" w:hAnsi="CG Omega" w:cs="Arial"/>
          <w:sz w:val="28"/>
          <w:szCs w:val="28"/>
        </w:rPr>
        <w:t>37-522 Wiązownica</w:t>
      </w:r>
    </w:p>
    <w:p w:rsidR="00793673" w:rsidRPr="000D5D50" w:rsidRDefault="00793673" w:rsidP="00793673">
      <w:pPr>
        <w:rPr>
          <w:rFonts w:ascii="CG Omega" w:hAnsi="CG Omega" w:cs="Arial"/>
          <w:sz w:val="24"/>
        </w:rPr>
      </w:pPr>
    </w:p>
    <w:p w:rsidR="00793673" w:rsidRPr="000D5D50" w:rsidRDefault="00793673" w:rsidP="00793673">
      <w:pPr>
        <w:shd w:val="clear" w:color="auto" w:fill="FFFFFF"/>
        <w:spacing w:before="341" w:line="379" w:lineRule="exact"/>
        <w:ind w:left="1781" w:hanging="1757"/>
        <w:rPr>
          <w:rFonts w:ascii="CG Omega" w:hAnsi="CG Omega" w:cs="Arial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  <w:r w:rsidRPr="000D5D50">
        <w:rPr>
          <w:rFonts w:ascii="CG Omega" w:hAnsi="CG Omega" w:cs="Arial"/>
          <w:color w:val="000000"/>
          <w:spacing w:val="-1"/>
          <w:sz w:val="32"/>
          <w:szCs w:val="32"/>
        </w:rPr>
        <w:t xml:space="preserve">  </w:t>
      </w: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rPr>
          <w:rFonts w:ascii="CG Omega" w:hAnsi="CG Omega" w:cs="Arial"/>
          <w:i/>
          <w:color w:val="000000"/>
          <w:spacing w:val="-1"/>
          <w:w w:val="107"/>
          <w:sz w:val="27"/>
          <w:szCs w:val="27"/>
        </w:rPr>
      </w:pPr>
    </w:p>
    <w:p w:rsidR="00793673" w:rsidRPr="000D5D50" w:rsidRDefault="00793673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color w:val="000000"/>
          <w:w w:val="103"/>
          <w:sz w:val="24"/>
          <w:szCs w:val="24"/>
          <w:u w:val="single"/>
        </w:rPr>
      </w:pPr>
      <w:r w:rsidRPr="000D5D50">
        <w:rPr>
          <w:rFonts w:ascii="CG Omega" w:hAnsi="CG Omega" w:cs="Arial"/>
          <w:color w:val="000000"/>
          <w:w w:val="103"/>
          <w:sz w:val="24"/>
          <w:szCs w:val="24"/>
          <w:u w:val="single"/>
        </w:rPr>
        <w:t>CPV</w:t>
      </w:r>
    </w:p>
    <w:p w:rsidR="00793673" w:rsidRPr="0075579A" w:rsidRDefault="00A762EE" w:rsidP="00793673">
      <w:pPr>
        <w:shd w:val="clear" w:color="auto" w:fill="FFFFFF"/>
        <w:spacing w:line="283" w:lineRule="exact"/>
        <w:ind w:right="7066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 xml:space="preserve">45211320-8   </w:t>
      </w:r>
    </w:p>
    <w:p w:rsidR="00793673" w:rsidRPr="0075579A" w:rsidRDefault="00793673" w:rsidP="00A762EE">
      <w:pPr>
        <w:shd w:val="clear" w:color="auto" w:fill="FFFFFF"/>
        <w:spacing w:line="274" w:lineRule="exact"/>
        <w:rPr>
          <w:rFonts w:ascii="CG Omega" w:hAnsi="CG Omega" w:cs="Arial"/>
          <w:sz w:val="22"/>
          <w:szCs w:val="22"/>
        </w:rPr>
      </w:pPr>
      <w:r w:rsidRPr="0075579A">
        <w:rPr>
          <w:rFonts w:ascii="CG Omega" w:hAnsi="CG Omega" w:cs="Arial"/>
          <w:color w:val="003300"/>
          <w:sz w:val="22"/>
          <w:szCs w:val="22"/>
        </w:rPr>
        <w:t>45111200</w:t>
      </w:r>
      <w:r w:rsidR="00A762EE" w:rsidRPr="0075579A">
        <w:rPr>
          <w:rFonts w:ascii="CG Omega" w:hAnsi="CG Omega" w:cs="Arial"/>
          <w:color w:val="003300"/>
          <w:sz w:val="22"/>
          <w:szCs w:val="22"/>
        </w:rPr>
        <w:t>-0</w:t>
      </w:r>
      <w:r w:rsidRPr="0075579A">
        <w:rPr>
          <w:rFonts w:ascii="CG Omega" w:hAnsi="CG Omega" w:cs="Arial"/>
          <w:color w:val="003300"/>
          <w:sz w:val="22"/>
          <w:szCs w:val="22"/>
        </w:rPr>
        <w:t xml:space="preserve"> </w:t>
      </w:r>
      <w:r w:rsidRPr="0075579A">
        <w:rPr>
          <w:rFonts w:ascii="CG Omega" w:hAnsi="CG Omega" w:cs="Arial"/>
          <w:color w:val="000000"/>
          <w:spacing w:val="-2"/>
          <w:w w:val="103"/>
          <w:sz w:val="22"/>
          <w:szCs w:val="22"/>
        </w:rPr>
        <w:t xml:space="preserve"> </w:t>
      </w:r>
    </w:p>
    <w:p w:rsidR="00793673" w:rsidRPr="0075579A" w:rsidRDefault="00A762EE" w:rsidP="00793673">
      <w:pPr>
        <w:shd w:val="clear" w:color="auto" w:fill="FFFFFF"/>
        <w:spacing w:line="274" w:lineRule="exact"/>
        <w:ind w:right="2650"/>
        <w:rPr>
          <w:rFonts w:ascii="CG Omega" w:hAnsi="CG Omega"/>
          <w:sz w:val="22"/>
          <w:szCs w:val="22"/>
        </w:rPr>
      </w:pPr>
      <w:r w:rsidRPr="0075579A">
        <w:rPr>
          <w:rFonts w:ascii="CG Omega" w:hAnsi="CG Omega"/>
          <w:sz w:val="22"/>
          <w:szCs w:val="22"/>
        </w:rPr>
        <w:t xml:space="preserve">45422000-1 </w:t>
      </w:r>
    </w:p>
    <w:p w:rsidR="00793673" w:rsidRPr="0075579A" w:rsidRDefault="0075579A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0000"/>
          <w:spacing w:val="-4"/>
          <w:w w:val="103"/>
          <w:sz w:val="22"/>
          <w:szCs w:val="22"/>
        </w:rPr>
      </w:pPr>
      <w:r w:rsidRPr="0075579A">
        <w:rPr>
          <w:rFonts w:ascii="CG Omega" w:hAnsi="CG Omega" w:cs="Arial"/>
          <w:sz w:val="22"/>
          <w:szCs w:val="22"/>
        </w:rPr>
        <w:t>45261100-5</w:t>
      </w:r>
    </w:p>
    <w:p w:rsidR="00793673" w:rsidRPr="000D5D50" w:rsidRDefault="00793673" w:rsidP="00793673">
      <w:pPr>
        <w:shd w:val="clear" w:color="auto" w:fill="FFFFFF"/>
        <w:spacing w:line="274" w:lineRule="exact"/>
        <w:ind w:right="2650"/>
        <w:rPr>
          <w:rFonts w:ascii="CG Omega" w:hAnsi="CG Omega" w:cs="Arial"/>
          <w:color w:val="003300"/>
          <w:sz w:val="24"/>
          <w:szCs w:val="24"/>
        </w:rPr>
      </w:pPr>
      <w:r w:rsidRPr="000D5D50">
        <w:rPr>
          <w:rFonts w:ascii="CG Omega" w:hAnsi="CG Omega"/>
          <w:sz w:val="22"/>
          <w:szCs w:val="22"/>
        </w:rPr>
        <w:t>45261214-7</w:t>
      </w:r>
      <w:r w:rsidR="0075579A">
        <w:rPr>
          <w:rFonts w:ascii="CG Omega" w:hAnsi="CG Omega" w:cs="Arial"/>
          <w:color w:val="003300"/>
          <w:sz w:val="24"/>
          <w:szCs w:val="24"/>
        </w:rPr>
        <w:t xml:space="preserve"> </w:t>
      </w:r>
    </w:p>
    <w:p w:rsidR="00793673" w:rsidRPr="000D5D50" w:rsidRDefault="00F33124" w:rsidP="00793673">
      <w:pPr>
        <w:shd w:val="clear" w:color="auto" w:fill="FFFFFF"/>
        <w:spacing w:before="1627"/>
        <w:jc w:val="center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color w:val="000000"/>
          <w:spacing w:val="-2"/>
          <w:w w:val="101"/>
          <w:sz w:val="24"/>
          <w:szCs w:val="24"/>
        </w:rPr>
        <w:t>Wiązownica,  lipiec 2020</w:t>
      </w:r>
      <w:bookmarkStart w:id="0" w:name="_GoBack"/>
      <w:bookmarkEnd w:id="0"/>
    </w:p>
    <w:p w:rsidR="00793673" w:rsidRPr="000D5D50" w:rsidRDefault="00793673" w:rsidP="00793673">
      <w:pPr>
        <w:shd w:val="clear" w:color="auto" w:fill="FFFFFF"/>
        <w:spacing w:before="1627"/>
        <w:ind w:left="3086"/>
        <w:rPr>
          <w:rFonts w:ascii="CG Omega" w:hAnsi="CG Omega" w:cs="Arial"/>
          <w:sz w:val="24"/>
          <w:szCs w:val="24"/>
        </w:rPr>
        <w:sectPr w:rsidR="00793673" w:rsidRPr="000D5D50">
          <w:type w:val="continuous"/>
          <w:pgSz w:w="11909" w:h="16834"/>
          <w:pgMar w:top="1440" w:right="1503" w:bottom="720" w:left="1440" w:header="708" w:footer="708" w:gutter="0"/>
          <w:cols w:space="60"/>
          <w:noEndnote/>
        </w:sectPr>
      </w:pPr>
    </w:p>
    <w:p w:rsidR="00793673" w:rsidRPr="000D5D50" w:rsidRDefault="00793673" w:rsidP="00793673">
      <w:pPr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rPr>
          <w:rFonts w:ascii="CG Omega" w:hAnsi="CG Omega" w:cs="Arial"/>
          <w:sz w:val="2"/>
          <w:szCs w:val="2"/>
        </w:rPr>
        <w:sectPr w:rsidR="00793673" w:rsidRPr="000D5D50">
          <w:pgSz w:w="11909" w:h="16834"/>
          <w:pgMar w:top="1426" w:right="1429" w:bottom="360" w:left="1428" w:header="708" w:footer="708" w:gutter="0"/>
          <w:cols w:space="708"/>
          <w:noEndnote/>
        </w:sectPr>
      </w:pPr>
    </w:p>
    <w:p w:rsidR="00424853" w:rsidRPr="000D5D50" w:rsidRDefault="00793673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b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8"/>
          <w:szCs w:val="28"/>
        </w:rPr>
        <w:t xml:space="preserve">SPECYFIKACJA TECHNICZNA WYKONANIA I ODBIORU ROBOT </w:t>
      </w:r>
      <w:r w:rsidRPr="000D5D50">
        <w:rPr>
          <w:rFonts w:ascii="CG Omega" w:hAnsi="CG Omega" w:cs="Arial"/>
          <w:b/>
          <w:bCs/>
          <w:color w:val="000000"/>
          <w:spacing w:val="-4"/>
          <w:w w:val="104"/>
          <w:sz w:val="28"/>
          <w:szCs w:val="28"/>
        </w:rPr>
        <w:t>BUDOWLANYCH</w:t>
      </w:r>
      <w:r w:rsidRPr="000D5D50">
        <w:rPr>
          <w:rFonts w:ascii="CG Omega" w:hAnsi="CG Omega" w:cs="Arial"/>
          <w:b/>
          <w:sz w:val="28"/>
          <w:szCs w:val="28"/>
        </w:rPr>
        <w:t xml:space="preserve"> </w:t>
      </w:r>
    </w:p>
    <w:p w:rsidR="00793673" w:rsidRPr="000D5D50" w:rsidRDefault="000D5D50" w:rsidP="00793673">
      <w:pPr>
        <w:shd w:val="clear" w:color="auto" w:fill="FFFFFF"/>
        <w:spacing w:before="461" w:line="322" w:lineRule="exact"/>
        <w:ind w:left="34"/>
        <w:rPr>
          <w:rFonts w:ascii="CG Omega" w:hAnsi="CG Omega" w:cs="Arial"/>
          <w:sz w:val="28"/>
          <w:szCs w:val="28"/>
        </w:rPr>
      </w:pPr>
      <w:r>
        <w:rPr>
          <w:rFonts w:ascii="CG Omega" w:hAnsi="CG Omega" w:cs="Arial"/>
          <w:b/>
          <w:sz w:val="28"/>
          <w:szCs w:val="28"/>
        </w:rPr>
        <w:t xml:space="preserve">ALTANA REKREACYJNA </w:t>
      </w:r>
    </w:p>
    <w:p w:rsidR="00793673" w:rsidRPr="000D5D50" w:rsidRDefault="00793673" w:rsidP="00793673">
      <w:pPr>
        <w:shd w:val="clear" w:color="auto" w:fill="FFFFFF"/>
        <w:spacing w:line="322" w:lineRule="exact"/>
        <w:rPr>
          <w:rFonts w:ascii="CG Omega" w:hAnsi="CG Omega" w:cs="Arial"/>
        </w:rPr>
      </w:pPr>
    </w:p>
    <w:p w:rsidR="00793673" w:rsidRPr="000D5D50" w:rsidRDefault="00424853" w:rsidP="00793673">
      <w:pPr>
        <w:shd w:val="clear" w:color="auto" w:fill="FFFFFF"/>
        <w:spacing w:before="235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4"/>
          <w:sz w:val="22"/>
          <w:szCs w:val="22"/>
          <w:u w:val="single"/>
        </w:rPr>
        <w:t xml:space="preserve">CZĘŚĆ I — Wymagania ogólne 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Przedmiar i zakres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1.2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Teren budowy.</w:t>
      </w:r>
    </w:p>
    <w:p w:rsidR="00793673" w:rsidRPr="000D5D50" w:rsidRDefault="000D5D50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1.3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Organizacja robot.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43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1.4 </w:t>
      </w:r>
      <w:r w:rsidR="00A762EE" w:rsidRPr="000D5D50">
        <w:rPr>
          <w:rFonts w:ascii="CG Omega" w:hAnsi="CG Omega" w:cs="Arial"/>
          <w:color w:val="000000"/>
          <w:spacing w:val="-7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Zabezpieczenie interesów osób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trzecich.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1.5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Ochrona Środowiska.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1.6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Warunki bezpieczeństwa pracy i ochrony p. pożarowej na budowie.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8"/>
          <w:sz w:val="22"/>
          <w:szCs w:val="22"/>
        </w:rPr>
        <w:t>1.7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8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8"/>
          <w:sz w:val="22"/>
          <w:szCs w:val="22"/>
        </w:rPr>
        <w:t>Materiały.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Właściwości wyrobów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4"/>
          <w:sz w:val="22"/>
          <w:szCs w:val="22"/>
        </w:rPr>
        <w:t>1.8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Sprzęt budowlany ( maszyny przyrządy i urządzenia).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5"/>
          <w:sz w:val="22"/>
          <w:szCs w:val="22"/>
        </w:rPr>
        <w:t>1.9</w:t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5"/>
          <w:sz w:val="22"/>
          <w:szCs w:val="22"/>
        </w:rPr>
        <w:t>Środki transportu.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1.10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6"/>
          <w:sz w:val="22"/>
          <w:szCs w:val="22"/>
        </w:rPr>
        <w:t>Właściwości wykonywania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-3"/>
          <w:sz w:val="22"/>
          <w:szCs w:val="22"/>
        </w:rPr>
        <w:t>1. 11</w:t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3"/>
          <w:sz w:val="22"/>
          <w:szCs w:val="22"/>
        </w:rPr>
        <w:t>Kontrola jakości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5"/>
          <w:sz w:val="22"/>
          <w:szCs w:val="22"/>
        </w:rPr>
        <w:t>1.12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Obmiar robot.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2"/>
          <w:sz w:val="22"/>
          <w:szCs w:val="22"/>
        </w:rPr>
        <w:t>1.13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Odbiory robot budowlanych.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0"/>
          <w:sz w:val="22"/>
          <w:szCs w:val="22"/>
        </w:rPr>
        <w:t>1.14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7"/>
          <w:sz w:val="22"/>
          <w:szCs w:val="22"/>
        </w:rPr>
        <w:t>Dokumenty odbioru końcowego</w:t>
      </w:r>
    </w:p>
    <w:p w:rsidR="00793673" w:rsidRPr="000D5D50" w:rsidRDefault="000D5D50" w:rsidP="00793673">
      <w:pPr>
        <w:shd w:val="clear" w:color="auto" w:fill="FFFFFF"/>
        <w:spacing w:line="230" w:lineRule="exact"/>
        <w:ind w:left="38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color w:val="000000"/>
          <w:spacing w:val="11"/>
          <w:sz w:val="22"/>
          <w:szCs w:val="22"/>
        </w:rPr>
        <w:t>1.15</w:t>
      </w:r>
      <w:r w:rsidR="00793673"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ab/>
      </w:r>
      <w:r w:rsidR="00793673" w:rsidRPr="000D5D50">
        <w:rPr>
          <w:rFonts w:ascii="CG Omega" w:hAnsi="CG Omega" w:cs="Arial"/>
          <w:color w:val="000000"/>
          <w:spacing w:val="-8"/>
          <w:sz w:val="22"/>
          <w:szCs w:val="22"/>
        </w:rPr>
        <w:t>Podstawa płatności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1.</w:t>
      </w:r>
      <w:r w:rsid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16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5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Przepisy związane.</w:t>
      </w:r>
    </w:p>
    <w:p w:rsidR="00793673" w:rsidRPr="000D5D50" w:rsidRDefault="00793673" w:rsidP="00793673">
      <w:pPr>
        <w:shd w:val="clear" w:color="auto" w:fill="FFFFFF"/>
        <w:spacing w:before="235" w:line="322" w:lineRule="exact"/>
        <w:ind w:left="14"/>
        <w:rPr>
          <w:rFonts w:ascii="CG Omega" w:hAnsi="CG Omega" w:cs="Arial"/>
          <w:sz w:val="22"/>
          <w:szCs w:val="22"/>
          <w:u w:val="single"/>
        </w:rPr>
      </w:pP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CZĘŚĆ </w:t>
      </w:r>
      <w:r w:rsidRPr="000D5D50">
        <w:rPr>
          <w:rFonts w:ascii="CG Omega" w:hAnsi="CG Omega" w:cs="Arial"/>
          <w:b/>
          <w:bCs/>
          <w:color w:val="000000"/>
          <w:spacing w:val="25"/>
          <w:w w:val="103"/>
          <w:sz w:val="22"/>
          <w:szCs w:val="22"/>
          <w:u w:val="single"/>
        </w:rPr>
        <w:t>II.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  <w:u w:val="single"/>
        </w:rPr>
        <w:t xml:space="preserve"> Szczegółowa specyfikacja techniczna wykonania i odbioru robót </w:t>
      </w:r>
    </w:p>
    <w:p w:rsidR="00793673" w:rsidRPr="000D5D50" w:rsidRDefault="00793673" w:rsidP="000D5D50">
      <w:pPr>
        <w:shd w:val="clear" w:color="auto" w:fill="FFFFFF"/>
        <w:spacing w:before="235" w:line="322" w:lineRule="exact"/>
        <w:rPr>
          <w:rFonts w:ascii="CG Omega" w:hAnsi="CG Omega" w:cs="Arial"/>
          <w:sz w:val="22"/>
          <w:szCs w:val="22"/>
          <w:u w:val="single"/>
        </w:rPr>
        <w:sectPr w:rsidR="00793673" w:rsidRPr="000D5D50">
          <w:type w:val="continuous"/>
          <w:pgSz w:w="11909" w:h="16834"/>
          <w:pgMar w:top="1426" w:right="1429" w:bottom="360" w:left="1428" w:header="708" w:footer="708" w:gutter="0"/>
          <w:cols w:space="60"/>
          <w:noEndnote/>
        </w:sectPr>
      </w:pPr>
    </w:p>
    <w:p w:rsidR="00793673" w:rsidRPr="000D5D50" w:rsidRDefault="00793673" w:rsidP="000D5D50">
      <w:pPr>
        <w:shd w:val="clear" w:color="auto" w:fill="FFFFFF"/>
        <w:spacing w:before="230"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2.1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</w:t>
      </w:r>
      <w:r w:rsidR="00424853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dmiot Szczegółowej Specyfikacji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Technicznej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2.2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Zakres robót ob</w:t>
      </w:r>
      <w:r w:rsidR="00424853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jętych Szczegółową Specyfikacją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Techniczną</w:t>
      </w:r>
    </w:p>
    <w:p w:rsidR="00793673" w:rsidRPr="000D5D50" w:rsidRDefault="00793673" w:rsidP="000D5D50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2.3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Podstawa opracowania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2.4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Roboty przygotowawcze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2.5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Roboty pomiarowe .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2.6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ogólne warunki wykonania robót  demontażowych </w:t>
      </w:r>
    </w:p>
    <w:p w:rsidR="00793673" w:rsidRPr="000D5D50" w:rsidRDefault="00793673" w:rsidP="000D5D50">
      <w:pPr>
        <w:shd w:val="clear" w:color="auto" w:fill="FFFFFF"/>
        <w:spacing w:line="230" w:lineRule="exact"/>
        <w:ind w:right="38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2.7 </w:t>
      </w:r>
      <w:r w:rsidR="00A762EE" w:rsidRPr="000D5D50">
        <w:rPr>
          <w:rFonts w:ascii="CG Omega" w:hAnsi="CG Omega" w:cs="Arial"/>
          <w:sz w:val="22"/>
          <w:szCs w:val="22"/>
        </w:rPr>
        <w:tab/>
      </w:r>
      <w:r w:rsidRPr="000D5D50">
        <w:rPr>
          <w:rFonts w:ascii="CG Omega" w:hAnsi="CG Omega" w:cs="Arial"/>
          <w:sz w:val="22"/>
          <w:szCs w:val="22"/>
        </w:rPr>
        <w:t xml:space="preserve">roboty ziemne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2.8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Roboty </w:t>
      </w:r>
      <w:proofErr w:type="spellStart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konstrukcyjno</w:t>
      </w:r>
      <w:proofErr w:type="spellEnd"/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- budowlane </w:t>
      </w:r>
    </w:p>
    <w:p w:rsidR="00793673" w:rsidRPr="000D5D50" w:rsidRDefault="00793673" w:rsidP="000D5D50">
      <w:pPr>
        <w:shd w:val="clear" w:color="auto" w:fill="FFFFFF"/>
        <w:spacing w:line="230" w:lineRule="exact"/>
        <w:ind w:left="5" w:right="1920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     </w:t>
      </w:r>
      <w:r w:rsidR="00A762EE" w:rsidRPr="000D5D50">
        <w:rPr>
          <w:rFonts w:ascii="CG Omega" w:hAnsi="CG Omega" w:cs="Arial"/>
          <w:color w:val="000000"/>
          <w:spacing w:val="-4"/>
          <w:sz w:val="22"/>
          <w:szCs w:val="22"/>
        </w:rPr>
        <w:tab/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 </w:t>
      </w: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 w:rsidSect="00424853">
          <w:type w:val="continuous"/>
          <w:pgSz w:w="11909" w:h="16834"/>
          <w:pgMar w:top="1426" w:right="127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right="2304"/>
        <w:rPr>
          <w:rFonts w:ascii="CG Omega" w:hAnsi="CG Omega" w:cs="Arial"/>
          <w:sz w:val="22"/>
          <w:szCs w:val="22"/>
        </w:rPr>
        <w:sectPr w:rsidR="00793673" w:rsidRPr="000D5D50">
          <w:type w:val="continuous"/>
          <w:pgSz w:w="11909" w:h="16834"/>
          <w:pgMar w:top="1426" w:right="5187" w:bottom="360" w:left="1533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bCs/>
          <w:color w:val="000000"/>
          <w:spacing w:val="-1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w w:val="111"/>
          <w:sz w:val="28"/>
          <w:szCs w:val="28"/>
        </w:rPr>
        <w:lastRenderedPageBreak/>
        <w:t xml:space="preserve">SPECYFIKACJA TECHNICZNA WYKONANIA l </w:t>
      </w:r>
      <w:r w:rsidRPr="000D5D50">
        <w:rPr>
          <w:rFonts w:ascii="CG Omega" w:hAnsi="CG Omega" w:cs="Arial"/>
          <w:color w:val="000000"/>
          <w:w w:val="111"/>
          <w:sz w:val="28"/>
          <w:szCs w:val="28"/>
        </w:rPr>
        <w:t xml:space="preserve">ODBIORU ROBOT </w:t>
      </w:r>
      <w:r w:rsidRPr="000D5D50">
        <w:rPr>
          <w:rFonts w:ascii="CG Omega" w:hAnsi="CG Omega" w:cs="Arial"/>
          <w:bCs/>
          <w:color w:val="000000"/>
          <w:spacing w:val="-1"/>
          <w:sz w:val="28"/>
          <w:szCs w:val="28"/>
        </w:rPr>
        <w:t>BUDOWLANYCH</w:t>
      </w:r>
    </w:p>
    <w:p w:rsidR="00793673" w:rsidRPr="000D5D50" w:rsidRDefault="00793673" w:rsidP="00793673">
      <w:pPr>
        <w:shd w:val="clear" w:color="auto" w:fill="FFFFFF"/>
        <w:spacing w:line="269" w:lineRule="exact"/>
        <w:ind w:left="485"/>
        <w:rPr>
          <w:rFonts w:ascii="CG Omega" w:hAnsi="CG Omega" w:cs="Arial"/>
          <w:sz w:val="28"/>
          <w:szCs w:val="28"/>
        </w:rPr>
      </w:pP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hanging="38"/>
        <w:rPr>
          <w:rFonts w:ascii="CG Omega" w:hAnsi="CG Omega" w:cs="Arial"/>
          <w:bCs/>
          <w:color w:val="000000"/>
          <w:spacing w:val="-3"/>
          <w:sz w:val="28"/>
          <w:szCs w:val="28"/>
        </w:rPr>
      </w:pPr>
      <w:r w:rsidRPr="000D5D50">
        <w:rPr>
          <w:rFonts w:ascii="CG Omega" w:hAnsi="CG Omega" w:cs="Arial"/>
          <w:bCs/>
          <w:color w:val="000000"/>
          <w:spacing w:val="-3"/>
          <w:sz w:val="28"/>
          <w:szCs w:val="28"/>
        </w:rPr>
        <w:t>Część ogólna.</w:t>
      </w:r>
    </w:p>
    <w:p w:rsidR="00793673" w:rsidRPr="000D5D50" w:rsidRDefault="00793673" w:rsidP="00793673">
      <w:pPr>
        <w:shd w:val="clear" w:color="auto" w:fill="FFFFFF"/>
        <w:spacing w:line="269" w:lineRule="exact"/>
        <w:ind w:left="38" w:right="3533" w:firstLine="3557"/>
        <w:rPr>
          <w:rFonts w:ascii="CG Omega" w:hAnsi="CG Omega" w:cs="Arial"/>
        </w:rPr>
      </w:pPr>
    </w:p>
    <w:p w:rsidR="00793673" w:rsidRPr="000D5D50" w:rsidRDefault="00793673" w:rsidP="000D5D50">
      <w:pPr>
        <w:shd w:val="clear" w:color="auto" w:fill="FFFFFF"/>
        <w:spacing w:before="24"/>
        <w:ind w:left="24"/>
        <w:rPr>
          <w:rFonts w:ascii="CG Omega" w:hAnsi="CG Omega" w:cs="Arial"/>
        </w:rPr>
      </w:pPr>
      <w:r w:rsidRPr="000D5D50">
        <w:rPr>
          <w:rFonts w:ascii="CG Omega" w:hAnsi="CG Omega" w:cs="Arial"/>
          <w:color w:val="000000"/>
          <w:w w:val="102"/>
          <w:sz w:val="24"/>
          <w:szCs w:val="24"/>
        </w:rPr>
        <w:t xml:space="preserve">Przedmiot </w:t>
      </w:r>
      <w:r w:rsidRPr="000D5D50">
        <w:rPr>
          <w:rFonts w:ascii="CG Omega" w:hAnsi="CG Omega" w:cs="Arial"/>
          <w:bCs/>
          <w:color w:val="000000"/>
          <w:w w:val="102"/>
          <w:sz w:val="24"/>
          <w:szCs w:val="24"/>
        </w:rPr>
        <w:t>zamówienia</w:t>
      </w:r>
      <w:r w:rsidR="000D5D50">
        <w:rPr>
          <w:rFonts w:ascii="CG Omega" w:hAnsi="CG Omega" w:cs="Arial"/>
          <w:bCs/>
          <w:color w:val="000000"/>
          <w:w w:val="102"/>
          <w:sz w:val="24"/>
          <w:szCs w:val="24"/>
        </w:rPr>
        <w:t xml:space="preserve">: </w:t>
      </w:r>
      <w:r w:rsidR="000D5D50" w:rsidRPr="000D5D50">
        <w:rPr>
          <w:b/>
          <w:smallCaps/>
          <w:sz w:val="22"/>
          <w:szCs w:val="22"/>
        </w:rPr>
        <w:t xml:space="preserve"> </w:t>
      </w:r>
      <w:r w:rsidR="000D5D50" w:rsidRPr="000D5D50">
        <w:rPr>
          <w:rFonts w:ascii="CG Omega" w:hAnsi="CG Omega"/>
          <w:b/>
          <w:smallCaps/>
          <w:sz w:val="22"/>
          <w:szCs w:val="22"/>
        </w:rPr>
        <w:t xml:space="preserve">Budowa wolnostojących altan rekreacyjnych w miejscowości </w:t>
      </w:r>
      <w:proofErr w:type="spellStart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, Zapałów, Wólka Zapałowska, Nielepkowice,  Ryszkowa Wola, Wiązownica  i</w:t>
      </w:r>
      <w:r w:rsidR="000D5D50">
        <w:rPr>
          <w:rFonts w:ascii="CG Omega" w:hAnsi="CG Omega"/>
          <w:b/>
          <w:bCs/>
          <w:smallCaps/>
          <w:sz w:val="22"/>
          <w:szCs w:val="22"/>
        </w:rPr>
        <w:t> </w:t>
      </w:r>
      <w:r w:rsidR="000D5D50" w:rsidRPr="000D5D50">
        <w:rPr>
          <w:rFonts w:ascii="CG Omega" w:hAnsi="CG Omega"/>
          <w:b/>
          <w:bCs/>
          <w:smallCaps/>
          <w:sz w:val="22"/>
          <w:szCs w:val="22"/>
        </w:rPr>
        <w:t>Surmaczówka</w:t>
      </w:r>
      <w:r w:rsidR="000D5D50" w:rsidRPr="000D5D50">
        <w:rPr>
          <w:rFonts w:ascii="CG Omega" w:hAnsi="CG Omega"/>
          <w:b/>
          <w:smallCaps/>
          <w:sz w:val="24"/>
          <w:szCs w:val="24"/>
        </w:rPr>
        <w:t xml:space="preserve">”   </w:t>
      </w:r>
    </w:p>
    <w:p w:rsidR="00793673" w:rsidRPr="000D5D50" w:rsidRDefault="00793673" w:rsidP="00793673">
      <w:pPr>
        <w:shd w:val="clear" w:color="auto" w:fill="FFFFFF"/>
        <w:spacing w:before="29" w:line="230" w:lineRule="exact"/>
        <w:ind w:left="672"/>
        <w:rPr>
          <w:rFonts w:ascii="CG Omega" w:hAnsi="CG Omega" w:cs="Arial"/>
        </w:rPr>
      </w:pPr>
    </w:p>
    <w:p w:rsidR="00793673" w:rsidRPr="000D5D50" w:rsidRDefault="0079367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Specyfikacja techniczna wykonania i odbioru robót - wymagania ogólne, odnosi się do wymagań wspólnych, dla wszystkich wymagań </w:t>
      </w:r>
      <w:r w:rsidRPr="000D5D50">
        <w:rPr>
          <w:rFonts w:ascii="CG Omega" w:hAnsi="CG Omega" w:cs="Arial"/>
          <w:color w:val="000000"/>
          <w:spacing w:val="11"/>
          <w:w w:val="101"/>
          <w:sz w:val="22"/>
          <w:szCs w:val="22"/>
        </w:rPr>
        <w:t>technicznych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. dotyczących robót budowlanych obejmujących przedmiotowe zadanie.</w:t>
      </w:r>
    </w:p>
    <w:p w:rsidR="00424853" w:rsidRPr="000D5D50" w:rsidRDefault="00424853" w:rsidP="0042485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b/>
        </w:rPr>
      </w:pPr>
      <w:r w:rsidRPr="000D5D50">
        <w:rPr>
          <w:rFonts w:ascii="CG Omega" w:hAnsi="CG Omega" w:cs="Arial"/>
          <w:b/>
          <w:bCs/>
          <w:color w:val="000000"/>
          <w:w w:val="101"/>
        </w:rPr>
        <w:t>1.1   Przedmiot Specyfikacji Technicznej (ST)</w:t>
      </w:r>
    </w:p>
    <w:p w:rsidR="00A762EE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Przedmiotem niniejszej </w:t>
      </w:r>
      <w:r w:rsidRPr="000D5D50">
        <w:rPr>
          <w:rFonts w:ascii="CG Omega" w:hAnsi="CG Omega" w:cs="Arial"/>
          <w:color w:val="000000"/>
          <w:spacing w:val="11"/>
          <w:w w:val="89"/>
          <w:sz w:val="22"/>
          <w:szCs w:val="22"/>
        </w:rPr>
        <w:t>Specyfikacji</w:t>
      </w:r>
      <w:r w:rsidRPr="000D5D50">
        <w:rPr>
          <w:rFonts w:ascii="CG Omega" w:hAnsi="CG Omega" w:cs="Arial"/>
          <w:color w:val="000000"/>
          <w:w w:val="89"/>
          <w:sz w:val="22"/>
          <w:szCs w:val="22"/>
        </w:rPr>
        <w:t xml:space="preserve"> Technicznej są wymagania ogólne, które muszą być przestrzegane przez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Wykonawcę robót oraz stosowane w ścisłym powiązaniu z dokumentacją projektową i przepisami Prawa Budowlanego. ST określa wymagania wspólne dla wszystkich elementów robót.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Specyfikacja swoim zakresem obejmuje niżej wymienione prace: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- 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oboty budowlane </w:t>
      </w:r>
    </w:p>
    <w:p w:rsidR="00793673" w:rsidRPr="000D5D50" w:rsidRDefault="00793673" w:rsidP="00804CE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3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-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w w:val="93"/>
          <w:sz w:val="22"/>
          <w:szCs w:val="22"/>
        </w:rPr>
        <w:t>r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oboty wykończeniowe </w:t>
      </w: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color w:val="000000"/>
          <w:w w:val="93"/>
          <w:sz w:val="19"/>
          <w:szCs w:val="19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03"/>
          <w:sz w:val="22"/>
          <w:szCs w:val="22"/>
        </w:rPr>
        <w:t>1.2 Teren inwestycji</w:t>
      </w:r>
      <w:r w:rsidRPr="000D5D50">
        <w:rPr>
          <w:rFonts w:ascii="CG Omega" w:hAnsi="CG Omega" w:cs="Arial"/>
          <w:bCs/>
          <w:color w:val="000000"/>
          <w:spacing w:val="-1"/>
          <w:w w:val="103"/>
          <w:sz w:val="22"/>
          <w:szCs w:val="22"/>
        </w:rPr>
        <w:t>.</w:t>
      </w:r>
    </w:p>
    <w:p w:rsidR="00793673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Gmina Wiązownica,</w:t>
      </w:r>
      <w:r w:rsidR="000D5D50">
        <w:rPr>
          <w:rFonts w:ascii="CG Omega" w:hAnsi="CG Omega" w:cs="Arial"/>
          <w:sz w:val="22"/>
          <w:szCs w:val="22"/>
        </w:rPr>
        <w:t xml:space="preserve"> na terenie miejscowości </w:t>
      </w:r>
      <w:r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0D5D5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0D5D50" w:rsidRPr="000D5D50">
        <w:rPr>
          <w:rFonts w:ascii="CG Omega" w:hAnsi="CG Omega"/>
          <w:bCs/>
          <w:sz w:val="22"/>
          <w:szCs w:val="22"/>
        </w:rPr>
        <w:t>. 277),</w:t>
      </w:r>
    </w:p>
    <w:p w:rsidR="00A762EE" w:rsidRPr="000D5D50" w:rsidRDefault="00A762EE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804CE1" w:rsidP="00804CE1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 xml:space="preserve">1.3 Organizacja robot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- przekazanie placu budowy.</w:t>
      </w:r>
    </w:p>
    <w:p w:rsidR="00793673" w:rsidRPr="000D5D50" w:rsidRDefault="00793673" w:rsidP="0079367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Zamawiający przekaże Wykonawcy plac budowy wraz z uzgodnionymi terminami prowadzenia robót</w:t>
      </w:r>
    </w:p>
    <w:p w:rsidR="00793673" w:rsidRPr="000D5D50" w:rsidRDefault="00A762EE" w:rsidP="00A762EE">
      <w:pPr>
        <w:shd w:val="clear" w:color="auto" w:fill="FFFFFF"/>
        <w:spacing w:line="230" w:lineRule="exact"/>
        <w:ind w:left="10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Budowlanych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oraz umożliwi korzystanie dla celów b</w:t>
      </w:r>
      <w:r w:rsidR="00804CE1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udowy z </w:t>
      </w:r>
      <w:r w:rsidR="00793673" w:rsidRPr="000D5D50">
        <w:rPr>
          <w:rFonts w:ascii="CG Omega" w:hAnsi="CG Omega" w:cs="Arial"/>
          <w:color w:val="000000"/>
          <w:w w:val="92"/>
          <w:sz w:val="22"/>
          <w:szCs w:val="22"/>
        </w:rPr>
        <w:t>energii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="00793673"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elektrycznej</w:t>
      </w:r>
      <w:r w:rsidRPr="000D5D50">
        <w:rPr>
          <w:rFonts w:ascii="CG Omega" w:hAnsi="CG Omega" w:cs="Arial"/>
          <w:color w:val="000000"/>
          <w:spacing w:val="-2"/>
          <w:w w:val="96"/>
          <w:sz w:val="22"/>
          <w:szCs w:val="22"/>
        </w:rPr>
        <w:t>.</w:t>
      </w:r>
    </w:p>
    <w:p w:rsidR="00804CE1" w:rsidRPr="000D5D50" w:rsidRDefault="00804CE1" w:rsidP="00804CE1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1.4 Zabezpieczenie interesów osób trzecich.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jest odpowiedzialny za przestrzeganie obowiązujących przepisów oraz powinien zapewnić ochronę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>własności publicznej i prywatnej.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Wykonawca jest zobowiązany do zabezpieczenia instalacji i urządzeń przed uszkodzeniem, a </w:t>
      </w:r>
      <w:r w:rsidR="00D66A41" w:rsidRPr="000D5D50">
        <w:rPr>
          <w:rFonts w:ascii="CG Omega" w:hAnsi="CG Omega" w:cs="Arial"/>
          <w:color w:val="000000"/>
          <w:w w:val="9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w w:val="90"/>
          <w:sz w:val="22"/>
          <w:szCs w:val="22"/>
        </w:rPr>
        <w:t>także do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natychmiastowego powiadomienia inspektora nadzoru lub właściciela obiektu w przypadku ich uszkodzenia w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trakcie realizacji inwestycji.</w:t>
      </w:r>
    </w:p>
    <w:p w:rsidR="00804CE1" w:rsidRPr="000D5D50" w:rsidRDefault="00804CE1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1.5. Ochrona Środowiska.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Wykonawca zobowiązany jest do przestrzegania przepisów i normatywów z zakresu ochrony  środowiska na</w:t>
      </w:r>
      <w:r w:rsidR="00804CE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placu budowy i przyległego terenem.</w:t>
      </w:r>
    </w:p>
    <w:p w:rsidR="00804CE1" w:rsidRPr="000D5D50" w:rsidRDefault="00804CE1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1.6. Warunki bezpieczeństwa pracy i ochrony p. pożarowej na budowie.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1"/>
          <w:sz w:val="22"/>
          <w:szCs w:val="22"/>
        </w:rPr>
      </w:pPr>
      <w:r w:rsidRPr="000D5D50">
        <w:rPr>
          <w:rFonts w:ascii="CG Omega" w:hAnsi="CG Omega" w:cs="Arial"/>
          <w:color w:val="000000"/>
          <w:w w:val="91"/>
          <w:sz w:val="22"/>
          <w:szCs w:val="22"/>
        </w:rPr>
        <w:t>Wykonawca zobowiązany  jest zapewnić zatrudnionym  pracownikom  właściwe  warunki  bezpieczeństwa  i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higieny pracy. W tym celu winien on dostarczyć na budowę odpowied</w:t>
      </w:r>
      <w:r w:rsidR="00A762EE" w:rsidRPr="000D5D50">
        <w:rPr>
          <w:rFonts w:ascii="CG Omega" w:hAnsi="CG Omega" w:cs="Arial"/>
          <w:color w:val="000000"/>
          <w:w w:val="91"/>
          <w:sz w:val="22"/>
          <w:szCs w:val="22"/>
        </w:rPr>
        <w:t xml:space="preserve">nie wyposażenie przeciwpożarowe, </w:t>
      </w:r>
      <w:r w:rsidRPr="000D5D50">
        <w:rPr>
          <w:rFonts w:ascii="CG Omega" w:hAnsi="CG Omega" w:cs="Arial"/>
          <w:color w:val="000000"/>
          <w:w w:val="91"/>
          <w:sz w:val="22"/>
          <w:szCs w:val="22"/>
        </w:rPr>
        <w:t>ochronne oraz inne urządzenia zapewniające bezpieczne wykonywanie pracy.</w:t>
      </w:r>
    </w:p>
    <w:p w:rsidR="00A762EE" w:rsidRPr="000D5D50" w:rsidRDefault="00A762EE" w:rsidP="00A762EE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2"/>
          <w:sz w:val="22"/>
          <w:szCs w:val="22"/>
        </w:rPr>
        <w:t>Plan BIOZ</w:t>
      </w:r>
    </w:p>
    <w:p w:rsidR="00793673" w:rsidRPr="000D5D50" w:rsidRDefault="00793673" w:rsidP="00D66A41">
      <w:pPr>
        <w:shd w:val="clear" w:color="auto" w:fill="FFFFFF"/>
        <w:spacing w:line="230" w:lineRule="exact"/>
        <w:ind w:left="24"/>
        <w:jc w:val="both"/>
        <w:rPr>
          <w:rFonts w:ascii="CG Omega" w:hAnsi="CG Omega" w:cs="Arial"/>
          <w:color w:val="000000"/>
          <w:w w:val="92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>K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ierownik budowy jest zobowiązany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do sporządzenia planu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(plan bezpieczeństwa i ochrony zdrowia)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podstawie „Informacji dotyczącej bezpieczeństwa i ochrony zdrowia".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Plan </w:t>
      </w:r>
      <w:proofErr w:type="spellStart"/>
      <w:r w:rsidRPr="000D5D50">
        <w:rPr>
          <w:rFonts w:ascii="CG Omega" w:hAnsi="CG Omega" w:cs="Arial"/>
          <w:color w:val="000000"/>
          <w:w w:val="92"/>
          <w:sz w:val="22"/>
          <w:szCs w:val="22"/>
        </w:rPr>
        <w:t>BiOZ</w:t>
      </w:r>
      <w:proofErr w:type="spellEnd"/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należy opracować zg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odnie z rozporządzeniem Ministra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Infrastruktury z dnia 23 .06.2003 Dz. U. Nr 120 póz. 1126, 06.02.2003 Dz. U. Nr 47 póz. 401 26.09.1997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2"/>
          <w:sz w:val="22"/>
          <w:szCs w:val="22"/>
        </w:rPr>
        <w:t>Dz. U. Nr 169 póz. 1650 (Minister Pracy i Polityki Socjalnej)</w:t>
      </w:r>
      <w:r w:rsidR="00A762EE" w:rsidRPr="000D5D50">
        <w:rPr>
          <w:rFonts w:ascii="CG Omega" w:hAnsi="CG Omega" w:cs="Arial"/>
          <w:color w:val="000000"/>
          <w:w w:val="92"/>
          <w:sz w:val="22"/>
          <w:szCs w:val="22"/>
        </w:rPr>
        <w:t>.</w:t>
      </w:r>
    </w:p>
    <w:p w:rsidR="00A762EE" w:rsidRPr="000D5D50" w:rsidRDefault="00A762EE" w:rsidP="00A762EE">
      <w:pPr>
        <w:shd w:val="clear" w:color="auto" w:fill="FFFFFF"/>
        <w:spacing w:line="230" w:lineRule="exact"/>
        <w:ind w:left="24"/>
        <w:rPr>
          <w:rFonts w:ascii="CG Omega" w:hAnsi="CG Omega" w:cs="Arial"/>
          <w:color w:val="000000"/>
          <w:w w:val="92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29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2"/>
          <w:sz w:val="22"/>
          <w:szCs w:val="22"/>
        </w:rPr>
        <w:t>1.7. Materiały. Właściwości wyrobów budowlanych.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2"/>
          <w:sz w:val="22"/>
          <w:szCs w:val="22"/>
        </w:rPr>
        <w:t xml:space="preserve">Przy wykonywaniu robot budowlanych mają być stosowane materiały wykazane w projekcie, dopuszczone do obrotu i powszechnego lub jednostkowego stosowania w budownictwie. Wykonawca powinien przedstawić </w:t>
      </w:r>
      <w:r w:rsidRPr="000D5D50">
        <w:rPr>
          <w:rFonts w:ascii="CG Omega" w:hAnsi="CG Omega" w:cs="Arial"/>
          <w:color w:val="000000"/>
          <w:w w:val="93"/>
          <w:sz w:val="22"/>
          <w:szCs w:val="22"/>
        </w:rPr>
        <w:t xml:space="preserve">inspektorowi nadzoru w uzgodnionym terminie określone prawem certyfikaty materiałów. Wykonawca jest odpowiedzialny, aby wszystkie materiały urządzenia zainstalowane odpowiadały wymogom określonym w art. </w:t>
      </w:r>
      <w:r w:rsidRPr="000D5D50">
        <w:rPr>
          <w:rFonts w:ascii="CG Omega" w:hAnsi="CG Omega" w:cs="Arial"/>
          <w:color w:val="000000"/>
          <w:spacing w:val="-2"/>
          <w:w w:val="93"/>
          <w:sz w:val="22"/>
          <w:szCs w:val="22"/>
        </w:rPr>
        <w:t>10 Prawa Budowlanego.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8" w:bottom="720" w:left="1387" w:header="708" w:footer="708" w:gutter="0"/>
          <w:cols w:space="60"/>
          <w:noEndnote/>
        </w:sectPr>
      </w:pP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lastRenderedPageBreak/>
        <w:t xml:space="preserve">Wykonawca zapewni  właściwe składowanie  i  zabezpieczenie  materiałów  na  placu 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budowy,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zapewni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ich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właściwe oznakowanie i udostępni do kontroli inspektorowi nadzoru. Materiały, które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nie</w:t>
      </w:r>
      <w:r w:rsidR="00A762EE" w:rsidRPr="000D5D50">
        <w:rPr>
          <w:rFonts w:ascii="CG Omega" w:hAnsi="CG Omega" w:cs="Arial"/>
          <w:color w:val="000000"/>
          <w:sz w:val="22"/>
          <w:szCs w:val="22"/>
        </w:rPr>
        <w:t xml:space="preserve"> uzyskał) akceptacji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inspektora nadzoru należy usunąć z placu budowy.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l .8. Sprzęt budowlany ( maszyny przyrządy i urządzenia).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24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Wykonawca jest zobowiązany do stosowania takiego sprzętu, jaki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A762EE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spowoduje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niekorzystnego wpływu na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jakość robot. Wykonawca przedstawi inspektorowi nadzoru kopie dokumentów dopuszczających sprzęt do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użytkowania, zgodnie z odpowiednimi przepisami.</w:t>
      </w:r>
    </w:p>
    <w:p w:rsidR="00A762EE" w:rsidRPr="000D5D50" w:rsidRDefault="00A762EE" w:rsidP="00A762EE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>1.9. Środki transportu.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1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zobowiązany do używania takich środków transportu, które nie wpłyną na jakość</w:t>
      </w:r>
      <w:r w:rsidR="00A762EE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>transportowanych materiałów.</w:t>
      </w:r>
    </w:p>
    <w:p w:rsidR="00A762EE" w:rsidRPr="000D5D50" w:rsidRDefault="00A762EE" w:rsidP="00A762EE">
      <w:pPr>
        <w:shd w:val="clear" w:color="auto" w:fill="FFFFFF"/>
        <w:spacing w:line="226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0"/>
          <w:sz w:val="22"/>
          <w:szCs w:val="22"/>
        </w:rPr>
        <w:t>I.I0.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1"/>
          <w:sz w:val="22"/>
          <w:szCs w:val="22"/>
        </w:rPr>
        <w:t>Właściwości wykonywania robot budowlanych.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jest odpowiedzialny za prowadzenie robot zgodnie z um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ową, z dokumentacją projektów i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wymaganiami szczegółowych specyfikacji technicznych, oraz poleceniami inspektora nadzoru inwestorskiego.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Warunkiem przystąpienia do robot jest komisyjne przekazanie placu budowy.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przedstawi Zamawiającemu, inspektorowi nadzoru projekt organizacji budowy z zapewnieniem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odpowiednich warunków ochrony p. pożarowej, określeniem sposobu składowania materiałów. Wykonawca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będzie na bieżąco usuwał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zanieczyszczenia powstałe w wyniku prowadzenia robot.</w:t>
      </w:r>
    </w:p>
    <w:p w:rsidR="00D66A41" w:rsidRPr="000D5D50" w:rsidRDefault="00D66A41" w:rsidP="00D66A41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24"/>
          <w:sz w:val="22"/>
          <w:szCs w:val="22"/>
        </w:rPr>
        <w:t>1.11.</w:t>
      </w: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>Kontrola jakości robot.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Wykonawca jest odpowiedzialny za pełną kontrolę  jakości robot, stosowanych materiałów  i</w:t>
      </w:r>
      <w:r w:rsidR="000D5D50">
        <w:rPr>
          <w:rFonts w:ascii="CG Omega" w:hAnsi="CG Omega" w:cs="Arial"/>
          <w:color w:val="000000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z w:val="22"/>
          <w:szCs w:val="22"/>
        </w:rPr>
        <w:t>elementów.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8"/>
          <w:sz w:val="22"/>
          <w:szCs w:val="22"/>
        </w:rPr>
        <w:t>Zapewni on odpowiedni system kontroli i możliwości sprawdzenia materiałów. Wykonawca przedstawi w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uzgodnionym   terminie   inspektorowi   nadzoru   ,Program   zapewnienia jakości"   z</w:t>
      </w:r>
      <w:r w:rsidR="000D5D50">
        <w:rPr>
          <w:rFonts w:ascii="CG Omega" w:hAnsi="CG Omega" w:cs="Arial"/>
          <w:color w:val="000000"/>
          <w:w w:val="96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>uwzględnieniem   danych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dotyczących materiałów i sprzętu, kwalifikacji pracowników.</w:t>
      </w:r>
    </w:p>
    <w:p w:rsidR="00793673" w:rsidRPr="000D5D50" w:rsidRDefault="00793673" w:rsidP="000D5D50">
      <w:pPr>
        <w:shd w:val="clear" w:color="auto" w:fill="FFFFFF"/>
        <w:spacing w:before="5" w:line="226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Wszystkie badania i pomiary będą przeprowadzane zgodnie z wymaganiami norm.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Informacje o</w:t>
      </w:r>
      <w:r w:rsidR="000D5D5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wynikach badań i pomiarów będą przekazywane inspektorowi nadzoru.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Inspektor nadzoru jest uprawniony do wykonywania wszelkich czynności kontrolnych wykonania robot oraz</w:t>
      </w:r>
      <w:r w:rsidRPr="000D5D50">
        <w:rPr>
          <w:rFonts w:ascii="CG Omega" w:hAnsi="CG Omega" w:cs="Arial"/>
          <w:color w:val="000000"/>
          <w:spacing w:val="-1"/>
          <w:w w:val="98"/>
          <w:sz w:val="22"/>
          <w:szCs w:val="22"/>
        </w:rPr>
        <w:t xml:space="preserve"> użycia materiałów.</w:t>
      </w:r>
    </w:p>
    <w:p w:rsidR="00793673" w:rsidRPr="000D5D50" w:rsidRDefault="00793673" w:rsidP="00D66A41">
      <w:pPr>
        <w:shd w:val="clear" w:color="auto" w:fill="FFFFFF"/>
        <w:spacing w:before="5"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Dokumentacja budowy obejmuje:</w:t>
      </w:r>
    </w:p>
    <w:p w:rsidR="00793673" w:rsidRPr="000D5D50" w:rsidRDefault="00793673" w:rsidP="00D66A41">
      <w:pPr>
        <w:shd w:val="clear" w:color="auto" w:fill="FFFFFF"/>
        <w:spacing w:before="5"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- Informacje o zgłoszeniu robot wraz z załączonym projektem budowlano wykonawczym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Dziennik budowy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4"/>
          <w:sz w:val="22"/>
          <w:szCs w:val="22"/>
        </w:rPr>
        <w:t>- Księga obmiaru</w:t>
      </w:r>
    </w:p>
    <w:p w:rsidR="00793673" w:rsidRPr="000D5D50" w:rsidRDefault="00D66A41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Protoko</w:t>
      </w:r>
      <w:r w:rsidR="00793673" w:rsidRPr="000D5D50">
        <w:rPr>
          <w:rFonts w:ascii="CG Omega" w:hAnsi="CG Omega" w:cs="Arial"/>
          <w:color w:val="000000"/>
          <w:spacing w:val="-4"/>
          <w:sz w:val="22"/>
          <w:szCs w:val="22"/>
        </w:rPr>
        <w:t>ły odbiorów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 w:right="73"/>
        <w:jc w:val="both"/>
        <w:rPr>
          <w:rFonts w:ascii="CG Omega" w:hAnsi="CG Omega" w:cs="Arial"/>
          <w:color w:val="000000"/>
          <w:spacing w:val="-3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Certyfikaty na znak bezpieczeństwa, deklaracje zgodności z Polską Normą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aprobaty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techniczne. Wykonawca jest zobowiązany do prowadzenia dokumentacji budowy, przechowywania jej we właściwie zabezpieczonym miejscu oraz udostępniania do wglądu przedstawicielom uprawnionych organów.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 w:right="384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1.12. Obmiar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robot określa taktyczny zakres robot wykonanych zgodnie z Dokumentacją projektową i</w:t>
      </w:r>
      <w:r w:rsidR="00605160">
        <w:rPr>
          <w:rFonts w:ascii="CG Omega" w:hAnsi="CG Omega" w:cs="Arial"/>
          <w:color w:val="000000"/>
          <w:spacing w:val="-3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specyfikacją techniczną w jednostkach ustalonych w kosztorysie. Obmiaru robot dokonuje Wykonawca na pisemne polecenie inspektora nadzoru inwestorskiego z podaniem terminu i zakresu robot. Wyniki wpisywane będą w księdze obmiarów. Książka obmiarów jest niezbędna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udokumentowania wszelkich wykonanych robot.</w:t>
      </w:r>
    </w:p>
    <w:p w:rsidR="00793673" w:rsidRPr="000D5D50" w:rsidRDefault="00793673" w:rsidP="00D66A41">
      <w:pPr>
        <w:shd w:val="clear" w:color="auto" w:fill="FFFFFF"/>
        <w:spacing w:line="226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wykonanych robot dokonuje kierownik budowy.</w:t>
      </w:r>
    </w:p>
    <w:p w:rsidR="00793673" w:rsidRPr="000D5D50" w:rsidRDefault="00793673" w:rsidP="00D66A41">
      <w:pPr>
        <w:shd w:val="clear" w:color="auto" w:fill="FFFFFF"/>
        <w:spacing w:line="226" w:lineRule="exact"/>
        <w:ind w:left="5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Zastoso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wane urządzenie i sprzęt pomiaro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wy 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winne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być zaakceptowany przez Zamawiającego.</w:t>
      </w:r>
    </w:p>
    <w:p w:rsidR="00D66A41" w:rsidRPr="000D5D50" w:rsidRDefault="00D66A41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1.13. Odbiory robot budowlanych.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Odbiór, robot budowlanych odbywają się w następujących etapach:</w:t>
      </w:r>
    </w:p>
    <w:p w:rsidR="00793673" w:rsidRPr="000D5D50" w:rsidRDefault="00793673" w:rsidP="00793673">
      <w:pPr>
        <w:shd w:val="clear" w:color="auto" w:fill="FFFFFF"/>
        <w:spacing w:line="226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Odbiór robot zanikających i ulegających zakryciu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Odbiór częściowy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- Odbiór końcowy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color w:val="000000"/>
          <w:spacing w:val="-2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>- Odbiór pogwarancyjny</w:t>
      </w:r>
    </w:p>
    <w:p w:rsidR="00D66A41" w:rsidRPr="000D5D50" w:rsidRDefault="00D66A41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robot zanikających ulegających zakryciu.</w:t>
      </w:r>
    </w:p>
    <w:p w:rsidR="00D66A41" w:rsidRPr="00605160" w:rsidRDefault="00793673" w:rsidP="00605160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tych robot dokonuje Zamawiający po ich zgłoszeniu przez Wykonawcę za pomocą wpisu do Dziennika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  Budowy</w:t>
      </w:r>
      <w:r w:rsidR="00D66A41" w:rsidRPr="000D5D50">
        <w:rPr>
          <w:rFonts w:ascii="CG Omega" w:hAnsi="CG Omega" w:cs="Arial"/>
          <w:color w:val="000000"/>
          <w:spacing w:val="-11"/>
          <w:sz w:val="22"/>
          <w:szCs w:val="22"/>
        </w:rPr>
        <w:t>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Obmiar należy przeprowadzić zgodnie z zawartą umową</w:t>
      </w:r>
      <w:r w:rsidR="00D66A41" w:rsidRPr="000D5D50">
        <w:rPr>
          <w:rFonts w:ascii="CG Omega" w:hAnsi="CG Omega" w:cs="Arial"/>
          <w:color w:val="000000"/>
          <w:spacing w:val="-3"/>
          <w:sz w:val="22"/>
          <w:szCs w:val="22"/>
        </w:rPr>
        <w:t>.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Jakość i ilość robót ulegających zakryciu ocenia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Zamawiający w oparciu o dokonane pomiary w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odniesieniu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do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lastRenderedPageBreak/>
        <w:t>dokumentacji projektowej i ST</w:t>
      </w:r>
      <w:r w:rsidR="00D66A41" w:rsidRPr="000D5D50">
        <w:rPr>
          <w:rFonts w:ascii="CG Omega" w:hAnsi="CG Omega" w:cs="Arial"/>
          <w:color w:val="000000"/>
          <w:spacing w:val="-5"/>
          <w:sz w:val="22"/>
          <w:szCs w:val="22"/>
        </w:rPr>
        <w:t>.</w:t>
      </w:r>
    </w:p>
    <w:p w:rsidR="00793673" w:rsidRPr="000D5D50" w:rsidRDefault="00793673" w:rsidP="00793673">
      <w:pPr>
        <w:shd w:val="clear" w:color="auto" w:fill="FFFFFF"/>
        <w:spacing w:line="226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częściowy robót</w:t>
      </w:r>
    </w:p>
    <w:p w:rsidR="00D66A41" w:rsidRPr="00605160" w:rsidRDefault="00793673" w:rsidP="00605160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Odbiór ten potęga na ocenie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ilości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i jakości części wykonanych robot. Odbioru częściowego robót dokonuje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="00605160">
        <w:rPr>
          <w:rFonts w:ascii="CG Omega" w:hAnsi="CG Omega" w:cs="Arial"/>
          <w:color w:val="000000"/>
          <w:spacing w:val="-5"/>
          <w:sz w:val="22"/>
          <w:szCs w:val="22"/>
        </w:rPr>
        <w:t>Zamawiający .</w:t>
      </w:r>
    </w:p>
    <w:p w:rsidR="00793673" w:rsidRPr="000D5D50" w:rsidRDefault="00793673" w:rsidP="00793673">
      <w:pPr>
        <w:shd w:val="clear" w:color="auto" w:fill="FFFFFF"/>
        <w:spacing w:before="5" w:line="226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Odbiór końcowy robót</w:t>
      </w:r>
    </w:p>
    <w:p w:rsidR="00793673" w:rsidRPr="000D5D50" w:rsidRDefault="00793673" w:rsidP="00D66A41">
      <w:pPr>
        <w:shd w:val="clear" w:color="auto" w:fill="FFFFFF"/>
        <w:spacing w:line="226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Wykonawca wpisem do dziennika budowy oraz pisemnym powiadomieniem zgłasza Zamawiającemu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zakończenie robót i gotowość do dokonania odbioru końcowego.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Odbiór końcowy przeprowadza się w terminie ustalonym w umowie.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>Odbioru tego dokonuje komisja wyznaczona przez Zamawiającego z udziałem Wykonawcy.</w:t>
      </w:r>
      <w:r w:rsidR="00D66A41"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11"/>
          <w:sz w:val="22"/>
          <w:szCs w:val="22"/>
        </w:rPr>
        <w:t>Komisja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ta dokonuje oceny jakości robot i </w:t>
      </w:r>
      <w:r w:rsidRPr="000D5D50">
        <w:rPr>
          <w:rFonts w:ascii="CG Omega" w:hAnsi="CG Omega" w:cs="Arial"/>
          <w:bCs/>
          <w:color w:val="000000"/>
          <w:spacing w:val="10"/>
          <w:sz w:val="22"/>
          <w:szCs w:val="22"/>
        </w:rPr>
        <w:t>jej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zgodności</w:t>
      </w:r>
      <w:r w:rsidRPr="000D5D50">
        <w:rPr>
          <w:rFonts w:ascii="CG Omega" w:hAnsi="CG Omega" w:cs="Arial"/>
          <w:b/>
          <w:bCs/>
          <w:color w:val="000000"/>
          <w:spacing w:val="-4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z dokumentacją projektową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>.</w:t>
      </w:r>
    </w:p>
    <w:p w:rsidR="00793673" w:rsidRPr="000D5D50" w:rsidRDefault="00793673" w:rsidP="00605160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Podczas </w:t>
      </w:r>
      <w:r w:rsidRPr="000D5D50">
        <w:rPr>
          <w:rFonts w:ascii="CG Omega" w:hAnsi="CG Omega" w:cs="Arial"/>
          <w:b/>
          <w:bCs/>
          <w:color w:val="000000"/>
          <w:spacing w:val="-3"/>
          <w:sz w:val="22"/>
          <w:szCs w:val="22"/>
        </w:rPr>
        <w:t xml:space="preserve">odbioru końcowego komisja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weryfikuje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ustaleń p</w:t>
      </w:r>
      <w:r w:rsidR="00D66A41"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rzyjętych w trakcie odbioru robó</w:t>
      </w:r>
      <w:r w:rsidRPr="000D5D50">
        <w:rPr>
          <w:rFonts w:ascii="CG Omega" w:hAnsi="CG Omega" w:cs="Arial"/>
          <w:bCs/>
          <w:color w:val="000000"/>
          <w:spacing w:val="-3"/>
          <w:sz w:val="22"/>
          <w:szCs w:val="22"/>
        </w:rPr>
        <w:t>t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zanikających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2"/>
          <w:sz w:val="22"/>
          <w:szCs w:val="22"/>
        </w:rPr>
        <w:t xml:space="preserve">i ulegających </w:t>
      </w:r>
      <w:r w:rsidRPr="000D5D50">
        <w:rPr>
          <w:rFonts w:ascii="CG Omega" w:hAnsi="CG Omega" w:cs="Arial"/>
          <w:bCs/>
          <w:color w:val="000000"/>
          <w:spacing w:val="2"/>
          <w:sz w:val="22"/>
          <w:szCs w:val="22"/>
        </w:rPr>
        <w:t>zakryciu.</w:t>
      </w:r>
      <w:r w:rsidR="00D66A41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 przypadku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niewykonania robot poprawkowych lub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uzupełniających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komisja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może </w:t>
      </w:r>
      <w:r w:rsidRPr="000D5D50">
        <w:rPr>
          <w:rFonts w:ascii="CG Omega" w:hAnsi="CG Omega" w:cs="Arial"/>
          <w:bCs/>
          <w:color w:val="000000"/>
          <w:spacing w:val="-11"/>
          <w:sz w:val="22"/>
          <w:szCs w:val="22"/>
        </w:rPr>
        <w:t>podjąć</w:t>
      </w:r>
      <w:r w:rsidRPr="000D5D50">
        <w:rPr>
          <w:rFonts w:ascii="CG Omega" w:hAnsi="CG Omega" w:cs="Arial"/>
          <w:b/>
          <w:bCs/>
          <w:color w:val="000000"/>
          <w:spacing w:val="-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decyzje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przerwania</w:t>
      </w: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odbioru i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ustalić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9"/>
          <w:sz w:val="22"/>
          <w:szCs w:val="22"/>
        </w:rPr>
        <w:t xml:space="preserve">jego nowy </w:t>
      </w:r>
      <w:r w:rsidRPr="000D5D50">
        <w:rPr>
          <w:rFonts w:ascii="CG Omega" w:hAnsi="CG Omega" w:cs="Arial"/>
          <w:bCs/>
          <w:color w:val="000000"/>
          <w:spacing w:val="4"/>
          <w:sz w:val="22"/>
          <w:szCs w:val="22"/>
        </w:rPr>
        <w:t>termin.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b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1"/>
          <w:w w:val="119"/>
          <w:sz w:val="22"/>
          <w:szCs w:val="22"/>
        </w:rPr>
        <w:t xml:space="preserve">Odbiór </w:t>
      </w:r>
      <w:r w:rsidRPr="000D5D50">
        <w:rPr>
          <w:rFonts w:ascii="CG Omega" w:hAnsi="CG Omega" w:cs="Arial"/>
          <w:b/>
          <w:color w:val="000000"/>
          <w:spacing w:val="-1"/>
          <w:w w:val="119"/>
          <w:sz w:val="22"/>
          <w:szCs w:val="22"/>
        </w:rPr>
        <w:t>pogwarancyjny.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Odbiór ten polega na ocenie wykonanych robot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zaistniałych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w czasie </w:t>
      </w:r>
      <w:r w:rsidRPr="000D5D50">
        <w:rPr>
          <w:rFonts w:ascii="CG Omega" w:hAnsi="CG Omega" w:cs="Arial"/>
          <w:bCs/>
          <w:color w:val="000000"/>
          <w:spacing w:val="6"/>
          <w:sz w:val="22"/>
          <w:szCs w:val="22"/>
        </w:rPr>
        <w:t>trwania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8"/>
          <w:sz w:val="22"/>
          <w:szCs w:val="22"/>
        </w:rPr>
        <w:t xml:space="preserve">gwarancji. Odbiór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pogwarancyjny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 xml:space="preserve"> dokonuje się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przez </w:t>
      </w:r>
      <w:r w:rsidRPr="000D5D50">
        <w:rPr>
          <w:rFonts w:ascii="CG Omega" w:hAnsi="CG Omega" w:cs="Arial"/>
          <w:bCs/>
          <w:color w:val="000000"/>
          <w:spacing w:val="18"/>
          <w:sz w:val="22"/>
          <w:szCs w:val="22"/>
        </w:rPr>
        <w:t>wizje</w:t>
      </w:r>
      <w:r w:rsidRPr="000D5D50">
        <w:rPr>
          <w:rFonts w:ascii="CG Omega" w:hAnsi="CG Omega" w:cs="Arial"/>
          <w:bCs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bCs/>
          <w:color w:val="000000"/>
          <w:spacing w:val="-4"/>
          <w:sz w:val="22"/>
          <w:szCs w:val="22"/>
        </w:rPr>
        <w:t>obiektu z uwzględnieniem zasad obowiązujących przy odbiorze końcowym robot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1.14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Dokumenty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Zamawiający </w:t>
      </w:r>
      <w:r w:rsidRPr="000D5D50">
        <w:rPr>
          <w:rFonts w:ascii="CG Omega" w:hAnsi="CG Omega" w:cs="Arial"/>
          <w:color w:val="000000"/>
          <w:spacing w:val="10"/>
          <w:sz w:val="22"/>
          <w:szCs w:val="22"/>
        </w:rPr>
        <w:t>ustala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wzór protokołu odbioru końcowego, który stanowi podstawowy dokument </w:t>
      </w:r>
      <w:r w:rsidRPr="000D5D50">
        <w:rPr>
          <w:rFonts w:ascii="CG Omega" w:hAnsi="CG Omega" w:cs="Arial"/>
          <w:color w:val="000000"/>
          <w:spacing w:val="15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dokonania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czynności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Wykonawca zobowiązany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przedłożyć odbioru końcowego następujące dokumenty: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Dokumentację projektową z naniesionymi zmianami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Technologię prowadzenia robot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Dziennik budowy i księgi obmiarów (oryginały)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- Wyniki pomiarów kontrolnych oraz badań i oznaczeń laboratoryjnych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- Deklaracje zgodności, atesty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lub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certyfikaty zgodności zastosowanych materiałów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Inne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dokumenty wymagane przez Zamawiającego.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W przypadku, gdy roboty pod względem przygotowania dokumentacji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nic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będą gotowe do odbioru końcowego,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 komisja w porozumieniu z Wykonawcą wyznacza następny termin odbioru końcowego.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Komisja ustala również terminy wykonania robot poprawkowych i uzupe</w:t>
      </w:r>
      <w:r w:rsidR="00D66A41" w:rsidRPr="000D5D50">
        <w:rPr>
          <w:rFonts w:ascii="CG Omega" w:hAnsi="CG Omega" w:cs="Arial"/>
          <w:color w:val="000000"/>
          <w:spacing w:val="-4"/>
          <w:sz w:val="22"/>
          <w:szCs w:val="22"/>
        </w:rPr>
        <w:t xml:space="preserve">łniających zestawionych wg wzoru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ustalonego przez Zamawiającego.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1.15</w:t>
      </w:r>
      <w:r w:rsidR="00793673" w:rsidRPr="000D5D50">
        <w:rPr>
          <w:rFonts w:ascii="CG Omega" w:hAnsi="CG Omega" w:cs="Arial"/>
          <w:b/>
          <w:bCs/>
          <w:color w:val="000000"/>
          <w:sz w:val="22"/>
          <w:szCs w:val="22"/>
        </w:rPr>
        <w:t>. Podstawa płatności</w:t>
      </w:r>
    </w:p>
    <w:p w:rsidR="00793673" w:rsidRPr="000D5D50" w:rsidRDefault="00793673" w:rsidP="00D66A41">
      <w:pPr>
        <w:shd w:val="clear" w:color="auto" w:fill="FFFFFF"/>
        <w:spacing w:line="230" w:lineRule="exact"/>
        <w:ind w:right="-6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>Podstawą płatności jest faktura VAT wystawiona na podstawi</w:t>
      </w:r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e protokołu odbioru robót. </w:t>
      </w:r>
      <w:proofErr w:type="spellStart"/>
      <w:r w:rsidR="00D66A41" w:rsidRPr="000D5D50">
        <w:rPr>
          <w:rFonts w:ascii="CG Omega" w:hAnsi="CG Omega" w:cs="Arial"/>
          <w:color w:val="000000"/>
          <w:spacing w:val="-10"/>
          <w:sz w:val="22"/>
          <w:szCs w:val="22"/>
        </w:rPr>
        <w:t>Przy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dokonywaniu</w:t>
      </w:r>
      <w:proofErr w:type="spellEnd"/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rozliczeń obowiązują postanow</w:t>
      </w:r>
      <w:r w:rsidR="00D66A41"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ienia zawarte w umowie pomiędzy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Zamawiającym a Wykonawcą.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Wartość ryczałtowa uwzględnia wszystkie czynności, wymagania i badania składające się na jej wykonanie, określone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dla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tej roboty w ST.SST .w dokumentacji projektowej a także w obowiązujących przepisach.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Ceny ryczałtowe robót będą obejmować: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robociznę bezpośrednią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- wartość zużytych materiałów wraz z kosztami zakupu, magazynowania, ewentualnych ubytków i transportu na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>teren budowy,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wartość pracy sprzętu wraz z towarzyszącymi kosztami,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- wyposażenie wraz z kosztami zakupu,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koszty pośrednie, zysk kalkulacyjny, ubezpieczenia i ryzyko,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- podatki obliczone zgodnie z obowiązującymi przepisami.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Wartość ryczałtowa zaproponowana przez Wykonawcę jest ostateczna i wyklucza możliwość żądania</w:t>
      </w:r>
    </w:p>
    <w:p w:rsidR="00793673" w:rsidRPr="000D5D50" w:rsidRDefault="00793673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pacing w:val="-7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dodatkowej zapłaty .</w:t>
      </w:r>
    </w:p>
    <w:p w:rsidR="00D66A41" w:rsidRPr="000D5D50" w:rsidRDefault="00D66A41" w:rsidP="00D66A41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D66A41" w:rsidP="00793673">
      <w:pPr>
        <w:shd w:val="clear" w:color="auto" w:fill="FFFFFF"/>
        <w:spacing w:before="5" w:line="230" w:lineRule="exact"/>
        <w:ind w:left="2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1.16</w:t>
      </w:r>
      <w:r w:rsidR="00793673" w:rsidRPr="000D5D50">
        <w:rPr>
          <w:rFonts w:ascii="CG Omega" w:hAnsi="CG Omega" w:cs="Arial"/>
          <w:b/>
          <w:bCs/>
          <w:color w:val="000000"/>
          <w:spacing w:val="-9"/>
          <w:sz w:val="22"/>
          <w:szCs w:val="22"/>
        </w:rPr>
        <w:t>. Przepisy związane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Ustawa z dnia 7 lipca 1994 -prawo budowlane (Dz.U. nr 89. póz. 414 z </w:t>
      </w:r>
      <w:proofErr w:type="spellStart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późn</w:t>
      </w:r>
      <w:proofErr w:type="spellEnd"/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. zm. z 27 marca 2003r.. Dz.U nr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80 z </w:t>
      </w:r>
      <w:r w:rsidRPr="000D5D50">
        <w:rPr>
          <w:rFonts w:ascii="CG Omega" w:hAnsi="CG Omega" w:cs="Arial"/>
          <w:color w:val="000000"/>
          <w:sz w:val="22"/>
          <w:szCs w:val="22"/>
        </w:rPr>
        <w:t>10majapoz.718).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dnia 12 kwietnia 2002r. w sprawie warunków technicznych,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 xml:space="preserve">jakim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powinny odpowiadać budynki i ich usytuowanie (Dz.U. nr 74. póz. 676).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Infrastruktury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19 listopada 2001r. w sprawie dziennika budowy, montażu i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rozbiórki oraz tablicy informacyjnej (Dz.U. nr 138, póz. 1555).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24 </w:t>
      </w:r>
      <w:r w:rsidRPr="000D5D50">
        <w:rPr>
          <w:rFonts w:ascii="CG Omega" w:hAnsi="CG Omega" w:cs="Arial"/>
          <w:color w:val="000000"/>
          <w:spacing w:val="2"/>
          <w:sz w:val="22"/>
          <w:szCs w:val="22"/>
        </w:rPr>
        <w:t>lipca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0"/>
          <w:sz w:val="22"/>
          <w:szCs w:val="22"/>
        </w:rPr>
        <w:t xml:space="preserve">1998r. w sprawie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 xml:space="preserve">wykazu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wyrobów budowlanych nie mających istotnego wpływu na spełnianie wymagań podstawowych oraz wyrobów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wytwarzanych i stosowanych według uznanych zasad sztuki budowlanej (Dz.U. nr 99. póz. 637).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Rozporządzenie Ministra Spraw Wewnętrznych i Administracji z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dnia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5 sierpnia 1998 r. w sprawie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lastRenderedPageBreak/>
        <w:t xml:space="preserve">aprobat i </w:t>
      </w: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 xml:space="preserve">kryteriów technicznych oraz jednostkowego stosowania wyrobów budowlanych (Dz.U. nr 107. póz. 679, i z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 xml:space="preserve">2002r. Dz.U.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>nr8.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8"/>
          <w:sz w:val="22"/>
          <w:szCs w:val="22"/>
        </w:rPr>
        <w:t>póz. 71).</w:t>
      </w:r>
    </w:p>
    <w:p w:rsidR="00793673" w:rsidRPr="000D5D50" w:rsidRDefault="00793673" w:rsidP="00D66A41">
      <w:pPr>
        <w:shd w:val="clear" w:color="auto" w:fill="FFFFFF"/>
        <w:spacing w:line="230" w:lineRule="exact"/>
        <w:ind w:left="10" w:right="73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31 lipca 1998 r. w sprawie oceny systemów zgodności, wzoru deklaracji zgodności oraz sposobu oznakowania wyrobów budowlanych dopuszczonych do obrotu i powszechnego stosowania w budownictwie (Dz.U.nr 1113, póz. 728).</w:t>
      </w:r>
    </w:p>
    <w:p w:rsidR="00793673" w:rsidRPr="000D5D50" w:rsidRDefault="00793673" w:rsidP="00D66A41">
      <w:pPr>
        <w:shd w:val="clear" w:color="auto" w:fill="FFFFFF"/>
        <w:tabs>
          <w:tab w:val="left" w:pos="8761"/>
        </w:tabs>
        <w:spacing w:line="230" w:lineRule="exact"/>
        <w:ind w:left="14" w:right="384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Infrastruktury z dnia 6 lutego 2003 r. w sprawie bezpieczeństwa i</w:t>
      </w:r>
      <w:r w:rsidR="00D66A41"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 </w:t>
      </w: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 xml:space="preserve"> higieny pracy podczas wykonywania robót budowlanych (Dz.U. Nr 47 z dnia 19 marca 2003 r., póz. 401)</w:t>
      </w:r>
    </w:p>
    <w:p w:rsidR="00793673" w:rsidRPr="000D5D50" w:rsidRDefault="00793673" w:rsidP="00D66A41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7"/>
          <w:sz w:val="22"/>
          <w:szCs w:val="22"/>
        </w:rPr>
        <w:t>Rozporządzenie Ministra Spraw Wewnętrznych i Administracji z dnia 16 czerwca 2003 r. w sprawie ochrony przeciwpożarowej budynków, innych obiektów budowlanych i terenów (Dz.U. nr 121, poz.l138).</w:t>
      </w:r>
    </w:p>
    <w:p w:rsidR="00793673" w:rsidRPr="000D5D50" w:rsidRDefault="00793673" w:rsidP="00D66A41">
      <w:pPr>
        <w:shd w:val="clear" w:color="auto" w:fill="FFFFFF"/>
        <w:spacing w:line="226" w:lineRule="exact"/>
        <w:ind w:left="14"/>
        <w:jc w:val="both"/>
        <w:rPr>
          <w:rFonts w:ascii="CG Omega" w:hAnsi="CG Omega" w:cs="Arial"/>
        </w:rPr>
        <w:sectPr w:rsidR="00793673" w:rsidRPr="000D5D50">
          <w:pgSz w:w="11909" w:h="16834"/>
          <w:pgMar w:top="1440" w:right="1382" w:bottom="360" w:left="1382" w:header="708" w:footer="708" w:gutter="0"/>
          <w:cols w:space="60"/>
          <w:noEndnote/>
        </w:sectPr>
      </w:pPr>
    </w:p>
    <w:p w:rsid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</w:pPr>
      <w:r w:rsidRPr="000D5D50">
        <w:rPr>
          <w:rFonts w:ascii="CG Omega" w:hAnsi="CG Omega" w:cs="Arial"/>
          <w:b/>
          <w:bCs/>
          <w:color w:val="000000"/>
          <w:spacing w:val="-3"/>
          <w:w w:val="102"/>
          <w:sz w:val="28"/>
          <w:szCs w:val="28"/>
        </w:rPr>
        <w:lastRenderedPageBreak/>
        <w:t xml:space="preserve">SZCZEGÓŁOWA  </w:t>
      </w:r>
    </w:p>
    <w:p w:rsidR="00793673" w:rsidRPr="00605160" w:rsidRDefault="00793673" w:rsidP="00941DDE">
      <w:pPr>
        <w:shd w:val="clear" w:color="auto" w:fill="FFFFFF"/>
        <w:ind w:left="14"/>
        <w:jc w:val="center"/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</w:pP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SPECYFIKACJA  </w:t>
      </w:r>
      <w:r w:rsidRPr="00605160">
        <w:rPr>
          <w:rFonts w:ascii="CG Omega" w:hAnsi="CG Omega" w:cs="Arial"/>
          <w:b/>
          <w:bCs/>
          <w:color w:val="000000"/>
          <w:spacing w:val="22"/>
          <w:w w:val="102"/>
          <w:sz w:val="24"/>
          <w:szCs w:val="24"/>
        </w:rPr>
        <w:t>TECHNICZNA</w:t>
      </w:r>
      <w:r w:rsidRPr="00605160">
        <w:rPr>
          <w:rFonts w:ascii="CG Omega" w:hAnsi="CG Omega" w:cs="Arial"/>
          <w:b/>
          <w:bCs/>
          <w:color w:val="000000"/>
          <w:w w:val="102"/>
          <w:sz w:val="24"/>
          <w:szCs w:val="24"/>
        </w:rPr>
        <w:t xml:space="preserve">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WYKONANIA   </w:t>
      </w:r>
      <w:r w:rsidR="00941DDE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  </w:t>
      </w:r>
      <w:r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>I   ODBIORU   ROBÓT</w:t>
      </w:r>
      <w:r w:rsidR="00605160" w:rsidRPr="00605160">
        <w:rPr>
          <w:rFonts w:ascii="CG Omega" w:hAnsi="CG Omega" w:cs="Arial"/>
          <w:b/>
          <w:bCs/>
          <w:color w:val="000000"/>
          <w:spacing w:val="-3"/>
          <w:w w:val="102"/>
          <w:sz w:val="24"/>
          <w:szCs w:val="24"/>
        </w:rPr>
        <w:t xml:space="preserve"> </w:t>
      </w:r>
    </w:p>
    <w:p w:rsidR="00941DDE" w:rsidRPr="000D5D50" w:rsidRDefault="00941DDE" w:rsidP="00941DDE">
      <w:pPr>
        <w:shd w:val="clear" w:color="auto" w:fill="FFFFFF"/>
        <w:ind w:left="14"/>
        <w:jc w:val="center"/>
        <w:rPr>
          <w:rFonts w:ascii="CG Omega" w:hAnsi="CG Omega" w:cs="Arial"/>
          <w:sz w:val="28"/>
          <w:szCs w:val="28"/>
        </w:rPr>
      </w:pPr>
    </w:p>
    <w:p w:rsidR="00605160" w:rsidRPr="000D5D50" w:rsidRDefault="000F51EB" w:rsidP="000F51EB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Altany</w:t>
      </w:r>
      <w:r w:rsidR="00605160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rekreacyjne</w:t>
      </w:r>
      <w:r w:rsidR="00605160">
        <w:rPr>
          <w:rFonts w:ascii="CG Omega" w:hAnsi="CG Omega" w:cs="Arial"/>
          <w:sz w:val="22"/>
          <w:szCs w:val="22"/>
        </w:rPr>
        <w:t xml:space="preserve"> w miejscowości </w:t>
      </w:r>
      <w:r w:rsidR="00605160" w:rsidRPr="000D5D50">
        <w:rPr>
          <w:rFonts w:ascii="CG Omega" w:hAnsi="CG Omega" w:cs="Arial"/>
          <w:sz w:val="22"/>
          <w:szCs w:val="22"/>
        </w:rPr>
        <w:t xml:space="preserve">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Mołodycz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511) , Zapałów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759/53), Wólka Zapałowska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92, Nielepkowice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41), Ryszkowa Wola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77/8), Wiązownica 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 xml:space="preserve">. 1530/1 i w miejscowości Surmaczówka (dz. nr </w:t>
      </w:r>
      <w:proofErr w:type="spellStart"/>
      <w:r w:rsidR="00605160" w:rsidRPr="000D5D50">
        <w:rPr>
          <w:rFonts w:ascii="CG Omega" w:hAnsi="CG Omega"/>
          <w:bCs/>
          <w:sz w:val="22"/>
          <w:szCs w:val="22"/>
        </w:rPr>
        <w:t>ewid</w:t>
      </w:r>
      <w:proofErr w:type="spellEnd"/>
      <w:r w:rsidR="00605160" w:rsidRPr="000D5D50">
        <w:rPr>
          <w:rFonts w:ascii="CG Omega" w:hAnsi="CG Omega"/>
          <w:bCs/>
          <w:sz w:val="22"/>
          <w:szCs w:val="22"/>
        </w:rPr>
        <w:t>. 277),</w:t>
      </w:r>
    </w:p>
    <w:p w:rsidR="00793673" w:rsidRPr="000D5D50" w:rsidRDefault="00793673" w:rsidP="000F51EB">
      <w:pPr>
        <w:shd w:val="clear" w:color="auto" w:fill="FFFFFF"/>
        <w:spacing w:line="250" w:lineRule="exact"/>
        <w:ind w:right="1037"/>
        <w:jc w:val="both"/>
        <w:rPr>
          <w:rFonts w:ascii="CG Omega" w:hAnsi="CG Omega" w:cs="Arial"/>
        </w:rPr>
      </w:pPr>
    </w:p>
    <w:p w:rsidR="00793673" w:rsidRPr="000D5D50" w:rsidRDefault="00793673" w:rsidP="00793673">
      <w:pPr>
        <w:shd w:val="clear" w:color="auto" w:fill="FFFFFF"/>
        <w:spacing w:before="269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16"/>
          <w:w w:val="105"/>
          <w:sz w:val="22"/>
          <w:szCs w:val="22"/>
        </w:rPr>
        <w:t>2.1.</w:t>
      </w: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 xml:space="preserve"> Przedmiot Szczegółowej Specyfikacji Technicznej</w:t>
      </w:r>
    </w:p>
    <w:p w:rsidR="00793673" w:rsidRPr="000D5D50" w:rsidRDefault="00793673" w:rsidP="00941DDE">
      <w:pPr>
        <w:shd w:val="clear" w:color="auto" w:fill="FFFFFF"/>
        <w:spacing w:line="254" w:lineRule="exact"/>
        <w:ind w:left="14" w:right="346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Przedmiotem Specyfikacji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Technicznej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są warunki wykonania i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9"/>
          <w:sz w:val="22"/>
          <w:szCs w:val="22"/>
        </w:rPr>
        <w:t xml:space="preserve">wszystkich robót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budowlanych </w:t>
      </w:r>
      <w:r w:rsidRPr="000D5D50">
        <w:rPr>
          <w:rFonts w:ascii="CG Omega" w:hAnsi="CG Omega" w:cs="Arial"/>
          <w:color w:val="000000"/>
          <w:w w:val="104"/>
          <w:sz w:val="22"/>
          <w:szCs w:val="22"/>
        </w:rPr>
        <w:t xml:space="preserve">związanych  z </w:t>
      </w:r>
      <w:r w:rsidR="000F51EB">
        <w:rPr>
          <w:rFonts w:ascii="CG Omega" w:hAnsi="CG Omega" w:cs="Arial"/>
          <w:sz w:val="22"/>
          <w:szCs w:val="22"/>
        </w:rPr>
        <w:t>budową altan rekreacyjnych w poszczególnych miejscowościach na terenie gminy Wiązownica.</w:t>
      </w:r>
    </w:p>
    <w:p w:rsidR="00793673" w:rsidRPr="000D5D50" w:rsidRDefault="00793673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Szczegółowa Specyfikacja Techniczna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jest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stosowana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jako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dokument przetargowy i kontraktowy przy </w:t>
      </w:r>
      <w:r w:rsidRPr="000D5D50">
        <w:rPr>
          <w:rFonts w:ascii="CG Omega" w:hAnsi="CG Omega" w:cs="Arial"/>
          <w:color w:val="000000"/>
          <w:spacing w:val="12"/>
          <w:sz w:val="22"/>
          <w:szCs w:val="22"/>
        </w:rPr>
        <w:t xml:space="preserve">zleceniu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i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realizacji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wymienionych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6"/>
          <w:sz w:val="22"/>
          <w:szCs w:val="22"/>
        </w:rPr>
        <w:t>poniżej.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W </w:t>
      </w:r>
      <w:r w:rsidRPr="000D5D50">
        <w:rPr>
          <w:rFonts w:ascii="CG Omega" w:hAnsi="CG Omega" w:cs="Arial"/>
          <w:color w:val="000000"/>
          <w:spacing w:val="5"/>
          <w:sz w:val="22"/>
          <w:szCs w:val="22"/>
        </w:rPr>
        <w:t>dalszej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2"/>
          <w:sz w:val="22"/>
          <w:szCs w:val="22"/>
        </w:rPr>
        <w:t xml:space="preserve">części opracowania Szczegółowe Specyfikacje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 xml:space="preserve">Techniczne </w:t>
      </w: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będzie oznaczana skrótem SST.</w:t>
      </w:r>
    </w:p>
    <w:p w:rsidR="00941DDE" w:rsidRPr="000D5D50" w:rsidRDefault="00941DDE" w:rsidP="00941DDE">
      <w:pPr>
        <w:shd w:val="clear" w:color="auto" w:fill="FFFFFF"/>
        <w:spacing w:line="230" w:lineRule="exact"/>
        <w:ind w:left="14" w:right="192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color w:val="000000"/>
          <w:w w:val="103"/>
          <w:sz w:val="22"/>
          <w:szCs w:val="22"/>
        </w:rPr>
        <w:t>2.2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. </w:t>
      </w:r>
      <w:r w:rsidRPr="000D5D50">
        <w:rPr>
          <w:rFonts w:ascii="CG Omega" w:hAnsi="CG Omega" w:cs="Arial"/>
          <w:b/>
          <w:bCs/>
          <w:color w:val="000000"/>
          <w:w w:val="103"/>
          <w:sz w:val="22"/>
          <w:szCs w:val="22"/>
        </w:rPr>
        <w:t>Zakres robót objętych Szczegółowa Specyfikacją Techniczną</w:t>
      </w:r>
    </w:p>
    <w:p w:rsidR="00941DDE" w:rsidRPr="00A81603" w:rsidRDefault="00793673" w:rsidP="00A81603">
      <w:pPr>
        <w:shd w:val="clear" w:color="auto" w:fill="FFFFFF"/>
        <w:spacing w:line="230" w:lineRule="exact"/>
        <w:ind w:left="14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w w:val="95"/>
          <w:sz w:val="22"/>
          <w:szCs w:val="22"/>
        </w:rPr>
        <w:t>Szczegółowa Specyfikacja Techniczna obejmuje następuj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>ące roboty budowlano-montażowe.</w:t>
      </w:r>
    </w:p>
    <w:p w:rsid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Roboty ziemne</w:t>
      </w:r>
    </w:p>
    <w:p w:rsidR="00793673" w:rsidRPr="00A81603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>Fundamenty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Roboty konstrukcyjne – konstrukcja drewniana wiaty 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Podłoża i posadzki</w:t>
      </w:r>
      <w:r w:rsidR="00941DDE" w:rsidRPr="000D5D50">
        <w:rPr>
          <w:rFonts w:ascii="CG Omega" w:hAnsi="CG Omega" w:cs="Arial"/>
          <w:color w:val="000000"/>
          <w:spacing w:val="-10"/>
          <w:w w:val="95"/>
          <w:sz w:val="22"/>
          <w:szCs w:val="22"/>
        </w:rPr>
        <w:t xml:space="preserve"> </w:t>
      </w:r>
    </w:p>
    <w:p w:rsidR="00793673" w:rsidRPr="000D5D50" w:rsidRDefault="00793673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color w:val="000000"/>
          <w:w w:val="9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Rozwiąza</w:t>
      </w:r>
      <w:r w:rsidR="00A81603">
        <w:rPr>
          <w:rFonts w:ascii="CG Omega" w:hAnsi="CG Omega" w:cs="Arial"/>
          <w:color w:val="000000"/>
          <w:spacing w:val="-1"/>
          <w:w w:val="95"/>
          <w:sz w:val="22"/>
          <w:szCs w:val="22"/>
        </w:rPr>
        <w:t>nia techniczno-materiałowe oraz opis</w:t>
      </w:r>
      <w:r w:rsidR="00A81603">
        <w:rPr>
          <w:rFonts w:ascii="CG Omega" w:hAnsi="CG Omega" w:cs="Arial"/>
          <w:color w:val="000000"/>
          <w:w w:val="95"/>
          <w:sz w:val="22"/>
          <w:szCs w:val="22"/>
        </w:rPr>
        <w:t xml:space="preserve"> wykonania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w w:val="95"/>
          <w:sz w:val="22"/>
          <w:szCs w:val="22"/>
        </w:rPr>
        <w:t xml:space="preserve">robót budowlanych należy rozpatrywać </w:t>
      </w:r>
      <w:r w:rsidRPr="000D5D50">
        <w:rPr>
          <w:rFonts w:ascii="CG Omega" w:hAnsi="CG Omega" w:cs="Arial"/>
          <w:color w:val="000000"/>
          <w:spacing w:val="14"/>
          <w:w w:val="95"/>
          <w:sz w:val="22"/>
          <w:szCs w:val="22"/>
        </w:rPr>
        <w:t>łącznie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z </w:t>
      </w:r>
      <w:r w:rsidRPr="000D5D50">
        <w:rPr>
          <w:rFonts w:ascii="CG Omega" w:hAnsi="CG Omega" w:cs="Arial"/>
          <w:color w:val="000000"/>
          <w:spacing w:val="11"/>
          <w:w w:val="95"/>
          <w:sz w:val="22"/>
          <w:szCs w:val="22"/>
        </w:rPr>
        <w:t>opisem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5"/>
          <w:sz w:val="22"/>
          <w:szCs w:val="22"/>
        </w:rPr>
        <w:t>technologii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3"/>
          <w:w w:val="95"/>
          <w:sz w:val="22"/>
          <w:szCs w:val="22"/>
        </w:rPr>
        <w:t xml:space="preserve">wykonania robót zawartym w projekcie budowlanym .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Wszystkie prace niezbędne do wykonania i </w:t>
      </w:r>
      <w:r w:rsidRPr="000D5D50">
        <w:rPr>
          <w:rFonts w:ascii="CG Omega" w:hAnsi="CG Omega" w:cs="Arial"/>
          <w:color w:val="000000"/>
          <w:spacing w:val="15"/>
          <w:w w:val="95"/>
          <w:sz w:val="22"/>
          <w:szCs w:val="22"/>
        </w:rPr>
        <w:t>odbioru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robót </w:t>
      </w:r>
      <w:r w:rsidRPr="000D5D50">
        <w:rPr>
          <w:rFonts w:ascii="CG Omega" w:hAnsi="CG Omega" w:cs="Arial"/>
          <w:color w:val="000000"/>
          <w:spacing w:val="17"/>
          <w:w w:val="95"/>
          <w:sz w:val="22"/>
          <w:szCs w:val="22"/>
        </w:rPr>
        <w:t>nie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21"/>
          <w:w w:val="95"/>
          <w:sz w:val="22"/>
          <w:szCs w:val="22"/>
        </w:rPr>
        <w:t>ujęte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2"/>
          <w:w w:val="95"/>
          <w:sz w:val="22"/>
          <w:szCs w:val="22"/>
        </w:rPr>
        <w:t xml:space="preserve">w SST zostały przedstawione w </w:t>
      </w:r>
      <w:r w:rsidRPr="000D5D50">
        <w:rPr>
          <w:rFonts w:ascii="CG Omega" w:hAnsi="CG Omega" w:cs="Arial"/>
          <w:color w:val="000000"/>
          <w:spacing w:val="8"/>
          <w:w w:val="95"/>
          <w:sz w:val="22"/>
          <w:szCs w:val="22"/>
        </w:rPr>
        <w:t xml:space="preserve">części 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Ogólnej, które obowiązują przy wykonywaniu pos</w:t>
      </w:r>
      <w:r w:rsidR="00941DDE" w:rsidRPr="000D5D50">
        <w:rPr>
          <w:rFonts w:ascii="CG Omega" w:hAnsi="CG Omega" w:cs="Arial"/>
          <w:color w:val="000000"/>
          <w:w w:val="95"/>
          <w:sz w:val="22"/>
          <w:szCs w:val="22"/>
        </w:rPr>
        <w:t>zczególnych robót ujętych w SST</w:t>
      </w:r>
      <w:r w:rsidRPr="000D5D50">
        <w:rPr>
          <w:rFonts w:ascii="CG Omega" w:hAnsi="CG Omega" w:cs="Arial"/>
          <w:color w:val="000000"/>
          <w:w w:val="95"/>
          <w:sz w:val="22"/>
          <w:szCs w:val="22"/>
        </w:rPr>
        <w:t>.</w:t>
      </w:r>
    </w:p>
    <w:p w:rsidR="00941DDE" w:rsidRPr="000D5D50" w:rsidRDefault="00941DDE" w:rsidP="00941DDE">
      <w:pPr>
        <w:shd w:val="clear" w:color="auto" w:fill="FFFFFF"/>
        <w:spacing w:line="230" w:lineRule="exact"/>
        <w:ind w:left="5" w:right="68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2.3. Podstawa opracowania</w:t>
      </w:r>
    </w:p>
    <w:p w:rsidR="00793673" w:rsidRPr="000D5D50" w:rsidRDefault="00793673" w:rsidP="00A81603">
      <w:pPr>
        <w:shd w:val="clear" w:color="auto" w:fill="FFFFFF"/>
        <w:spacing w:line="230" w:lineRule="exact"/>
        <w:ind w:right="14"/>
        <w:jc w:val="both"/>
        <w:rPr>
          <w:rFonts w:ascii="CG Omega" w:hAnsi="CG Omega" w:cs="Arial"/>
          <w:color w:val="000000"/>
          <w:spacing w:val="-5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 xml:space="preserve">Normy i przepisy techniczno-budowlane określające warunki prowadzenia i odbioru robót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budowlano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"/>
          <w:sz w:val="22"/>
          <w:szCs w:val="22"/>
        </w:rPr>
        <w:t>-</w:t>
      </w:r>
      <w:r w:rsidRPr="000D5D50">
        <w:rPr>
          <w:rFonts w:ascii="CG Omega" w:hAnsi="CG Omega" w:cs="Arial"/>
          <w:color w:val="000000"/>
          <w:spacing w:val="-2"/>
          <w:sz w:val="22"/>
          <w:szCs w:val="22"/>
        </w:rPr>
        <w:t xml:space="preserve">montażowych i wykończeniowych (wykazy zawarto na końcu każdej Szczegółowej Specyfikacji </w:t>
      </w: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>Technicznej)</w:t>
      </w:r>
    </w:p>
    <w:p w:rsidR="001C0FC9" w:rsidRPr="000D5D50" w:rsidRDefault="001C0FC9" w:rsidP="00793673">
      <w:pPr>
        <w:shd w:val="clear" w:color="auto" w:fill="FFFFFF"/>
        <w:spacing w:line="230" w:lineRule="exact"/>
        <w:ind w:left="360" w:right="14"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4"/>
          <w:sz w:val="22"/>
          <w:szCs w:val="22"/>
        </w:rPr>
        <w:t>2.4. Roboty przygotowawcze -</w:t>
      </w:r>
    </w:p>
    <w:p w:rsidR="00793673" w:rsidRPr="000D5D50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Wykonawca </w:t>
      </w:r>
      <w:r w:rsidRPr="000D5D50">
        <w:rPr>
          <w:rFonts w:ascii="CG Omega" w:hAnsi="CG Omega" w:cs="Arial"/>
          <w:color w:val="000000"/>
          <w:spacing w:val="7"/>
          <w:sz w:val="22"/>
          <w:szCs w:val="22"/>
        </w:rPr>
        <w:t>powinien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uzgodnić z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właścicielem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4"/>
          <w:sz w:val="22"/>
          <w:szCs w:val="22"/>
        </w:rPr>
        <w:t>obiektu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11"/>
          <w:sz w:val="22"/>
          <w:szCs w:val="22"/>
        </w:rPr>
        <w:t xml:space="preserve">następujące </w:t>
      </w:r>
      <w:r w:rsidRPr="000D5D50">
        <w:rPr>
          <w:rFonts w:ascii="CG Omega" w:hAnsi="CG Omega" w:cs="Arial"/>
          <w:color w:val="000000"/>
          <w:spacing w:val="3"/>
          <w:sz w:val="22"/>
          <w:szCs w:val="22"/>
        </w:rPr>
        <w:t>zagadnienia: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Sposób prowadzenia robót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Harmonogram wykonywania robót.</w:t>
      </w: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 xml:space="preserve">- </w:t>
      </w:r>
      <w:r w:rsidRPr="000D5D50">
        <w:rPr>
          <w:rFonts w:ascii="CG Omega" w:hAnsi="CG Omega" w:cs="Arial"/>
          <w:color w:val="000000"/>
          <w:spacing w:val="9"/>
          <w:sz w:val="22"/>
          <w:szCs w:val="22"/>
        </w:rPr>
        <w:t>Możliwość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-6"/>
          <w:sz w:val="22"/>
          <w:szCs w:val="22"/>
        </w:rPr>
        <w:t>i sposób korzystania z pomieszczeń socjalnych.</w:t>
      </w:r>
    </w:p>
    <w:p w:rsidR="00793673" w:rsidRPr="000D5D50" w:rsidRDefault="00793673" w:rsidP="00793673">
      <w:pPr>
        <w:shd w:val="clear" w:color="auto" w:fill="FFFFFF"/>
        <w:spacing w:line="230" w:lineRule="exact"/>
        <w:ind w:left="1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Dostawę energii i wody na budowę</w:t>
      </w:r>
    </w:p>
    <w:p w:rsidR="00A81603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4"/>
          <w:sz w:val="22"/>
          <w:szCs w:val="22"/>
        </w:rPr>
        <w:t>- Wydzielenie pomieszczeń magazynowych.</w:t>
      </w:r>
    </w:p>
    <w:p w:rsidR="00A81603" w:rsidRDefault="00A8160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pacing w:val="-5"/>
          <w:sz w:val="22"/>
          <w:szCs w:val="22"/>
        </w:rPr>
        <w:t xml:space="preserve">2.5. Roboty </w:t>
      </w:r>
      <w:r w:rsidRPr="000D5D50">
        <w:rPr>
          <w:rFonts w:ascii="CG Omega" w:hAnsi="CG Omega" w:cs="Arial"/>
          <w:b/>
          <w:bCs/>
          <w:color w:val="000000"/>
          <w:spacing w:val="8"/>
          <w:sz w:val="22"/>
          <w:szCs w:val="22"/>
        </w:rPr>
        <w:t>pomiarowe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4"/>
        <w:jc w:val="both"/>
        <w:rPr>
          <w:rFonts w:ascii="CG Omega" w:hAnsi="CG Omega" w:cs="Arial"/>
          <w:color w:val="000000"/>
          <w:w w:val="98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11"/>
          <w:w w:val="98"/>
          <w:sz w:val="22"/>
          <w:szCs w:val="22"/>
        </w:rPr>
        <w:t>Wszelkie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prace związane z wytyczeniem i p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>osadowieniem obiektu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powinny być dokonywane w</w:t>
      </w:r>
      <w:r w:rsidR="00A81603">
        <w:rPr>
          <w:rFonts w:ascii="CG Omega" w:hAnsi="CG Omega" w:cs="Arial"/>
          <w:color w:val="000000"/>
          <w:w w:val="98"/>
          <w:sz w:val="22"/>
          <w:szCs w:val="22"/>
        </w:rPr>
        <w:t> </w:t>
      </w:r>
      <w:r w:rsidRPr="000D5D50">
        <w:rPr>
          <w:rFonts w:ascii="CG Omega" w:hAnsi="CG Omega" w:cs="Arial"/>
          <w:color w:val="000000"/>
          <w:spacing w:val="13"/>
          <w:w w:val="98"/>
          <w:sz w:val="22"/>
          <w:szCs w:val="22"/>
        </w:rPr>
        <w:t>nawiązaniu</w:t>
      </w:r>
      <w:r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do</w:t>
      </w:r>
      <w:r w:rsidR="001C0FC9" w:rsidRPr="000D5D50">
        <w:rPr>
          <w:rFonts w:ascii="CG Omega" w:hAnsi="CG Omega" w:cs="Arial"/>
          <w:color w:val="000000"/>
          <w:w w:val="98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geodezyjnych punktów sytuacyjnych i wysokościowych.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Po zakończeniu budowy powinna być sporządzona przez Wykonawcę robót dokumentacja powykonawcza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geodezyjna i przekazana Inwestorowi w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chwili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2"/>
          <w:w w:val="97"/>
          <w:sz w:val="22"/>
          <w:szCs w:val="22"/>
        </w:rPr>
        <w:t>przejęcia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budynku do eksploatacji. </w:t>
      </w:r>
      <w:r w:rsidRPr="000D5D50">
        <w:rPr>
          <w:rFonts w:ascii="CG Omega" w:hAnsi="CG Omega" w:cs="Arial"/>
          <w:color w:val="000000"/>
          <w:spacing w:val="11"/>
          <w:w w:val="97"/>
          <w:sz w:val="22"/>
          <w:szCs w:val="22"/>
        </w:rPr>
        <w:t>Dokumentacja</w:t>
      </w:r>
      <w:r w:rsidRPr="000D5D50">
        <w:rPr>
          <w:rFonts w:ascii="CG Omega" w:hAnsi="CG Omega" w:cs="Arial"/>
          <w:color w:val="000000"/>
          <w:w w:val="97"/>
          <w:sz w:val="22"/>
          <w:szCs w:val="22"/>
        </w:rPr>
        <w:t xml:space="preserve"> ta </w:t>
      </w:r>
      <w:r w:rsidRPr="000D5D50">
        <w:rPr>
          <w:rFonts w:ascii="CG Omega" w:hAnsi="CG Omega" w:cs="Arial"/>
          <w:color w:val="000000"/>
          <w:spacing w:val="13"/>
          <w:w w:val="97"/>
          <w:sz w:val="22"/>
          <w:szCs w:val="22"/>
        </w:rPr>
        <w:t>powinna</w:t>
      </w:r>
      <w:r w:rsidR="001C0FC9" w:rsidRPr="000D5D50">
        <w:rPr>
          <w:rFonts w:ascii="CG Omega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stanowić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integralną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cześć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dokumentacji wykonanego obiektu.</w:t>
      </w:r>
    </w:p>
    <w:p w:rsidR="00793673" w:rsidRPr="000D5D50" w:rsidRDefault="00793673" w:rsidP="00793673">
      <w:pPr>
        <w:shd w:val="clear" w:color="auto" w:fill="FFFFFF"/>
        <w:spacing w:before="226"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5"/>
          <w:sz w:val="22"/>
          <w:szCs w:val="22"/>
        </w:rPr>
        <w:t>2.6  ogólne warunki wykonania robót demontażowych</w:t>
      </w:r>
    </w:p>
    <w:p w:rsidR="00793673" w:rsidRPr="000D5D50" w:rsidRDefault="00793673" w:rsidP="00A81603">
      <w:pPr>
        <w:shd w:val="clear" w:color="auto" w:fill="FFFFFF"/>
        <w:spacing w:line="230" w:lineRule="exact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3"/>
          <w:sz w:val="22"/>
          <w:szCs w:val="22"/>
        </w:rPr>
        <w:t>1. Przy wykonywaniu robót rozbiórkowych i demontażowych należy przestrzegać przepisów bhp 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pacing w:val="-5"/>
          <w:sz w:val="22"/>
          <w:szCs w:val="22"/>
        </w:rPr>
        <w:t xml:space="preserve">2. Materiały z rozbiórki należy wywieźć na wysypisko, materiały należy poddać </w:t>
      </w:r>
      <w:r w:rsidRPr="000D5D50">
        <w:rPr>
          <w:rFonts w:ascii="CG Omega" w:hAnsi="CG Omega" w:cs="Arial"/>
          <w:color w:val="000000"/>
          <w:spacing w:val="8"/>
          <w:sz w:val="22"/>
          <w:szCs w:val="22"/>
        </w:rPr>
        <w:t>utylizacji.</w:t>
      </w:r>
    </w:p>
    <w:p w:rsidR="00793673" w:rsidRPr="000D5D50" w:rsidRDefault="00793673" w:rsidP="00793673">
      <w:pPr>
        <w:shd w:val="clear" w:color="auto" w:fill="FFFFFF"/>
        <w:spacing w:line="230" w:lineRule="exact"/>
        <w:ind w:left="34"/>
        <w:rPr>
          <w:rFonts w:ascii="CG Omega" w:hAnsi="CG Omega" w:cs="Arial"/>
          <w:sz w:val="22"/>
          <w:szCs w:val="22"/>
        </w:rPr>
        <w:sectPr w:rsidR="00793673" w:rsidRPr="000D5D50">
          <w:pgSz w:w="11909" w:h="16834"/>
          <w:pgMar w:top="1440" w:right="1385" w:bottom="360" w:left="1384" w:header="708" w:footer="708" w:gutter="0"/>
          <w:cols w:space="60"/>
          <w:noEndnote/>
        </w:sectPr>
      </w:pPr>
    </w:p>
    <w:p w:rsidR="00793673" w:rsidRPr="000D5D50" w:rsidRDefault="00793673" w:rsidP="00793673">
      <w:pPr>
        <w:shd w:val="clear" w:color="auto" w:fill="FFFFFF"/>
        <w:spacing w:line="230" w:lineRule="exact"/>
        <w:ind w:left="5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793673">
      <w:pPr>
        <w:shd w:val="clear" w:color="auto" w:fill="FFFFFF"/>
        <w:spacing w:before="5" w:line="230" w:lineRule="exact"/>
        <w:ind w:left="5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sz w:val="22"/>
          <w:szCs w:val="22"/>
        </w:rPr>
        <w:t>2.7 Roboty ziemne</w:t>
      </w:r>
    </w:p>
    <w:p w:rsidR="00793673" w:rsidRPr="000D5D50" w:rsidRDefault="00793673" w:rsidP="00A81603">
      <w:pPr>
        <w:shd w:val="clear" w:color="auto" w:fill="FFFFFF"/>
        <w:spacing w:line="230" w:lineRule="exact"/>
        <w:ind w:left="10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Roboty ziemne muszą być prowadzone na </w:t>
      </w:r>
      <w:r w:rsidRPr="000D5D50">
        <w:rPr>
          <w:rFonts w:ascii="CG Omega" w:hAnsi="CG Omega" w:cs="Arial"/>
          <w:color w:val="000000"/>
          <w:spacing w:val="11"/>
          <w:w w:val="96"/>
          <w:sz w:val="22"/>
          <w:szCs w:val="22"/>
        </w:rPr>
        <w:t>podstawie</w:t>
      </w:r>
      <w:r w:rsidRPr="000D5D50">
        <w:rPr>
          <w:rFonts w:ascii="CG Omega" w:hAnsi="CG Omega" w:cs="Arial"/>
          <w:color w:val="000000"/>
          <w:w w:val="96"/>
          <w:sz w:val="22"/>
          <w:szCs w:val="22"/>
        </w:rPr>
        <w:t xml:space="preserve"> i zgodnie z </w:t>
      </w:r>
      <w:r w:rsidRPr="000D5D50">
        <w:rPr>
          <w:rFonts w:ascii="CG Omega" w:hAnsi="CG Omega" w:cs="Arial"/>
          <w:color w:val="000000"/>
          <w:spacing w:val="10"/>
          <w:w w:val="96"/>
          <w:sz w:val="22"/>
          <w:szCs w:val="22"/>
        </w:rPr>
        <w:t>projektem.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Minimalny poziom posadowienia na danym terenie ze względu na przemarzanie gruntu </w:t>
      </w:r>
      <w:r w:rsidRPr="000D5D50">
        <w:rPr>
          <w:rFonts w:ascii="CG Omega" w:hAnsi="CG Omega" w:cs="Arial"/>
          <w:color w:val="000000"/>
          <w:spacing w:val="13"/>
          <w:sz w:val="22"/>
          <w:szCs w:val="22"/>
        </w:rPr>
        <w:t>wynosi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1.0 m poniżej poziomu terenu.. Ostatnią warstwę gruntu wybrać bezpośrednio przed betonowaniem, ręcznie.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Fundamenty posadowić za pośrednictwem 10 centymetrowej warstwy chudego betonu.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>Ukształtowanie terenu winno zapewnić odprowadzenie</w:t>
      </w:r>
      <w:r w:rsidR="001C0FC9"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wód opadowych poza budynek tak,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aby nie tworzyć</w:t>
      </w:r>
      <w:r w:rsidRPr="000D5D50">
        <w:rPr>
          <w:rFonts w:ascii="CG Omega" w:hAnsi="CG Omega" w:cs="Arial"/>
          <w:color w:val="000000"/>
          <w:w w:val="103"/>
          <w:sz w:val="22"/>
          <w:szCs w:val="22"/>
        </w:rPr>
        <w:t xml:space="preserve"> zagłębień bezodpływowych.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W</w:t>
      </w:r>
      <w:r w:rsidRPr="000D5D50">
        <w:rPr>
          <w:rFonts w:ascii="CG Omega" w:hAnsi="CG Omega" w:cs="Arial"/>
          <w:color w:val="000000"/>
          <w:sz w:val="22"/>
          <w:szCs w:val="22"/>
          <w:vertAlign w:val="superscript"/>
        </w:rPr>
        <w:t xml:space="preserve">  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przypadku stwierdzenia gruntu o innych parametrach niż podano w projekcie, należy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niezwłocznie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przerwać prace i powiadomić projektanta i inspektora nadzoru w celu dostosowania projektu do rzeczywistych</w:t>
      </w:r>
      <w:r w:rsidRPr="000D5D50">
        <w:rPr>
          <w:rFonts w:ascii="CG Omega" w:hAnsi="CG Omega" w:cs="Arial"/>
          <w:color w:val="000000"/>
          <w:spacing w:val="14"/>
          <w:sz w:val="22"/>
          <w:szCs w:val="22"/>
        </w:rPr>
        <w:t xml:space="preserve"> warunków.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Wykop musi być odebrany przez inspektora nadzoru, a jego </w:t>
      </w:r>
      <w:r w:rsidRPr="000D5D50">
        <w:rPr>
          <w:rFonts w:ascii="CG Omega" w:hAnsi="CG Omega" w:cs="Arial"/>
          <w:color w:val="000000"/>
          <w:spacing w:val="15"/>
          <w:w w:val="101"/>
          <w:sz w:val="22"/>
          <w:szCs w:val="22"/>
        </w:rPr>
        <w:t>wynik</w:t>
      </w:r>
      <w:r w:rsidRPr="000D5D50">
        <w:rPr>
          <w:rFonts w:ascii="CG Omega" w:hAnsi="CG Omega" w:cs="Arial"/>
          <w:color w:val="000000"/>
          <w:w w:val="101"/>
          <w:sz w:val="22"/>
          <w:szCs w:val="22"/>
        </w:rPr>
        <w:t xml:space="preserve"> zapisany w dzienniku budowy.</w:t>
      </w:r>
    </w:p>
    <w:p w:rsidR="00793673" w:rsidRPr="000D5D50" w:rsidRDefault="00793673" w:rsidP="0079367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</w:p>
    <w:p w:rsidR="00793673" w:rsidRPr="00A81603" w:rsidRDefault="00793673" w:rsidP="00A81603">
      <w:pPr>
        <w:shd w:val="clear" w:color="auto" w:fill="FFFFFF"/>
        <w:spacing w:before="5" w:line="230" w:lineRule="exact"/>
        <w:rPr>
          <w:rFonts w:ascii="CG Omega" w:hAnsi="CG Omega" w:cs="Arial"/>
          <w:b/>
          <w:bCs/>
          <w:color w:val="000000"/>
          <w:w w:val="101"/>
          <w:sz w:val="22"/>
          <w:szCs w:val="22"/>
        </w:rPr>
      </w:pPr>
      <w:r w:rsidRPr="000D5D50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>2.8.</w:t>
      </w:r>
      <w:r w:rsidR="00A81603">
        <w:rPr>
          <w:rFonts w:ascii="CG Omega" w:hAnsi="CG Omega" w:cs="Arial"/>
          <w:b/>
          <w:bCs/>
          <w:color w:val="000000"/>
          <w:w w:val="101"/>
          <w:sz w:val="22"/>
          <w:szCs w:val="22"/>
        </w:rPr>
        <w:t xml:space="preserve"> Roboty konstrukcyjno-budowlane – stopy fundamentowe</w:t>
      </w:r>
    </w:p>
    <w:p w:rsidR="00A8160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color w:val="000000"/>
          <w:sz w:val="22"/>
          <w:szCs w:val="22"/>
        </w:rPr>
      </w:pP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Monolityczne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punktowe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z betonu B-20 zbrojone podłużnie </w:t>
      </w:r>
      <w:r w:rsidRPr="000D5D50">
        <w:rPr>
          <w:rFonts w:ascii="CG Omega" w:hAnsi="CG Omega" w:cs="Arial"/>
          <w:color w:val="000000"/>
          <w:spacing w:val="12"/>
          <w:w w:val="102"/>
          <w:sz w:val="22"/>
          <w:szCs w:val="22"/>
        </w:rPr>
        <w:t>stalą</w:t>
      </w:r>
      <w:r w:rsidR="00A81603">
        <w:rPr>
          <w:rFonts w:ascii="CG Omega" w:hAnsi="CG Omega" w:cs="Arial"/>
          <w:color w:val="000000"/>
          <w:w w:val="102"/>
          <w:sz w:val="22"/>
          <w:szCs w:val="22"/>
        </w:rPr>
        <w:t xml:space="preserve"> A-IIIN . Wysokość 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>stóp fundamentowych 60 cm.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Zbrojenie </w:t>
      </w:r>
      <w:r w:rsidRPr="000D5D50">
        <w:rPr>
          <w:rFonts w:ascii="CG Omega" w:hAnsi="CG Omega" w:cs="Arial"/>
          <w:color w:val="000000"/>
          <w:spacing w:val="18"/>
          <w:sz w:val="22"/>
          <w:szCs w:val="22"/>
        </w:rPr>
        <w:t>ławy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łączone na zakład o długości min. 50 średnic.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Beton wykorzystany do wykonania fundamentów musi posiadać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deklaracje</w:t>
      </w:r>
      <w:r w:rsidR="00A81603">
        <w:rPr>
          <w:rFonts w:ascii="CG Omega" w:hAnsi="CG Omega" w:cs="Arial"/>
          <w:color w:val="000000"/>
          <w:sz w:val="22"/>
          <w:szCs w:val="22"/>
        </w:rPr>
        <w:t xml:space="preserve"> zgodności </w:t>
      </w:r>
      <w:r w:rsidRPr="000D5D50">
        <w:rPr>
          <w:rFonts w:ascii="CG Omega" w:hAnsi="CG Omega" w:cs="Arial"/>
          <w:color w:val="000000"/>
          <w:sz w:val="22"/>
          <w:szCs w:val="22"/>
        </w:rPr>
        <w:t>dotyczącą  jego wykonania i wytrzymałości.</w:t>
      </w:r>
      <w:r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>Przed przystąpieniem do betonowania  Inspektor Nadzoru musi odebrać ułożone w szalunkach zbrojenie i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dokonać wpisu w dzienniku budowy.</w:t>
      </w:r>
    </w:p>
    <w:p w:rsidR="00793673" w:rsidRPr="000D5D50" w:rsidRDefault="00793673" w:rsidP="00A81603">
      <w:pPr>
        <w:shd w:val="clear" w:color="auto" w:fill="FFFFFF"/>
        <w:spacing w:line="230" w:lineRule="exact"/>
        <w:ind w:left="5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sz w:val="22"/>
          <w:szCs w:val="22"/>
        </w:rPr>
        <w:t xml:space="preserve">Stal   zbrojeniowa   </w:t>
      </w:r>
      <w:r w:rsidRPr="000D5D50">
        <w:rPr>
          <w:rFonts w:ascii="CG Omega" w:hAnsi="CG Omega" w:cs="Arial"/>
          <w:color w:val="000000"/>
          <w:spacing w:val="11"/>
          <w:sz w:val="22"/>
          <w:szCs w:val="22"/>
        </w:rPr>
        <w:t>powinna</w:t>
      </w:r>
      <w:r w:rsidRPr="000D5D50">
        <w:rPr>
          <w:rFonts w:ascii="CG Omega" w:hAnsi="CG Omega" w:cs="Arial"/>
          <w:color w:val="000000"/>
          <w:sz w:val="22"/>
          <w:szCs w:val="22"/>
        </w:rPr>
        <w:t xml:space="preserve">   posiadać   dokument)   określone   w   obowiązujących   przepisach   określające   ich</w:t>
      </w:r>
      <w:r w:rsidRPr="000D5D50">
        <w:rPr>
          <w:rFonts w:ascii="CG Omega" w:hAnsi="CG Omega" w:cs="Arial"/>
          <w:color w:val="000000"/>
          <w:w w:val="102"/>
          <w:sz w:val="22"/>
          <w:szCs w:val="22"/>
        </w:rPr>
        <w:t xml:space="preserve"> przydatność do wykonania zbrojenia.</w:t>
      </w:r>
    </w:p>
    <w:p w:rsidR="00793673" w:rsidRPr="000D5D50" w:rsidRDefault="00793673" w:rsidP="00A81603">
      <w:pPr>
        <w:shd w:val="clear" w:color="auto" w:fill="FFFFFF"/>
        <w:spacing w:line="230" w:lineRule="exact"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color w:val="000000"/>
          <w:w w:val="103"/>
          <w:sz w:val="22"/>
          <w:szCs w:val="22"/>
        </w:rPr>
        <w:t>Odbiór wykonanych fundamentów polega na sprawdzeniu prawidłowości ich usytuowania w planie, poziomu posadowienia. Wyniki odbioru powinny być zapisane w protokołach robót zanikających.</w:t>
      </w:r>
    </w:p>
    <w:p w:rsidR="00793673" w:rsidRDefault="0079367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793673">
      <w:pPr>
        <w:shd w:val="clear" w:color="auto" w:fill="FFFFFF"/>
        <w:spacing w:line="230" w:lineRule="exact"/>
        <w:ind w:left="10"/>
        <w:rPr>
          <w:rFonts w:ascii="CG Omega" w:hAnsi="CG Omega" w:cs="Arial"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A81603" w:rsidRDefault="00A8160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KONSTRUKCJE  DREWNIANE - KOD CPV 45261100-5</w:t>
      </w: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</w:p>
    <w:p w:rsidR="00793673" w:rsidRPr="000D5D50" w:rsidRDefault="00793673" w:rsidP="00793673">
      <w:pPr>
        <w:widowControl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1. Wst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p</w:t>
      </w:r>
    </w:p>
    <w:p w:rsidR="00793673" w:rsidRPr="000D5D50" w:rsidRDefault="00793673" w:rsidP="00793673">
      <w:pPr>
        <w:widowControl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1.1. Przedmiot SST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Przedmiotem niniejszej szczegółowej specyfikacji technicznej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wykonania i odbioru konstrukcji drewnianych.</w:t>
      </w:r>
    </w:p>
    <w:p w:rsidR="00B52B33" w:rsidRPr="000D5D50" w:rsidRDefault="00B52B3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1.2. Zakres stosowania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Szczegółowa specyfikacja techniczna jest stosowana jako dokument przetargowy i kontraktowy przy zlecaniu i realizacji robót wymienionych w pkt. 1.1.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1.3. Zakres robót wymienionych w SST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których dotyczy specyfikacja obejmuj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umo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liwiaj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i maj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na celu wykonanie i monta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konstrukcji drewnianych wyst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w obiekcie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 zakres tych robót wchodz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słupów drewnianych , wzmocnienie słupów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wzmocnienie   płatwi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-montaż stężeń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- montaż  więźby  dachowej </w:t>
      </w:r>
    </w:p>
    <w:p w:rsidR="00D861E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- wzmocnien</w:t>
      </w:r>
      <w:r w:rsidR="00A81603">
        <w:rPr>
          <w:rFonts w:ascii="CG Omega" w:hAnsi="CG Omega" w:cs="Arial"/>
          <w:sz w:val="22"/>
          <w:szCs w:val="22"/>
        </w:rPr>
        <w:t>ie i uzupełnienie elementów więź</w:t>
      </w:r>
      <w:r w:rsidRPr="000D5D50">
        <w:rPr>
          <w:rFonts w:ascii="CG Omega" w:hAnsi="CG Omega" w:cs="Arial"/>
          <w:sz w:val="22"/>
          <w:szCs w:val="22"/>
        </w:rPr>
        <w:t>by dachowej</w:t>
      </w:r>
      <w:r w:rsidR="00D861E0">
        <w:rPr>
          <w:rFonts w:ascii="CG Omega" w:hAnsi="CG Omega" w:cs="Arial"/>
          <w:sz w:val="22"/>
          <w:szCs w:val="22"/>
        </w:rPr>
        <w:t>,</w:t>
      </w:r>
    </w:p>
    <w:p w:rsidR="00793673" w:rsidRPr="000D5D50" w:rsidRDefault="00D861E0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- pokrycie dachu</w:t>
      </w:r>
      <w:r w:rsidR="00793673" w:rsidRPr="000D5D50">
        <w:rPr>
          <w:rFonts w:ascii="CG Omega" w:hAnsi="CG Omega" w:cs="Arial"/>
          <w:sz w:val="22"/>
          <w:szCs w:val="22"/>
        </w:rPr>
        <w:t xml:space="preserve">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1.4. 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podstawowe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lenia podane w niniejszej SST s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zgodne z obowi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zuj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cymi odpowiednimi normami i wytycznymi.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1.5. Ogólne wymagania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Wykonawca robót jest odpowiedzialny za jako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robót, ich zgodno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projektow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, SST i poleceniami 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 Materiały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2.1. Drewno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konstrukcji drewnianych stosuje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drewno iglaste zabezpieczone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Preparaty do nasycania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instrukcj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ITB – Instrukcja techniczna w sprawie powierzchniowego zabezpieczenia drewna budowlanego przed szkodnikami biologicznymi i ogniem.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robót wymienionych w pozycjach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tarcic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 xml:space="preserve">iglastą : sosna , świerk 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Dopuszczalne wady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podłu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płaszczyzn 30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38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10 mm – dla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boków 10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75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5 mm – dla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&gt; 250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Wichrowato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6%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Krzywizna poprzeczna 4%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Rysy, falisto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rzazu dopuszczalna w granicach odchyłek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Nierówno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płaszczyzn – płaszczyzny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wzajemnie równoległe, boki prostopadłe, odchylenia w granicach odchyłek.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Nieprostopadło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niedopuszczalna.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Wilgotno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drewna stosowanego na elementy konstrukcyjne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cej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na wolnym powietrzu – 23%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dla konstrukcji chronionych przed zawilgoceniem – 18%.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Tolerancje wymiarowe tarcicy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a) odchyłki wymiarowe desek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nie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lastRenderedPageBreak/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+ 50 mm lub do –20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+3 mm lub do –1mm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do +1 mm lub do –1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b) odchyłki wymiarowe bali jak dla desek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c) odchyłki wymiarowe łat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+1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· dla łat o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powy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ej 50 mm: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ci: +2 mm i –1 mm dla 20% ilo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d) odchyłki wymiarowe kraw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dziaków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e) odchyłki wymiarowe belek na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i 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 xml:space="preserve">ksze </w:t>
      </w:r>
      <w:proofErr w:type="spellStart"/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alibri" w:eastAsia="TimesNewRoman" w:hAnsi="Calibri" w:cs="Calibri"/>
          <w:sz w:val="22"/>
          <w:szCs w:val="22"/>
        </w:rPr>
        <w:t>Ŝ</w:t>
      </w:r>
      <w:proofErr w:type="spellEnd"/>
      <w:r w:rsidRPr="000D5D50">
        <w:rPr>
          <w:rFonts w:ascii="CG Omega" w:eastAsia="TimesNewRoman" w:hAnsi="CG Omega" w:cs="Arial"/>
          <w:sz w:val="22"/>
          <w:szCs w:val="22"/>
        </w:rPr>
        <w:t xml:space="preserve"> </w:t>
      </w:r>
      <w:r w:rsidRPr="000D5D50">
        <w:rPr>
          <w:rFonts w:ascii="CG Omega" w:hAnsi="CG Omega" w:cs="Arial"/>
          <w:sz w:val="22"/>
          <w:szCs w:val="22"/>
        </w:rPr>
        <w:t>+3 mm i –2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2.2. 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czniki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="00A81603">
        <w:rPr>
          <w:rFonts w:ascii="CG Omega" w:hAnsi="CG Omega" w:cs="Arial"/>
          <w:sz w:val="22"/>
          <w:szCs w:val="22"/>
        </w:rPr>
        <w:t>dzie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Pr="000D5D50">
        <w:rPr>
          <w:rFonts w:ascii="CG Omega" w:hAnsi="CG Omega" w:cs="Arial"/>
          <w:sz w:val="22"/>
          <w:szCs w:val="22"/>
        </w:rPr>
        <w:t xml:space="preserve">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wg BN-70/5028-12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</w:t>
      </w:r>
      <w:r w:rsidR="00A81603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PN-EN – ISO 4014:2002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ruby z łbem kwadratowym wg PN-88/M-82121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tki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n</w:t>
      </w:r>
      <w:r w:rsidRPr="000D5D50">
        <w:rPr>
          <w:rFonts w:ascii="CG Omega" w:hAnsi="CG Omega" w:cs="Arial"/>
          <w:sz w:val="22"/>
          <w:szCs w:val="22"/>
        </w:rPr>
        <w:t>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tne wg PN-EN-ISO 4034:2002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Nakr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tki kwadratowe wg PN-88/M-82151.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Podkładki pod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A81603">
        <w:rPr>
          <w:rFonts w:ascii="CG Omega" w:hAnsi="CG Omega" w:cs="Arial"/>
          <w:sz w:val="22"/>
          <w:szCs w:val="22"/>
        </w:rPr>
        <w:t>ruby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p</w:t>
      </w:r>
      <w:r w:rsidRPr="000D5D50">
        <w:rPr>
          <w:rFonts w:ascii="CG Omega" w:hAnsi="CG Omega" w:cs="Arial"/>
          <w:sz w:val="22"/>
          <w:szCs w:val="22"/>
        </w:rPr>
        <w:t>odkładki kwadratowe wg PN-59/M-82010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="00A81603">
        <w:rPr>
          <w:rFonts w:ascii="CG Omega" w:hAnsi="CG Omega" w:cs="Arial"/>
          <w:sz w:val="22"/>
          <w:szCs w:val="22"/>
        </w:rPr>
        <w:t>ty do drewna - n</w:t>
      </w:r>
      <w:r w:rsidRPr="000D5D50">
        <w:rPr>
          <w:rFonts w:ascii="CG Omega" w:hAnsi="CG Omega" w:cs="Arial"/>
          <w:sz w:val="22"/>
          <w:szCs w:val="22"/>
        </w:rPr>
        <w:t>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>ć</w:t>
      </w:r>
      <w:r w:rsidR="00A81603">
        <w:rPr>
          <w:rFonts w:ascii="CG Omega" w:hAnsi="CG Omega" w:cs="Arial"/>
          <w:sz w:val="22"/>
          <w:szCs w:val="22"/>
        </w:rPr>
        <w:t xml:space="preserve"> w</w:t>
      </w:r>
      <w:r w:rsidRPr="000D5D50">
        <w:rPr>
          <w:rFonts w:ascii="CG Omega" w:hAnsi="CG Omega" w:cs="Arial"/>
          <w:sz w:val="22"/>
          <w:szCs w:val="22"/>
        </w:rPr>
        <w:t>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sze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ciok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tnym wg PN-85/M-82501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sto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kowym wg PN-85/M-82503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Wkr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 do drewna z łbem kulistym wg PN-85/M-82505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 xml:space="preserve">2.3.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rodki ochrony drewna</w:t>
      </w:r>
    </w:p>
    <w:p w:rsidR="0008678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ochrony drewna przed grzybami, owadami oraz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 powinny by</w:t>
      </w:r>
      <w:r w:rsidR="00A81603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stosowane wył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cznie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="00086783">
        <w:rPr>
          <w:rFonts w:ascii="CG Omega" w:hAnsi="CG Omega" w:cs="Arial"/>
          <w:sz w:val="22"/>
          <w:szCs w:val="22"/>
        </w:rPr>
        <w:t>rodki dopuszczone do stosowania.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a)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ochrony przed grzybami i owadami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b)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do zabezpieczenia przed sinizn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i ple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nieniem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 xml:space="preserve">c)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rodki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przed działaniem ognia.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2.4. Składowanie materiałów i konstrukcji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z drewna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na poziomym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utwardzonym lub odizolowanym od elementów warstw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folii.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Elementy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składowane w pozycji poziomej na podkładkach rozmieszczonych w taki sposób aby nie powodowa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ich deformacji. Odległo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składowanych elementów od podło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a nie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mniejsza od 20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czniki i materiały do ochrony drewna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składowa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 oryginalnych opakowaniach w zamkni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tych pomieszczeniach magazynowych, zabezpieczaj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 przed działaniem czynników atmosferycznych.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Badania na budowie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da partia materiału dostarczona na budow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przed jej wbudowaniem musi uzyska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akceptacj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="00A81603">
        <w:rPr>
          <w:rFonts w:ascii="CG Omega" w:hAnsi="CG Omega" w:cs="Arial"/>
          <w:sz w:val="22"/>
          <w:szCs w:val="22"/>
        </w:rPr>
        <w:t>Inspektora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uzyskane z rozbiórki przeznaczone do ponownego wbudowania kwalifikuje Inspektor Nadzoru.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Odbiór materiałów z ewentualnymi zaleceniami szczegółowymi potwierdza Inspektor Nadzoru wpisem do dziennika budowy.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3.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b/>
          <w:bCs/>
          <w:sz w:val="22"/>
          <w:szCs w:val="22"/>
        </w:rPr>
        <w:t>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transportu i monta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u konstrukcji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u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dowolnego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sprz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t pomocniczy powinien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przechowywany w zamykanych pomieszczeniach.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urz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dzone zgodnie z przepisami bhp i przeciwpożarowymi, zabezpieczone od wpływów atmosferycznych, 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wietlone z dostateczn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wentylacj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Stanowisko robocze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odebrane przez Inspektora Nadzoru.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lastRenderedPageBreak/>
        <w:t>4. Transport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Materiały i elementy mog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przewo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 xml:space="preserve">one dowolnymi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rodkami transportu.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Podczas transportu materiały i elementy konstrukcji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zabezpieczone przed uszkodzeniami lub utrat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 xml:space="preserve"> stateczno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Sposób składowania wg punktu 2.4.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5. Wykonanie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prowadzi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zgodnie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 xml:space="preserve">przy udziale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rodków, które zapewni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osi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gni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cie projektowanej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ci, układu geometrycznego i wymiarów konstrukcji.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Przekroje i rozmieszczenie elementów powinno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Przy wykonywaniu jednakowych elementów nale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y stosowa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wzorniki z ostruganych desek lub ze sklejki. Dokładno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wykonania wzornika powinna wynosi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do 1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elementów wykonanych według wzornika nie powinny ró</w:t>
      </w:r>
      <w:r w:rsidRPr="000D5D50">
        <w:rPr>
          <w:rFonts w:ascii="CG Omega" w:eastAsia="TimesNewRoman" w:hAnsi="CG Omega" w:cs="Arial"/>
          <w:sz w:val="22"/>
          <w:szCs w:val="22"/>
        </w:rPr>
        <w:t>ż</w:t>
      </w:r>
      <w:r w:rsidRPr="000D5D50">
        <w:rPr>
          <w:rFonts w:ascii="CG Omega" w:hAnsi="CG Omega" w:cs="Arial"/>
          <w:sz w:val="22"/>
          <w:szCs w:val="22"/>
        </w:rPr>
        <w:t>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od projektowanych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cej jak 0,5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lub krokwi: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2 cm w osiach rozstawu belek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 1 cm w osiach rozstawu krokwi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elementu do 20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odległo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mi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dzy w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złami do 5 mm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wysoko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do 10 mm.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Rozstaw i przekrój belek stropowych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zgodne z dokumentacj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techniczn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Dopuszcza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nast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puj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odchyłki: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rozstawie belek z podsufitk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 3 cm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– w odchyleniu od poziomu do 2 mm na 1 m długo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Belki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kotwione w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cianach nie rzadziej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co 2.5 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Deskowanie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Szeroko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ksze ni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ż </w:t>
      </w:r>
      <w:r w:rsidRPr="000D5D50">
        <w:rPr>
          <w:rFonts w:ascii="CG Omega" w:hAnsi="CG Omega" w:cs="Arial"/>
          <w:sz w:val="22"/>
          <w:szCs w:val="22"/>
        </w:rPr>
        <w:t>18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układa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stron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dordzeniow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ku dołowi i przybija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minimum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co najmniej 2.5 </w:t>
      </w:r>
      <w:proofErr w:type="spellStart"/>
      <w:r w:rsidRPr="000D5D50">
        <w:rPr>
          <w:rFonts w:ascii="CG Omega" w:hAnsi="CG Omega" w:cs="Arial"/>
          <w:sz w:val="22"/>
          <w:szCs w:val="22"/>
        </w:rPr>
        <w:t>raza</w:t>
      </w:r>
      <w:proofErr w:type="spellEnd"/>
      <w:r w:rsidRPr="000D5D50">
        <w:rPr>
          <w:rFonts w:ascii="CG Omega" w:hAnsi="CG Omega" w:cs="Arial"/>
          <w:sz w:val="22"/>
          <w:szCs w:val="22"/>
        </w:rPr>
        <w:t xml:space="preserve">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 Czoła desek powinny styka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tylko na krokwiach lub innych elementach konstrukcyjnych.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strugane nie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szersze od 12 cm.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Deski powinny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ł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czone na wr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b i przybite do belek co najmniej dwoma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dziami. Długo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>3 do 3.5 razy wi</w:t>
      </w:r>
      <w:r w:rsidRPr="000D5D50">
        <w:rPr>
          <w:rFonts w:ascii="CG Omega" w:eastAsia="TimesNewRoman" w:hAnsi="CG Omega" w:cs="Arial"/>
          <w:sz w:val="22"/>
          <w:szCs w:val="22"/>
        </w:rPr>
        <w:t>ę</w:t>
      </w:r>
      <w:r w:rsidRPr="000D5D50">
        <w:rPr>
          <w:rFonts w:ascii="CG Omega" w:hAnsi="CG Omega" w:cs="Arial"/>
          <w:sz w:val="22"/>
          <w:szCs w:val="22"/>
        </w:rPr>
        <w:t>ksza od grubo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desek.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Powierzchnia desek powinna by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ć </w:t>
      </w:r>
      <w:r w:rsidRPr="000D5D50">
        <w:rPr>
          <w:rFonts w:ascii="CG Omega" w:hAnsi="CG Omega" w:cs="Arial"/>
          <w:sz w:val="22"/>
          <w:szCs w:val="22"/>
        </w:rPr>
        <w:t xml:space="preserve">obustronnie zabezpieczona 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 xml:space="preserve">rodkami ochrony, od strony widocznej  impregnowana impregnatem koloryzującym . 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6. 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Kontrola jako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polega na sprawdzeniu zgodno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wykonania robót z projektem oraz wymaganiami podanymi w punkcie 5.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Roboty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odbiorowi.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7. Obmiar robót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Jednostkami obmiaru s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: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elementów konstrukcyjnych – ilo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ść </w:t>
      </w:r>
      <w:r w:rsidRPr="000D5D50">
        <w:rPr>
          <w:rFonts w:ascii="CG Omega" w:hAnsi="CG Omega" w:cs="Arial"/>
          <w:sz w:val="22"/>
          <w:szCs w:val="22"/>
        </w:rPr>
        <w:t>m3 wykonanej konstrukcji.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Dla szalowania, deskowania , itp. – powierzchnia wykonana w m2.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8. Odbiór robót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Wszystkie roboty ciesielskie podlegaj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ą </w:t>
      </w:r>
      <w:r w:rsidRPr="000D5D50">
        <w:rPr>
          <w:rFonts w:ascii="CG Omega" w:hAnsi="CG Omega" w:cs="Arial"/>
          <w:sz w:val="22"/>
          <w:szCs w:val="22"/>
        </w:rPr>
        <w:t>zasadom odbioru robót zanikaj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cych.</w:t>
      </w: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t>9. Podstawa płatno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b/>
          <w:bCs/>
          <w:sz w:val="22"/>
          <w:szCs w:val="22"/>
        </w:rPr>
        <w:t>ci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Płaci si</w:t>
      </w:r>
      <w:r w:rsidRPr="000D5D50">
        <w:rPr>
          <w:rFonts w:ascii="CG Omega" w:eastAsia="TimesNewRoman" w:hAnsi="CG Omega" w:cs="Arial"/>
          <w:sz w:val="22"/>
          <w:szCs w:val="22"/>
        </w:rPr>
        <w:t xml:space="preserve">ę </w:t>
      </w:r>
      <w:r w:rsidRPr="000D5D50">
        <w:rPr>
          <w:rFonts w:ascii="CG Omega" w:hAnsi="CG Omega" w:cs="Arial"/>
          <w:sz w:val="22"/>
          <w:szCs w:val="22"/>
        </w:rPr>
        <w:t>za roboty wykonane w jednostkach podanych w punkcie 2.7.</w:t>
      </w:r>
    </w:p>
    <w:p w:rsidR="00793673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Cena obejmuje wszystkie czynno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 wymienione w SST.</w:t>
      </w:r>
    </w:p>
    <w:p w:rsidR="00A81603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A81603" w:rsidRPr="000D5D50" w:rsidRDefault="00A81603" w:rsidP="00A81603">
      <w:pPr>
        <w:widowControl/>
        <w:jc w:val="both"/>
        <w:rPr>
          <w:rFonts w:ascii="CG Omega" w:hAnsi="CG Omega" w:cs="Arial"/>
          <w:sz w:val="22"/>
          <w:szCs w:val="22"/>
        </w:rPr>
      </w:pP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b/>
          <w:bCs/>
          <w:sz w:val="22"/>
          <w:szCs w:val="22"/>
        </w:rPr>
      </w:pPr>
      <w:r w:rsidRPr="000D5D50">
        <w:rPr>
          <w:rFonts w:ascii="CG Omega" w:hAnsi="CG Omega" w:cs="Arial"/>
          <w:b/>
          <w:bCs/>
          <w:sz w:val="22"/>
          <w:szCs w:val="22"/>
        </w:rPr>
        <w:lastRenderedPageBreak/>
        <w:t>10. Przepisy zwi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b/>
          <w:bCs/>
          <w:sz w:val="22"/>
          <w:szCs w:val="22"/>
        </w:rPr>
        <w:t>zane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PN-B-03150:2000/Az2:2003 Konstrukcje drewniane. Obliczenia statyczne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i projektowanie.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844-3:2002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dotycz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ce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844-1:2001 Drewno 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 i tarcica. Terminologia. Terminy ogólne wspólne dla drewna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okr</w:t>
      </w:r>
      <w:r w:rsidRPr="000D5D50">
        <w:rPr>
          <w:rFonts w:ascii="CG Omega" w:eastAsia="TimesNewRoman" w:hAnsi="CG Omega" w:cs="Arial"/>
          <w:sz w:val="22"/>
          <w:szCs w:val="22"/>
        </w:rPr>
        <w:t>ą</w:t>
      </w:r>
      <w:r w:rsidRPr="000D5D50">
        <w:rPr>
          <w:rFonts w:ascii="CG Omega" w:hAnsi="CG Omega" w:cs="Arial"/>
          <w:sz w:val="22"/>
          <w:szCs w:val="22"/>
        </w:rPr>
        <w:t>głego i tarcicy.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PN-82/D-94021 Tarcica iglasta konstrukcyjna sortowana metodami wytrzymało</w:t>
      </w:r>
      <w:r w:rsidRPr="000D5D50">
        <w:rPr>
          <w:rFonts w:ascii="CG Omega" w:eastAsia="TimesNewRoman" w:hAnsi="CG Omega" w:cs="Arial"/>
          <w:sz w:val="22"/>
          <w:szCs w:val="22"/>
        </w:rPr>
        <w:t>ś</w:t>
      </w:r>
      <w:r w:rsidRPr="000D5D50">
        <w:rPr>
          <w:rFonts w:ascii="CG Omega" w:hAnsi="CG Omega" w:cs="Arial"/>
          <w:sz w:val="22"/>
          <w:szCs w:val="22"/>
        </w:rPr>
        <w:t>ciowymi.</w:t>
      </w:r>
    </w:p>
    <w:p w:rsidR="00793673" w:rsidRPr="000D5D50" w:rsidRDefault="00793673" w:rsidP="00A81603">
      <w:pPr>
        <w:widowControl/>
        <w:jc w:val="both"/>
        <w:rPr>
          <w:rFonts w:ascii="CG Omega" w:hAnsi="CG Omega" w:cs="Arial"/>
          <w:sz w:val="22"/>
          <w:szCs w:val="22"/>
        </w:rPr>
      </w:pPr>
      <w:r w:rsidRPr="000D5D50">
        <w:rPr>
          <w:rFonts w:ascii="CG Omega" w:hAnsi="CG Omega" w:cs="Arial"/>
          <w:sz w:val="22"/>
          <w:szCs w:val="22"/>
        </w:rPr>
        <w:t>PN-EN 10230-1:2003 Gwo</w:t>
      </w:r>
      <w:r w:rsidRPr="000D5D50">
        <w:rPr>
          <w:rFonts w:ascii="CG Omega" w:eastAsia="TimesNewRoman" w:hAnsi="CG Omega" w:cs="Arial"/>
          <w:sz w:val="22"/>
          <w:szCs w:val="22"/>
        </w:rPr>
        <w:t>ź</w:t>
      </w:r>
      <w:r w:rsidRPr="000D5D50">
        <w:rPr>
          <w:rFonts w:ascii="CG Omega" w:hAnsi="CG Omega" w:cs="Arial"/>
          <w:sz w:val="22"/>
          <w:szCs w:val="22"/>
        </w:rPr>
        <w:t>dzie z drutu stalowego.</w:t>
      </w:r>
    </w:p>
    <w:p w:rsidR="00793673" w:rsidRPr="000D5D50" w:rsidRDefault="00793673" w:rsidP="00A81603">
      <w:pPr>
        <w:shd w:val="clear" w:color="auto" w:fill="FFFFFF"/>
        <w:spacing w:before="226" w:line="235" w:lineRule="exact"/>
        <w:ind w:left="10" w:right="6912"/>
        <w:jc w:val="both"/>
        <w:rPr>
          <w:rFonts w:ascii="CG Omega" w:hAnsi="CG Omega" w:cs="Arial"/>
          <w:b/>
          <w:color w:val="000000"/>
          <w:spacing w:val="11"/>
          <w:w w:val="109"/>
        </w:rPr>
      </w:pPr>
    </w:p>
    <w:p w:rsidR="001C0FC9" w:rsidRDefault="001C0FC9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b/>
          <w:bCs/>
          <w:color w:val="000000"/>
          <w:spacing w:val="-2"/>
          <w:sz w:val="23"/>
          <w:szCs w:val="23"/>
        </w:rPr>
      </w:pPr>
    </w:p>
    <w:p w:rsidR="00A81603" w:rsidRPr="000D5D50" w:rsidRDefault="00A81603" w:rsidP="00A81603">
      <w:pPr>
        <w:shd w:val="clear" w:color="auto" w:fill="FFFFFF"/>
        <w:spacing w:line="230" w:lineRule="exact"/>
        <w:ind w:left="5" w:right="3456" w:firstLine="706"/>
        <w:jc w:val="both"/>
        <w:rPr>
          <w:rFonts w:ascii="CG Omega" w:hAnsi="CG Omega" w:cs="Arial"/>
          <w:color w:val="000000"/>
          <w:spacing w:val="-4"/>
          <w:sz w:val="22"/>
          <w:szCs w:val="22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793673" w:rsidRPr="000D5D50" w:rsidRDefault="00793673" w:rsidP="00A81603">
      <w:pPr>
        <w:shd w:val="clear" w:color="auto" w:fill="FFFFFF"/>
        <w:spacing w:line="230" w:lineRule="exact"/>
        <w:ind w:left="19"/>
        <w:jc w:val="both"/>
        <w:rPr>
          <w:rFonts w:ascii="CG Omega" w:hAnsi="CG Omega" w:cs="Arial"/>
          <w:color w:val="000000"/>
          <w:spacing w:val="-5"/>
        </w:rPr>
      </w:pPr>
    </w:p>
    <w:p w:rsidR="0036521E" w:rsidRPr="000D5D50" w:rsidRDefault="0036521E" w:rsidP="00A81603">
      <w:pPr>
        <w:jc w:val="both"/>
        <w:rPr>
          <w:rFonts w:ascii="CG Omega" w:hAnsi="CG Omega"/>
        </w:rPr>
      </w:pPr>
    </w:p>
    <w:sectPr w:rsidR="0036521E" w:rsidRPr="000D5D50" w:rsidSect="00941DDE">
      <w:pgSz w:w="11909" w:h="16834"/>
      <w:pgMar w:top="1054" w:right="1383" w:bottom="360" w:left="138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CF" w:rsidRDefault="00E137CF">
      <w:r>
        <w:separator/>
      </w:r>
    </w:p>
  </w:endnote>
  <w:endnote w:type="continuationSeparator" w:id="0">
    <w:p w:rsidR="00E137CF" w:rsidRDefault="00E1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D50" w:rsidRDefault="000D5D50" w:rsidP="00941DD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12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5D50" w:rsidRDefault="000D5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CF" w:rsidRDefault="00E137CF">
      <w:r>
        <w:separator/>
      </w:r>
    </w:p>
  </w:footnote>
  <w:footnote w:type="continuationSeparator" w:id="0">
    <w:p w:rsidR="00E137CF" w:rsidRDefault="00E13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321"/>
  <w:drawingGridVerticalSpacing w:val="4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70"/>
    <w:rsid w:val="00086783"/>
    <w:rsid w:val="000D5D50"/>
    <w:rsid w:val="000D73D2"/>
    <w:rsid w:val="000F51EB"/>
    <w:rsid w:val="00124591"/>
    <w:rsid w:val="001C0FC9"/>
    <w:rsid w:val="00241DBE"/>
    <w:rsid w:val="0036521E"/>
    <w:rsid w:val="003C068F"/>
    <w:rsid w:val="00424853"/>
    <w:rsid w:val="0052463A"/>
    <w:rsid w:val="00605160"/>
    <w:rsid w:val="00751DF2"/>
    <w:rsid w:val="0075579A"/>
    <w:rsid w:val="00793673"/>
    <w:rsid w:val="007D7A1F"/>
    <w:rsid w:val="00804CE1"/>
    <w:rsid w:val="00941DDE"/>
    <w:rsid w:val="009A1D76"/>
    <w:rsid w:val="00A762EE"/>
    <w:rsid w:val="00A81603"/>
    <w:rsid w:val="00B52B33"/>
    <w:rsid w:val="00CA0EE1"/>
    <w:rsid w:val="00CD7B70"/>
    <w:rsid w:val="00D66A41"/>
    <w:rsid w:val="00D861E0"/>
    <w:rsid w:val="00E137CF"/>
    <w:rsid w:val="00E472BF"/>
    <w:rsid w:val="00F10DC1"/>
    <w:rsid w:val="00F3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01C78-FB49-4801-8647-C9DBD252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67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93673"/>
    <w:pPr>
      <w:keepNext/>
      <w:widowControl/>
      <w:autoSpaceDE/>
      <w:autoSpaceDN/>
      <w:adjustRightInd/>
      <w:jc w:val="right"/>
      <w:outlineLvl w:val="0"/>
    </w:pPr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3673"/>
    <w:rPr>
      <w:rFonts w:ascii="Arial Narrow" w:eastAsia="Times New Roman" w:hAnsi="Arial Narrow" w:cs="Times New Roman"/>
      <w:b w:val="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936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6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3673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793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3612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dcterms:created xsi:type="dcterms:W3CDTF">2019-07-29T12:49:00Z</dcterms:created>
  <dcterms:modified xsi:type="dcterms:W3CDTF">2020-10-15T06:43:00Z</dcterms:modified>
</cp:coreProperties>
</file>