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E8" w:rsidRDefault="00DD5DE8" w:rsidP="003F5841">
      <w:pPr>
        <w:suppressAutoHyphens/>
        <w:autoSpaceDE w:val="0"/>
        <w:autoSpaceDN w:val="0"/>
        <w:adjustRightInd w:val="0"/>
        <w:spacing w:after="120" w:line="288" w:lineRule="auto"/>
        <w:contextualSpacing/>
        <w:rPr>
          <w:noProof/>
          <w:lang w:eastAsia="pl-PL"/>
        </w:rPr>
      </w:pPr>
    </w:p>
    <w:p w:rsidR="00F643A7" w:rsidRDefault="00F643A7" w:rsidP="00DD5DE8">
      <w:pPr>
        <w:suppressAutoHyphens/>
        <w:autoSpaceDE w:val="0"/>
        <w:autoSpaceDN w:val="0"/>
        <w:adjustRightInd w:val="0"/>
        <w:spacing w:after="120" w:line="288" w:lineRule="auto"/>
        <w:contextualSpacing/>
        <w:jc w:val="center"/>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A519F7" w:rsidRPr="00402F55" w:rsidRDefault="00A519F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SPECYFIKACJA ISTOTNYCH WARUNKÓW ZAMÓWIENIA</w:t>
      </w:r>
    </w:p>
    <w:p w:rsidR="00F643A7"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A519F7" w:rsidRPr="00402F55" w:rsidRDefault="00A519F7" w:rsidP="00F643A7">
      <w:pPr>
        <w:widowControl w:val="0"/>
        <w:suppressAutoHyphens/>
        <w:spacing w:after="120" w:line="288" w:lineRule="auto"/>
        <w:contextualSpacing/>
        <w:jc w:val="center"/>
        <w:rPr>
          <w:rFonts w:eastAsia="Times New Roman" w:cs="Times New Roman"/>
          <w:sz w:val="22"/>
          <w:szCs w:val="22"/>
          <w:lang w:eastAsia="ar-SA"/>
        </w:rPr>
      </w:pPr>
    </w:p>
    <w:p w:rsidR="00F643A7" w:rsidRPr="00402F55" w:rsidRDefault="00F643A7" w:rsidP="00402F55">
      <w:pPr>
        <w:widowControl w:val="0"/>
        <w:suppressAutoHyphens/>
        <w:spacing w:after="120" w:line="240" w:lineRule="auto"/>
        <w:contextualSpacing/>
        <w:jc w:val="both"/>
        <w:rPr>
          <w:rFonts w:eastAsia="Times New Roman" w:cs="Times New Roman"/>
          <w:sz w:val="22"/>
          <w:szCs w:val="22"/>
          <w:lang w:eastAsia="ar-SA"/>
        </w:rPr>
      </w:pPr>
      <w:r w:rsidRPr="00402F55">
        <w:rPr>
          <w:rFonts w:eastAsia="Times New Roman" w:cs="Times New Roman"/>
          <w:sz w:val="22"/>
          <w:szCs w:val="22"/>
          <w:lang w:eastAsia="ar-SA"/>
        </w:rPr>
        <w:t>w postępowaniu o udzielenie zamówienia publicznego prowadzonego w trybie przetarg</w:t>
      </w:r>
      <w:r w:rsidR="0064487B">
        <w:rPr>
          <w:rFonts w:eastAsia="Times New Roman" w:cs="Times New Roman"/>
          <w:sz w:val="22"/>
          <w:szCs w:val="22"/>
          <w:lang w:eastAsia="ar-SA"/>
        </w:rPr>
        <w:t xml:space="preserve">u nieograniczonego </w:t>
      </w:r>
      <w:r w:rsidR="001E4E5D">
        <w:rPr>
          <w:rFonts w:eastAsia="Times New Roman" w:cs="Times New Roman"/>
          <w:sz w:val="22"/>
          <w:szCs w:val="22"/>
          <w:lang w:eastAsia="ar-SA"/>
        </w:rPr>
        <w:t>o wartości poniżej kwot określonych w</w:t>
      </w:r>
      <w:r w:rsidRPr="00402F55">
        <w:rPr>
          <w:rFonts w:eastAsia="Times New Roman" w:cs="Times New Roman"/>
          <w:sz w:val="22"/>
          <w:szCs w:val="22"/>
          <w:lang w:eastAsia="ar-SA"/>
        </w:rPr>
        <w:t xml:space="preserve"> art. 11 ust. 8 ustawy z dnia 29 stycznia 2004 roku prawo zam</w:t>
      </w:r>
      <w:r w:rsidR="00057AAE">
        <w:rPr>
          <w:rFonts w:eastAsia="Times New Roman" w:cs="Times New Roman"/>
          <w:sz w:val="22"/>
          <w:szCs w:val="22"/>
          <w:lang w:eastAsia="ar-SA"/>
        </w:rPr>
        <w:t>ówień publicznych</w:t>
      </w:r>
      <w:r w:rsidR="00507AA6">
        <w:rPr>
          <w:rFonts w:eastAsia="Times New Roman" w:cs="Times New Roman"/>
          <w:sz w:val="22"/>
          <w:szCs w:val="22"/>
          <w:lang w:eastAsia="ar-SA"/>
        </w:rPr>
        <w:t xml:space="preserve"> (</w:t>
      </w:r>
      <w:r w:rsidR="00116DF8">
        <w:rPr>
          <w:rFonts w:eastAsia="Times New Roman" w:cs="Times New Roman"/>
          <w:sz w:val="22"/>
          <w:szCs w:val="22"/>
          <w:lang w:eastAsia="ar-SA"/>
        </w:rPr>
        <w:t>tj. Dz.U. z 2019 r. poz. 1843</w:t>
      </w:r>
      <w:r w:rsidRPr="00402F55">
        <w:rPr>
          <w:rFonts w:eastAsia="Times New Roman" w:cs="Times New Roman"/>
          <w:sz w:val="22"/>
          <w:szCs w:val="22"/>
          <w:lang w:eastAsia="ar-SA"/>
        </w:rPr>
        <w:t xml:space="preserve">) </w:t>
      </w:r>
    </w:p>
    <w:p w:rsidR="00F643A7" w:rsidRPr="00402F55" w:rsidRDefault="00F643A7"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F643A7" w:rsidRPr="001E4E5D"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4"/>
          <w:szCs w:val="24"/>
          <w:u w:val="single"/>
        </w:rPr>
      </w:pPr>
      <w:r w:rsidRPr="001E4E5D">
        <w:rPr>
          <w:rFonts w:eastAsia="Times New Roman" w:cs="Times New Roman"/>
          <w:b/>
          <w:sz w:val="24"/>
          <w:szCs w:val="24"/>
          <w:u w:val="single"/>
        </w:rPr>
        <w:t>Pr</w:t>
      </w:r>
      <w:r w:rsidR="001E4E5D" w:rsidRPr="001E4E5D">
        <w:rPr>
          <w:rFonts w:eastAsia="Times New Roman" w:cs="Times New Roman"/>
          <w:b/>
          <w:sz w:val="24"/>
          <w:szCs w:val="24"/>
          <w:u w:val="single"/>
        </w:rPr>
        <w:t>zetarg nieograniczony</w:t>
      </w:r>
      <w:r w:rsidRPr="001E4E5D">
        <w:rPr>
          <w:rFonts w:eastAsia="Times New Roman" w:cs="Times New Roman"/>
          <w:b/>
          <w:sz w:val="24"/>
          <w:szCs w:val="24"/>
          <w:u w:val="single"/>
        </w:rPr>
        <w:t xml:space="preserve"> pn.</w:t>
      </w:r>
    </w:p>
    <w:p w:rsidR="008E3240" w:rsidRDefault="008E3240" w:rsidP="008E3240">
      <w:pPr>
        <w:jc w:val="both"/>
        <w:rPr>
          <w:rFonts w:eastAsia="Times New Roman" w:cs="Times New Roman"/>
          <w:b/>
          <w:caps/>
          <w:sz w:val="24"/>
          <w:szCs w:val="24"/>
        </w:rPr>
      </w:pPr>
    </w:p>
    <w:p w:rsidR="008E3240" w:rsidRDefault="008E3240" w:rsidP="008E3240">
      <w:pPr>
        <w:jc w:val="both"/>
        <w:rPr>
          <w:rFonts w:eastAsia="Times New Roman" w:cs="Times New Roman"/>
          <w:b/>
          <w:caps/>
          <w:sz w:val="24"/>
          <w:szCs w:val="24"/>
        </w:rPr>
      </w:pPr>
    </w:p>
    <w:p w:rsidR="00D352BB" w:rsidRPr="00116DF8" w:rsidRDefault="00116DF8" w:rsidP="00116DF8">
      <w:pPr>
        <w:pStyle w:val="Akapitzlist"/>
        <w:ind w:left="567"/>
        <w:jc w:val="center"/>
        <w:rPr>
          <w:rFonts w:ascii="CG Omega" w:hAnsi="CG Omega"/>
          <w:sz w:val="28"/>
          <w:szCs w:val="28"/>
        </w:rPr>
      </w:pPr>
      <w:r>
        <w:rPr>
          <w:rFonts w:ascii="CG Omega" w:hAnsi="CG Omega"/>
          <w:sz w:val="28"/>
          <w:szCs w:val="28"/>
        </w:rPr>
        <w:t>Rozbudowa i przebudowa stacji uzdatniania wody w  Piwodzie wraz z budową monitoringu SUW i ujęć wody w m. Piwoda i Szówsko na terenie gminy Wiązowni</w:t>
      </w:r>
      <w:r w:rsidR="00155669">
        <w:rPr>
          <w:rFonts w:ascii="CG Omega" w:hAnsi="CG Omega"/>
          <w:sz w:val="28"/>
          <w:szCs w:val="28"/>
        </w:rPr>
        <w:t>c</w:t>
      </w:r>
      <w:r>
        <w:rPr>
          <w:rFonts w:ascii="CG Omega" w:hAnsi="CG Omega"/>
          <w:sz w:val="28"/>
          <w:szCs w:val="28"/>
        </w:rPr>
        <w:t>a.</w:t>
      </w:r>
    </w:p>
    <w:p w:rsidR="00695EBE" w:rsidRPr="00402F55" w:rsidRDefault="00695EBE" w:rsidP="00402F55">
      <w:pPr>
        <w:shd w:val="clear" w:color="auto" w:fill="FFFFFF"/>
        <w:tabs>
          <w:tab w:val="left" w:pos="2055"/>
        </w:tabs>
        <w:suppressAutoHyphens/>
        <w:spacing w:after="120" w:line="240" w:lineRule="auto"/>
        <w:contextualSpacing/>
        <w:jc w:val="center"/>
        <w:rPr>
          <w:rFonts w:eastAsia="Times New Roman" w:cs="Times New Roman"/>
          <w:sz w:val="28"/>
          <w:szCs w:val="28"/>
        </w:rPr>
      </w:pPr>
    </w:p>
    <w:p w:rsidR="00F643A7" w:rsidRDefault="00F643A7"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Pr="00402F5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F643A7" w:rsidRPr="00402F55" w:rsidRDefault="00BF6AEE" w:rsidP="00F643A7">
      <w:pPr>
        <w:suppressAutoHyphens/>
        <w:spacing w:after="120" w:line="288" w:lineRule="auto"/>
        <w:contextualSpacing/>
        <w:jc w:val="center"/>
        <w:rPr>
          <w:rFonts w:eastAsia="Times New Roman" w:cs="Times New Roman"/>
          <w:b/>
          <w:i/>
          <w:sz w:val="22"/>
          <w:szCs w:val="22"/>
          <w:lang w:eastAsia="ar-SA"/>
        </w:rPr>
      </w:pPr>
      <w:r>
        <w:rPr>
          <w:rFonts w:eastAsia="Times New Roman" w:cs="Times New Roman"/>
          <w:b/>
          <w:i/>
          <w:sz w:val="22"/>
          <w:szCs w:val="22"/>
          <w:lang w:eastAsia="ar-SA"/>
        </w:rPr>
        <w:t>Wójt Gminy Wiązownica</w:t>
      </w:r>
    </w:p>
    <w:p w:rsidR="00F643A7" w:rsidRPr="00402F55" w:rsidRDefault="00BF6AEE" w:rsidP="007F56A5">
      <w:pPr>
        <w:suppressAutoHyphens/>
        <w:spacing w:after="120" w:line="288" w:lineRule="auto"/>
        <w:contextualSpacing/>
        <w:jc w:val="center"/>
        <w:rPr>
          <w:rFonts w:eastAsia="Times New Roman" w:cs="Times New Roman"/>
          <w:i/>
          <w:sz w:val="22"/>
          <w:szCs w:val="22"/>
          <w:lang w:eastAsia="ar-SA"/>
        </w:rPr>
      </w:pPr>
      <w:r>
        <w:rPr>
          <w:rFonts w:eastAsia="Times New Roman" w:cs="Times New Roman"/>
          <w:i/>
          <w:sz w:val="22"/>
          <w:szCs w:val="22"/>
          <w:lang w:eastAsia="ar-SA"/>
        </w:rPr>
        <w:t xml:space="preserve">Marian Jerzy </w:t>
      </w:r>
      <w:proofErr w:type="spellStart"/>
      <w:r>
        <w:rPr>
          <w:rFonts w:eastAsia="Times New Roman" w:cs="Times New Roman"/>
          <w:i/>
          <w:sz w:val="22"/>
          <w:szCs w:val="22"/>
          <w:lang w:eastAsia="ar-SA"/>
        </w:rPr>
        <w:t>Ryznar</w:t>
      </w:r>
      <w:proofErr w:type="spellEnd"/>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402F55">
        <w:rPr>
          <w:rFonts w:eastAsia="Times New Roman" w:cs="Times New Roman"/>
          <w:i/>
          <w:sz w:val="16"/>
          <w:szCs w:val="16"/>
          <w:lang w:eastAsia="ar-SA"/>
        </w:rPr>
        <w:t>(podpis na oryginale)</w:t>
      </w:r>
    </w:p>
    <w:p w:rsidR="00F643A7" w:rsidRPr="00402F55" w:rsidRDefault="00F643A7" w:rsidP="00F643A7">
      <w:pPr>
        <w:suppressAutoHyphens/>
        <w:spacing w:after="120" w:line="288" w:lineRule="auto"/>
        <w:contextualSpacing/>
        <w:jc w:val="center"/>
        <w:rPr>
          <w:rFonts w:eastAsia="Times New Roman" w:cs="Times New Roman"/>
          <w:b/>
          <w:sz w:val="22"/>
          <w:szCs w:val="22"/>
          <w:lang w:eastAsia="ar-SA"/>
        </w:rPr>
      </w:pPr>
    </w:p>
    <w:p w:rsidR="00F643A7" w:rsidRDefault="00F643A7"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3B26C8">
      <w:pPr>
        <w:suppressAutoHyphens/>
        <w:spacing w:after="120" w:line="288" w:lineRule="auto"/>
        <w:contextualSpacing/>
        <w:rPr>
          <w:rFonts w:eastAsia="Times New Roman" w:cs="Times New Roman"/>
          <w:b/>
          <w:sz w:val="22"/>
          <w:szCs w:val="22"/>
          <w:lang w:eastAsia="ar-SA"/>
        </w:rPr>
      </w:pPr>
    </w:p>
    <w:p w:rsidR="00A519F7" w:rsidRDefault="00A519F7" w:rsidP="003B26C8">
      <w:pPr>
        <w:suppressAutoHyphens/>
        <w:spacing w:after="120" w:line="288" w:lineRule="auto"/>
        <w:contextualSpacing/>
        <w:rPr>
          <w:rFonts w:eastAsia="Times New Roman" w:cs="Times New Roman"/>
          <w:b/>
          <w:sz w:val="22"/>
          <w:szCs w:val="22"/>
          <w:lang w:eastAsia="ar-SA"/>
        </w:rPr>
      </w:pPr>
    </w:p>
    <w:p w:rsidR="0079617E" w:rsidRPr="00DD5DE8" w:rsidRDefault="00F643A7" w:rsidP="00DD5DE8">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D53C59">
        <w:rPr>
          <w:rFonts w:eastAsia="Times New Roman" w:cs="Times New Roman"/>
          <w:sz w:val="22"/>
          <w:szCs w:val="22"/>
          <w:lang w:eastAsia="ar-SA"/>
        </w:rPr>
        <w:t>12.02</w:t>
      </w:r>
      <w:r w:rsidR="007F56A5" w:rsidRPr="00992F95">
        <w:rPr>
          <w:rFonts w:eastAsia="Times New Roman" w:cs="Times New Roman"/>
          <w:sz w:val="22"/>
          <w:szCs w:val="22"/>
          <w:lang w:eastAsia="ar-SA"/>
        </w:rPr>
        <w:t>.</w:t>
      </w:r>
      <w:r w:rsidR="00D53C59">
        <w:rPr>
          <w:rFonts w:eastAsia="Times New Roman" w:cs="Times New Roman"/>
          <w:sz w:val="22"/>
          <w:szCs w:val="22"/>
          <w:lang w:eastAsia="ar-SA"/>
        </w:rPr>
        <w:t>2020</w:t>
      </w:r>
      <w:r w:rsidR="008470E9">
        <w:rPr>
          <w:rFonts w:eastAsia="Times New Roman" w:cs="Times New Roman"/>
          <w:sz w:val="22"/>
          <w:szCs w:val="22"/>
          <w:lang w:eastAsia="ar-SA"/>
        </w:rPr>
        <w:t xml:space="preserve"> r</w:t>
      </w: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3B26C8" w:rsidRDefault="003B26C8"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w:t>
      </w: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 xml:space="preserve">Informacje </w:t>
      </w:r>
      <w:r w:rsidR="00D51ED6">
        <w:rPr>
          <w:rFonts w:eastAsia="Times New Roman" w:cs="Times New Roman"/>
          <w:b/>
          <w:smallCaps/>
          <w:sz w:val="24"/>
          <w:szCs w:val="24"/>
          <w:lang w:eastAsia="ar-SA"/>
        </w:rPr>
        <w:t xml:space="preserve">ogólne i </w:t>
      </w:r>
      <w:r w:rsidRPr="00D51ED6">
        <w:rPr>
          <w:rFonts w:eastAsia="Times New Roman" w:cs="Times New Roman"/>
          <w:b/>
          <w:smallCaps/>
          <w:sz w:val="24"/>
          <w:szCs w:val="24"/>
          <w:lang w:eastAsia="ar-SA"/>
        </w:rPr>
        <w:t>wprowadzające</w:t>
      </w:r>
    </w:p>
    <w:p w:rsidR="007F56A5" w:rsidRPr="00402F55" w:rsidRDefault="007F56A5" w:rsidP="00F643A7">
      <w:pPr>
        <w:spacing w:line="240" w:lineRule="auto"/>
        <w:rPr>
          <w:rFonts w:eastAsia="Times New Roman" w:cs="Times New Roman"/>
          <w:b/>
          <w:sz w:val="20"/>
          <w:szCs w:val="20"/>
          <w:lang w:eastAsia="ar-SA"/>
        </w:rPr>
      </w:pPr>
    </w:p>
    <w:p w:rsidR="00F643A7" w:rsidRPr="008007BB" w:rsidRDefault="00E878AF" w:rsidP="00507AA6">
      <w:pPr>
        <w:widowControl w:val="0"/>
        <w:numPr>
          <w:ilvl w:val="1"/>
          <w:numId w:val="7"/>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Dane Zamawiającego:</w:t>
      </w:r>
    </w:p>
    <w:p w:rsidR="008007BB" w:rsidRPr="00A26B27" w:rsidRDefault="00E878AF" w:rsidP="00507AA6">
      <w:pPr>
        <w:shd w:val="clear" w:color="auto" w:fill="FFFFFF"/>
        <w:suppressAutoHyphens/>
        <w:spacing w:after="120" w:line="240" w:lineRule="auto"/>
        <w:contextualSpacing/>
        <w:rPr>
          <w:rFonts w:eastAsia="Times New Roman" w:cs="Times New Roman"/>
          <w:b/>
          <w:sz w:val="22"/>
          <w:szCs w:val="22"/>
        </w:rPr>
      </w:pPr>
      <w:r>
        <w:rPr>
          <w:sz w:val="22"/>
          <w:szCs w:val="22"/>
          <w:lang w:eastAsia="ar-SA"/>
        </w:rPr>
        <w:t xml:space="preserve">  </w:t>
      </w:r>
      <w:r w:rsidR="00A26B27">
        <w:rPr>
          <w:sz w:val="22"/>
          <w:szCs w:val="22"/>
          <w:lang w:eastAsia="ar-SA"/>
        </w:rPr>
        <w:t xml:space="preserve">      </w:t>
      </w:r>
      <w:r w:rsidR="00A26B27">
        <w:rPr>
          <w:sz w:val="22"/>
          <w:szCs w:val="22"/>
          <w:lang w:eastAsia="ar-SA"/>
        </w:rPr>
        <w:tab/>
      </w:r>
      <w:r w:rsidRPr="00402F55">
        <w:rPr>
          <w:sz w:val="22"/>
          <w:szCs w:val="22"/>
          <w:lang w:eastAsia="ar-SA"/>
        </w:rPr>
        <w:t>Nazwa</w:t>
      </w:r>
      <w:r w:rsidR="00426D11">
        <w:rPr>
          <w:sz w:val="22"/>
          <w:szCs w:val="22"/>
          <w:lang w:eastAsia="ar-SA"/>
        </w:rPr>
        <w:tab/>
      </w:r>
      <w:r w:rsidR="00426D11">
        <w:rPr>
          <w:sz w:val="22"/>
          <w:szCs w:val="22"/>
          <w:lang w:eastAsia="ar-SA"/>
        </w:rPr>
        <w:tab/>
      </w:r>
      <w:r w:rsidR="00426D11">
        <w:rPr>
          <w:sz w:val="22"/>
          <w:szCs w:val="22"/>
          <w:lang w:eastAsia="ar-SA"/>
        </w:rPr>
        <w:tab/>
      </w:r>
      <w:r w:rsidR="00426D11">
        <w:rPr>
          <w:sz w:val="22"/>
          <w:szCs w:val="22"/>
          <w:lang w:eastAsia="ar-SA"/>
        </w:rPr>
        <w:tab/>
      </w:r>
      <w:r w:rsidR="000E407F">
        <w:rPr>
          <w:rFonts w:eastAsia="Times New Roman" w:cs="Times New Roman"/>
          <w:b/>
          <w:sz w:val="22"/>
          <w:szCs w:val="22"/>
        </w:rPr>
        <w:t>Gmina</w:t>
      </w:r>
      <w:r w:rsidR="00A26B27" w:rsidRPr="00A26B27">
        <w:rPr>
          <w:rFonts w:eastAsia="Times New Roman" w:cs="Times New Roman"/>
          <w:b/>
          <w:sz w:val="22"/>
          <w:szCs w:val="22"/>
        </w:rPr>
        <w:t xml:space="preserve"> Wiązownica</w:t>
      </w:r>
    </w:p>
    <w:p w:rsidR="00E878AF" w:rsidRPr="00402F55" w:rsidRDefault="00E878AF" w:rsidP="00507AA6">
      <w:pPr>
        <w:suppressAutoHyphens/>
        <w:spacing w:line="240" w:lineRule="auto"/>
        <w:ind w:left="34" w:firstLine="533"/>
        <w:contextualSpacing/>
        <w:jc w:val="both"/>
        <w:rPr>
          <w:spacing w:val="1"/>
          <w:sz w:val="22"/>
          <w:szCs w:val="22"/>
          <w:lang w:eastAsia="ar-SA"/>
        </w:rPr>
      </w:pPr>
      <w:r>
        <w:rPr>
          <w:sz w:val="22"/>
          <w:szCs w:val="22"/>
          <w:lang w:eastAsia="ar-SA"/>
        </w:rPr>
        <w:t xml:space="preserve">  </w:t>
      </w:r>
      <w:r w:rsidRPr="00402F55">
        <w:rPr>
          <w:sz w:val="22"/>
          <w:szCs w:val="22"/>
          <w:lang w:eastAsia="ar-SA"/>
        </w:rPr>
        <w:t>Adres</w:t>
      </w:r>
      <w:r>
        <w:rPr>
          <w:sz w:val="22"/>
          <w:szCs w:val="22"/>
          <w:lang w:eastAsia="ar-SA"/>
        </w:rPr>
        <w:tab/>
      </w:r>
      <w:r>
        <w:rPr>
          <w:sz w:val="22"/>
          <w:szCs w:val="22"/>
          <w:lang w:eastAsia="ar-SA"/>
        </w:rPr>
        <w:tab/>
      </w:r>
      <w:r>
        <w:rPr>
          <w:sz w:val="22"/>
          <w:szCs w:val="22"/>
          <w:lang w:eastAsia="ar-SA"/>
        </w:rPr>
        <w:tab/>
        <w:t xml:space="preserve">           </w:t>
      </w:r>
      <w:r w:rsidR="00426D11">
        <w:rPr>
          <w:sz w:val="22"/>
          <w:szCs w:val="22"/>
          <w:lang w:eastAsia="ar-SA"/>
        </w:rPr>
        <w:tab/>
      </w:r>
      <w:r w:rsidRPr="00E878AF">
        <w:rPr>
          <w:b/>
          <w:spacing w:val="1"/>
          <w:sz w:val="22"/>
          <w:szCs w:val="22"/>
          <w:lang w:eastAsia="ar-SA"/>
        </w:rPr>
        <w:t>Urząd Gminy w Wiązownicy</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Pr>
          <w:spacing w:val="1"/>
          <w:sz w:val="22"/>
          <w:szCs w:val="22"/>
          <w:lang w:eastAsia="ar-SA"/>
        </w:rPr>
        <w:t xml:space="preserve">  </w:t>
      </w:r>
      <w:r w:rsidR="00426D11">
        <w:rPr>
          <w:spacing w:val="1"/>
          <w:sz w:val="22"/>
          <w:szCs w:val="22"/>
          <w:lang w:eastAsia="ar-SA"/>
        </w:rPr>
        <w:tab/>
      </w:r>
      <w:r w:rsidRPr="00E878AF">
        <w:rPr>
          <w:b/>
          <w:spacing w:val="1"/>
          <w:sz w:val="22"/>
          <w:szCs w:val="22"/>
          <w:lang w:eastAsia="ar-SA"/>
        </w:rPr>
        <w:t>ul. Warszawska 15, 37-522 Wiązownica</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sidRPr="00E878AF">
        <w:rPr>
          <w:b/>
          <w:spacing w:val="1"/>
          <w:sz w:val="22"/>
          <w:szCs w:val="22"/>
          <w:lang w:eastAsia="ar-SA"/>
        </w:rPr>
        <w:t xml:space="preserve">  </w:t>
      </w:r>
      <w:r w:rsidR="00426D11">
        <w:rPr>
          <w:b/>
          <w:spacing w:val="1"/>
          <w:sz w:val="22"/>
          <w:szCs w:val="22"/>
          <w:lang w:eastAsia="ar-SA"/>
        </w:rPr>
        <w:tab/>
      </w:r>
      <w:r w:rsidRPr="00E878AF">
        <w:rPr>
          <w:b/>
          <w:spacing w:val="1"/>
          <w:sz w:val="22"/>
          <w:szCs w:val="22"/>
          <w:lang w:eastAsia="ar-SA"/>
        </w:rPr>
        <w:t>woj. podkarpackie</w:t>
      </w:r>
    </w:p>
    <w:p w:rsidR="00E878AF" w:rsidRPr="00E878AF" w:rsidRDefault="00E878AF" w:rsidP="00507AA6">
      <w:pPr>
        <w:widowControl w:val="0"/>
        <w:suppressAutoHyphens/>
        <w:autoSpaceDE w:val="0"/>
        <w:autoSpaceDN w:val="0"/>
        <w:adjustRightInd w:val="0"/>
        <w:spacing w:before="240" w:after="120" w:line="240" w:lineRule="auto"/>
        <w:ind w:left="3540" w:right="11"/>
        <w:contextualSpacing/>
        <w:jc w:val="both"/>
        <w:rPr>
          <w:rFonts w:eastAsia="Times New Roman" w:cs="Times New Roman"/>
          <w:b/>
          <w:sz w:val="22"/>
          <w:szCs w:val="22"/>
          <w:lang w:eastAsia="ar-SA"/>
        </w:rPr>
      </w:pPr>
      <w:r w:rsidRPr="00E878AF">
        <w:rPr>
          <w:b/>
          <w:spacing w:val="1"/>
          <w:sz w:val="22"/>
          <w:szCs w:val="22"/>
          <w:lang w:eastAsia="ar-SA"/>
        </w:rPr>
        <w:t>powiat jarosławski</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Telefon</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tel.  + 48 (16) 622 36 31</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Faks</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fax. + 48 (16) 622 36 32</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Poczta elektroniczna</w:t>
      </w:r>
      <w:r>
        <w:rPr>
          <w:sz w:val="22"/>
          <w:szCs w:val="22"/>
          <w:lang w:eastAsia="ar-SA"/>
        </w:rPr>
        <w:tab/>
      </w:r>
      <w:r>
        <w:rPr>
          <w:sz w:val="22"/>
          <w:szCs w:val="22"/>
          <w:lang w:eastAsia="ar-SA"/>
        </w:rPr>
        <w:tab/>
      </w:r>
      <w:hyperlink r:id="rId9" w:history="1">
        <w:r w:rsidRPr="00E878AF">
          <w:rPr>
            <w:b/>
            <w:spacing w:val="1"/>
            <w:sz w:val="22"/>
            <w:szCs w:val="22"/>
            <w:lang w:eastAsia="ar-SA"/>
          </w:rPr>
          <w:t>sekretariat@wiazownica.com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NIP Gminy</w:t>
      </w:r>
      <w:r>
        <w:rPr>
          <w:sz w:val="22"/>
          <w:szCs w:val="22"/>
          <w:lang w:eastAsia="ar-SA"/>
        </w:rPr>
        <w:tab/>
      </w:r>
      <w:r>
        <w:rPr>
          <w:sz w:val="22"/>
          <w:szCs w:val="22"/>
          <w:lang w:eastAsia="ar-SA"/>
        </w:rPr>
        <w:tab/>
      </w:r>
      <w:r>
        <w:rPr>
          <w:sz w:val="22"/>
          <w:szCs w:val="22"/>
          <w:lang w:eastAsia="ar-SA"/>
        </w:rPr>
        <w:tab/>
      </w:r>
      <w:r w:rsidR="000E407F">
        <w:rPr>
          <w:b/>
          <w:spacing w:val="1"/>
          <w:sz w:val="22"/>
          <w:szCs w:val="22"/>
          <w:lang w:eastAsia="ar-SA"/>
        </w:rPr>
        <w:t>792 20 31 567</w:t>
      </w:r>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REGON Gminy</w:t>
      </w:r>
      <w:r w:rsidR="00992F95">
        <w:rPr>
          <w:sz w:val="22"/>
          <w:szCs w:val="22"/>
          <w:lang w:eastAsia="ar-SA"/>
        </w:rPr>
        <w:tab/>
      </w:r>
      <w:r w:rsidR="00992F95">
        <w:rPr>
          <w:sz w:val="22"/>
          <w:szCs w:val="22"/>
          <w:lang w:eastAsia="ar-SA"/>
        </w:rPr>
        <w:tab/>
      </w:r>
      <w:r w:rsidR="000E407F">
        <w:rPr>
          <w:b/>
          <w:spacing w:val="1"/>
          <w:sz w:val="22"/>
          <w:szCs w:val="22"/>
          <w:lang w:eastAsia="ar-SA"/>
        </w:rPr>
        <w:t>650900364</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Strona internetowa</w:t>
      </w:r>
      <w:r>
        <w:rPr>
          <w:sz w:val="22"/>
          <w:szCs w:val="22"/>
          <w:lang w:eastAsia="ar-SA"/>
        </w:rPr>
        <w:tab/>
      </w:r>
      <w:r>
        <w:rPr>
          <w:sz w:val="22"/>
          <w:szCs w:val="22"/>
          <w:lang w:eastAsia="ar-SA"/>
        </w:rPr>
        <w:tab/>
      </w:r>
      <w:hyperlink r:id="rId10" w:history="1">
        <w:r w:rsidRPr="00E878AF">
          <w:rPr>
            <w:b/>
            <w:spacing w:val="1"/>
            <w:sz w:val="22"/>
            <w:szCs w:val="22"/>
            <w:lang w:eastAsia="ar-SA"/>
          </w:rPr>
          <w:t>www.wiazownica.com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BIP</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bip.wiazownica.com</w:t>
      </w:r>
    </w:p>
    <w:p w:rsidR="00E878AF" w:rsidRDefault="00E878AF" w:rsidP="00507AA6">
      <w:pPr>
        <w:suppressAutoHyphens/>
        <w:spacing w:line="240" w:lineRule="auto"/>
        <w:ind w:left="34" w:firstLine="674"/>
        <w:contextualSpacing/>
        <w:jc w:val="both"/>
        <w:rPr>
          <w:sz w:val="22"/>
          <w:szCs w:val="22"/>
          <w:lang w:eastAsia="ar-SA"/>
        </w:rPr>
      </w:pPr>
      <w:r w:rsidRPr="00402F55">
        <w:rPr>
          <w:sz w:val="22"/>
          <w:szCs w:val="22"/>
          <w:lang w:eastAsia="ar-SA"/>
        </w:rPr>
        <w:t xml:space="preserve">Znak (numer referencyjny) </w:t>
      </w:r>
    </w:p>
    <w:p w:rsidR="00E878AF" w:rsidRPr="00402F55" w:rsidRDefault="00E878AF" w:rsidP="00507AA6">
      <w:pPr>
        <w:suppressAutoHyphens/>
        <w:spacing w:line="240" w:lineRule="auto"/>
        <w:ind w:left="34" w:firstLine="674"/>
        <w:contextualSpacing/>
        <w:jc w:val="both"/>
        <w:rPr>
          <w:spacing w:val="1"/>
          <w:sz w:val="22"/>
          <w:szCs w:val="22"/>
          <w:lang w:eastAsia="ar-SA"/>
        </w:rPr>
      </w:pPr>
      <w:r w:rsidRPr="00402F55">
        <w:rPr>
          <w:sz w:val="22"/>
          <w:szCs w:val="22"/>
          <w:lang w:eastAsia="ar-SA"/>
        </w:rPr>
        <w:t>postepowania</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sidR="00992F95">
        <w:rPr>
          <w:spacing w:val="1"/>
          <w:sz w:val="22"/>
          <w:szCs w:val="22"/>
          <w:lang w:eastAsia="ar-SA"/>
        </w:rPr>
        <w:tab/>
      </w:r>
      <w:r w:rsidR="00303BB9" w:rsidRPr="0079617E">
        <w:rPr>
          <w:b/>
          <w:spacing w:val="1"/>
          <w:sz w:val="22"/>
          <w:szCs w:val="22"/>
          <w:lang w:eastAsia="ar-SA"/>
        </w:rPr>
        <w:t>IZ.271.</w:t>
      </w:r>
      <w:r w:rsidR="00DD1F08">
        <w:rPr>
          <w:b/>
          <w:spacing w:val="1"/>
          <w:sz w:val="22"/>
          <w:szCs w:val="22"/>
          <w:lang w:eastAsia="ar-SA"/>
        </w:rPr>
        <w:t>3.2020</w:t>
      </w:r>
      <w:r w:rsidRPr="00402F55">
        <w:rPr>
          <w:spacing w:val="1"/>
          <w:sz w:val="22"/>
          <w:szCs w:val="22"/>
          <w:lang w:eastAsia="ar-SA"/>
        </w:rPr>
        <w:t xml:space="preserve"> </w:t>
      </w:r>
    </w:p>
    <w:p w:rsidR="00E878AF" w:rsidRDefault="00E878AF" w:rsidP="00E878AF">
      <w:pPr>
        <w:widowControl w:val="0"/>
        <w:suppressAutoHyphens/>
        <w:autoSpaceDE w:val="0"/>
        <w:autoSpaceDN w:val="0"/>
        <w:adjustRightInd w:val="0"/>
        <w:spacing w:before="240" w:after="120" w:line="240" w:lineRule="auto"/>
        <w:ind w:left="3540" w:right="11"/>
        <w:contextualSpacing/>
        <w:jc w:val="both"/>
        <w:rPr>
          <w:sz w:val="22"/>
          <w:szCs w:val="22"/>
          <w:lang w:eastAsia="ar-SA"/>
        </w:rPr>
      </w:pPr>
      <w:r w:rsidRPr="00402F55">
        <w:rPr>
          <w:sz w:val="22"/>
          <w:szCs w:val="22"/>
          <w:u w:val="single"/>
          <w:lang w:eastAsia="ar-SA"/>
        </w:rPr>
        <w:t>Uwaga:</w:t>
      </w:r>
      <w:r w:rsidRPr="00402F55">
        <w:rPr>
          <w:sz w:val="22"/>
          <w:szCs w:val="22"/>
          <w:lang w:eastAsia="ar-SA"/>
        </w:rPr>
        <w:t xml:space="preserve"> w korespondencji kierowanej do Zamawiającego należy posługiwać się tym znakiem</w:t>
      </w:r>
    </w:p>
    <w:p w:rsidR="00E878AF" w:rsidRPr="00DA3073"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1E4E5D" w:rsidRPr="00DA3073" w:rsidRDefault="00A26B27" w:rsidP="00096CF9">
      <w:pPr>
        <w:pStyle w:val="Akapitzlist"/>
        <w:widowControl w:val="0"/>
        <w:numPr>
          <w:ilvl w:val="1"/>
          <w:numId w:val="7"/>
        </w:numPr>
        <w:spacing w:after="120"/>
        <w:ind w:left="567" w:hanging="567"/>
        <w:jc w:val="both"/>
        <w:rPr>
          <w:rFonts w:ascii="CG Omega" w:hAnsi="CG Omega"/>
          <w:b w:val="0"/>
          <w:sz w:val="22"/>
          <w:szCs w:val="22"/>
        </w:rPr>
      </w:pPr>
      <w:r>
        <w:rPr>
          <w:rFonts w:ascii="CG Omega" w:hAnsi="CG Omega"/>
          <w:b w:val="0"/>
          <w:sz w:val="22"/>
          <w:szCs w:val="22"/>
        </w:rPr>
        <w:t>Gmin</w:t>
      </w:r>
      <w:r w:rsidR="00BF6AEE">
        <w:rPr>
          <w:rFonts w:ascii="CG Omega" w:hAnsi="CG Omega"/>
          <w:b w:val="0"/>
          <w:sz w:val="22"/>
          <w:szCs w:val="22"/>
        </w:rPr>
        <w:t>a</w:t>
      </w:r>
      <w:r>
        <w:rPr>
          <w:rFonts w:ascii="CG Omega" w:hAnsi="CG Omega"/>
          <w:b w:val="0"/>
          <w:sz w:val="22"/>
          <w:szCs w:val="22"/>
        </w:rPr>
        <w:t xml:space="preserve"> Wiązownica</w:t>
      </w:r>
      <w:r w:rsidR="00F643A7" w:rsidRPr="00DA3073">
        <w:rPr>
          <w:rFonts w:ascii="CG Omega" w:hAnsi="CG Omega"/>
          <w:b w:val="0"/>
          <w:sz w:val="22"/>
          <w:szCs w:val="22"/>
        </w:rPr>
        <w:t xml:space="preserve">, </w:t>
      </w:r>
      <w:r>
        <w:rPr>
          <w:rFonts w:ascii="CG Omega" w:hAnsi="CG Omega"/>
          <w:b w:val="0"/>
          <w:sz w:val="22"/>
          <w:szCs w:val="22"/>
        </w:rPr>
        <w:t>rep</w:t>
      </w:r>
      <w:r w:rsidR="00BF6AEE">
        <w:rPr>
          <w:rFonts w:ascii="CG Omega" w:hAnsi="CG Omega"/>
          <w:b w:val="0"/>
          <w:sz w:val="22"/>
          <w:szCs w:val="22"/>
        </w:rPr>
        <w:t>rezentowana przez Wójta Gminy</w:t>
      </w:r>
      <w:r w:rsidR="00F643A7" w:rsidRPr="00DA3073">
        <w:rPr>
          <w:rFonts w:ascii="CG Omega" w:hAnsi="CG Omega"/>
          <w:b w:val="0"/>
          <w:sz w:val="22"/>
          <w:szCs w:val="22"/>
        </w:rPr>
        <w:t>, zwana</w:t>
      </w:r>
      <w:r w:rsidR="00371A1A">
        <w:rPr>
          <w:rFonts w:ascii="CG Omega" w:hAnsi="CG Omega"/>
          <w:b w:val="0"/>
          <w:sz w:val="22"/>
          <w:szCs w:val="22"/>
        </w:rPr>
        <w:t xml:space="preserve"> dalej Zamawiającym zaprasza do </w:t>
      </w:r>
      <w:r w:rsidR="00F643A7" w:rsidRPr="00DA3073">
        <w:rPr>
          <w:rFonts w:ascii="CG Omega" w:hAnsi="CG Omega"/>
          <w:b w:val="0"/>
          <w:sz w:val="22"/>
          <w:szCs w:val="22"/>
        </w:rPr>
        <w:t>składania ofert w postępowaniu prowadzonym w trybie przetargu nieograniczonego</w:t>
      </w:r>
      <w:r w:rsidR="001E4E5D" w:rsidRPr="00DA3073">
        <w:rPr>
          <w:rFonts w:ascii="CG Omega" w:hAnsi="CG Omega"/>
          <w:b w:val="0"/>
          <w:sz w:val="22"/>
          <w:szCs w:val="22"/>
        </w:rPr>
        <w:t xml:space="preserve"> o szacunkowej wartości poniżej kwot określonych w art. 11 ust. 8 ustawy z dnia 29 stycznia 2004 roku prawo zam</w:t>
      </w:r>
      <w:r w:rsidR="00057AAE">
        <w:rPr>
          <w:rFonts w:ascii="CG Omega" w:hAnsi="CG Omega"/>
          <w:b w:val="0"/>
          <w:sz w:val="22"/>
          <w:szCs w:val="22"/>
        </w:rPr>
        <w:t xml:space="preserve">ówień publicznych </w:t>
      </w:r>
      <w:r w:rsidR="001E4E4E">
        <w:rPr>
          <w:rFonts w:ascii="CG Omega" w:hAnsi="CG Omega"/>
          <w:b w:val="0"/>
          <w:sz w:val="22"/>
          <w:szCs w:val="22"/>
        </w:rPr>
        <w:t>(</w:t>
      </w:r>
      <w:r w:rsidR="00155669">
        <w:rPr>
          <w:rFonts w:ascii="CG Omega" w:hAnsi="CG Omega"/>
          <w:b w:val="0"/>
          <w:sz w:val="22"/>
          <w:szCs w:val="22"/>
        </w:rPr>
        <w:t>tj. Dz.U. z 2019 r. poz. 1843</w:t>
      </w:r>
      <w:r w:rsidR="001E4E5D" w:rsidRPr="00DA3073">
        <w:rPr>
          <w:rFonts w:ascii="CG Omega" w:hAnsi="CG Omega"/>
          <w:b w:val="0"/>
          <w:sz w:val="22"/>
          <w:szCs w:val="22"/>
        </w:rPr>
        <w:t xml:space="preserve">) </w:t>
      </w:r>
    </w:p>
    <w:p w:rsidR="00155669" w:rsidRPr="00155669" w:rsidRDefault="00155669" w:rsidP="00155669">
      <w:pPr>
        <w:ind w:left="567" w:hanging="567"/>
        <w:jc w:val="both"/>
        <w:rPr>
          <w:sz w:val="22"/>
          <w:szCs w:val="22"/>
        </w:rPr>
      </w:pPr>
      <w:r>
        <w:rPr>
          <w:sz w:val="22"/>
          <w:szCs w:val="22"/>
        </w:rPr>
        <w:t>1.3</w:t>
      </w:r>
      <w:r>
        <w:rPr>
          <w:sz w:val="22"/>
          <w:szCs w:val="22"/>
        </w:rPr>
        <w:tab/>
      </w:r>
      <w:r w:rsidR="005355F3" w:rsidRPr="00155669">
        <w:rPr>
          <w:sz w:val="22"/>
          <w:szCs w:val="22"/>
        </w:rPr>
        <w:t>Przedmiotem postępowania jest udzielenie zamówienia</w:t>
      </w:r>
      <w:r w:rsidR="007C57DE" w:rsidRPr="00155669">
        <w:rPr>
          <w:sz w:val="22"/>
          <w:szCs w:val="22"/>
        </w:rPr>
        <w:t xml:space="preserve"> na </w:t>
      </w:r>
      <w:r w:rsidRPr="00155669">
        <w:rPr>
          <w:sz w:val="22"/>
          <w:szCs w:val="22"/>
        </w:rPr>
        <w:t>rozbudowę i przebudowę stacji uzdatniania wody w  Piwodzie wraz z budową monitoringu SUW i ujęć wody w m. Piwoda i Szówsko na terenie gminy Wiązownica.</w:t>
      </w:r>
    </w:p>
    <w:p w:rsidR="00654324" w:rsidRPr="00155669" w:rsidRDefault="00654324" w:rsidP="00736630">
      <w:pPr>
        <w:pStyle w:val="Akapitzlist"/>
        <w:numPr>
          <w:ilvl w:val="1"/>
          <w:numId w:val="45"/>
        </w:numPr>
        <w:ind w:left="567" w:hanging="567"/>
        <w:jc w:val="both"/>
        <w:rPr>
          <w:rFonts w:ascii="CG Omega" w:hAnsi="CG Omega"/>
          <w:b w:val="0"/>
          <w:sz w:val="22"/>
          <w:szCs w:val="22"/>
        </w:rPr>
      </w:pPr>
      <w:r w:rsidRPr="00155669">
        <w:rPr>
          <w:rFonts w:ascii="CG Omega" w:hAnsi="CG Omega"/>
          <w:b w:val="0"/>
          <w:sz w:val="22"/>
          <w:szCs w:val="22"/>
        </w:rPr>
        <w:t>Of</w:t>
      </w:r>
      <w:r w:rsidR="00371A1A" w:rsidRPr="00155669">
        <w:rPr>
          <w:rFonts w:ascii="CG Omega" w:hAnsi="CG Omega"/>
          <w:b w:val="0"/>
          <w:sz w:val="22"/>
          <w:szCs w:val="22"/>
        </w:rPr>
        <w:t>ertę może złożyć osoba fizyczna</w:t>
      </w:r>
      <w:r w:rsidRPr="00155669">
        <w:rPr>
          <w:rFonts w:ascii="CG Omega" w:hAnsi="CG Omega"/>
          <w:b w:val="0"/>
          <w:sz w:val="22"/>
          <w:szCs w:val="22"/>
        </w:rPr>
        <w:t>, osoba prawna lub jednostka organizacyjna nie posiadająca  osobowości prawnej oraz podmioty te występujące wspólnie</w:t>
      </w:r>
      <w:r w:rsidR="00F60E3F" w:rsidRPr="00155669">
        <w:rPr>
          <w:rFonts w:ascii="CG Omega" w:hAnsi="CG Omega"/>
          <w:b w:val="0"/>
          <w:sz w:val="22"/>
          <w:szCs w:val="22"/>
        </w:rPr>
        <w:t>,</w:t>
      </w:r>
      <w:r w:rsidRPr="00155669">
        <w:rPr>
          <w:rFonts w:ascii="CG Omega" w:hAnsi="CG Omega"/>
          <w:b w:val="0"/>
          <w:sz w:val="22"/>
          <w:szCs w:val="22"/>
        </w:rPr>
        <w:t xml:space="preserve"> o ile spełniają warunki określone w ustawie Prawo zamówień publicznych oraz w niniejszej specyfikacji istotnych warunków zamówienia, zwaną dalej specyfikacją lub w skrócie SIWZ.</w:t>
      </w:r>
    </w:p>
    <w:p w:rsidR="005355F3" w:rsidRPr="00DA3073" w:rsidRDefault="00F643A7" w:rsidP="00736630">
      <w:pPr>
        <w:widowControl w:val="0"/>
        <w:numPr>
          <w:ilvl w:val="1"/>
          <w:numId w:val="45"/>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Postępowanie zostanie przeprowadzone na podstawie ustawy z dnia 29 stycznia 2004 r. Prawo zamówień publicznych, przepisów wykonawczych wydanych na jej pods</w:t>
      </w:r>
      <w:r w:rsidR="00C941A7" w:rsidRPr="00DA3073">
        <w:rPr>
          <w:rFonts w:eastAsia="Times New Roman" w:cs="Times New Roman"/>
          <w:sz w:val="22"/>
          <w:szCs w:val="22"/>
          <w:lang w:eastAsia="ar-SA"/>
        </w:rPr>
        <w:t>tawie, tj</w:t>
      </w:r>
      <w:r w:rsidRPr="00DA3073">
        <w:rPr>
          <w:rFonts w:eastAsia="Times New Roman" w:cs="Times New Roman"/>
          <w:sz w:val="22"/>
          <w:szCs w:val="22"/>
          <w:lang w:eastAsia="ar-SA"/>
        </w:rPr>
        <w:t>.</w:t>
      </w:r>
    </w:p>
    <w:p w:rsidR="00155669" w:rsidRPr="00DA3073" w:rsidRDefault="00155669" w:rsidP="00155669">
      <w:pPr>
        <w:widowControl w:val="0"/>
        <w:suppressAutoHyphens/>
        <w:autoSpaceDE w:val="0"/>
        <w:autoSpaceDN w:val="0"/>
        <w:adjustRightInd w:val="0"/>
        <w:spacing w:line="240" w:lineRule="auto"/>
        <w:ind w:left="1276" w:right="11" w:hanging="709"/>
        <w:contextualSpacing/>
        <w:jc w:val="both"/>
        <w:rPr>
          <w:rFonts w:eastAsia="Times New Roman" w:cs="Times New Roman"/>
          <w:sz w:val="22"/>
          <w:szCs w:val="22"/>
          <w:lang w:eastAsia="ar-SA"/>
        </w:rPr>
      </w:pPr>
      <w:r>
        <w:rPr>
          <w:rFonts w:eastAsia="Times New Roman" w:cs="Times New Roman"/>
          <w:sz w:val="22"/>
          <w:szCs w:val="22"/>
          <w:lang w:eastAsia="ar-SA"/>
        </w:rPr>
        <w:t>1.5</w:t>
      </w:r>
      <w:r w:rsidRPr="00DA3073">
        <w:rPr>
          <w:rFonts w:eastAsia="Times New Roman" w:cs="Times New Roman"/>
          <w:sz w:val="22"/>
          <w:szCs w:val="22"/>
          <w:lang w:eastAsia="ar-SA"/>
        </w:rPr>
        <w:t xml:space="preserve">.1 </w:t>
      </w:r>
      <w:r>
        <w:rPr>
          <w:rFonts w:eastAsia="Times New Roman" w:cs="Times New Roman"/>
          <w:sz w:val="22"/>
          <w:szCs w:val="22"/>
          <w:lang w:eastAsia="ar-SA"/>
        </w:rPr>
        <w:tab/>
      </w:r>
      <w:r w:rsidRPr="00DA3073">
        <w:rPr>
          <w:rFonts w:eastAsia="Times New Roman" w:cs="Times New Roman"/>
          <w:sz w:val="22"/>
          <w:szCs w:val="22"/>
          <w:lang w:eastAsia="ar-SA"/>
        </w:rPr>
        <w:t xml:space="preserve">Rozporządzenie </w:t>
      </w:r>
      <w:r>
        <w:rPr>
          <w:rFonts w:eastAsia="Times New Roman" w:cs="Times New Roman"/>
          <w:sz w:val="22"/>
          <w:szCs w:val="22"/>
          <w:lang w:eastAsia="ar-SA"/>
        </w:rPr>
        <w:t>Prezesa Rady Ministrów z dnia 16 grudnia 2019</w:t>
      </w:r>
      <w:r w:rsidRPr="00DA3073">
        <w:rPr>
          <w:rFonts w:eastAsia="Times New Roman" w:cs="Times New Roman"/>
          <w:sz w:val="22"/>
          <w:szCs w:val="22"/>
          <w:lang w:eastAsia="ar-SA"/>
        </w:rPr>
        <w:t xml:space="preserve"> r. w sprawie kwot wartości zamówień oraz konkursów, od których jest uzależniony obowiązek przekazywania ogłoszeń Urzędowi Publikacji </w:t>
      </w:r>
      <w:r>
        <w:rPr>
          <w:rFonts w:eastAsia="Times New Roman" w:cs="Times New Roman"/>
          <w:sz w:val="22"/>
          <w:szCs w:val="22"/>
          <w:lang w:eastAsia="ar-SA"/>
        </w:rPr>
        <w:t>Unii Europejskiej (Dz. U. z 2019 r., poz. 2450</w:t>
      </w:r>
      <w:r w:rsidRPr="00DA3073">
        <w:rPr>
          <w:rFonts w:eastAsia="Times New Roman" w:cs="Times New Roman"/>
          <w:sz w:val="22"/>
          <w:szCs w:val="22"/>
          <w:lang w:eastAsia="ar-SA"/>
        </w:rPr>
        <w:t>).</w:t>
      </w:r>
    </w:p>
    <w:p w:rsidR="00155669" w:rsidRPr="00D21120" w:rsidRDefault="00155669" w:rsidP="00736630">
      <w:pPr>
        <w:pStyle w:val="Akapitzlist"/>
        <w:widowControl w:val="0"/>
        <w:numPr>
          <w:ilvl w:val="2"/>
          <w:numId w:val="44"/>
        </w:numPr>
        <w:autoSpaceDE w:val="0"/>
        <w:autoSpaceDN w:val="0"/>
        <w:adjustRightInd w:val="0"/>
        <w:ind w:right="11"/>
        <w:jc w:val="both"/>
        <w:rPr>
          <w:rFonts w:ascii="CG Omega" w:hAnsi="CG Omega"/>
          <w:b w:val="0"/>
          <w:sz w:val="22"/>
          <w:szCs w:val="22"/>
        </w:rPr>
      </w:pPr>
      <w:r w:rsidRPr="00D21120">
        <w:rPr>
          <w:rFonts w:ascii="CG Omega" w:hAnsi="CG Omega"/>
          <w:b w:val="0"/>
          <w:sz w:val="22"/>
          <w:szCs w:val="22"/>
        </w:rPr>
        <w:t>Rozporządzenie Prezesa Rady Ministrów z dnia 18 grudnia 2019 r. w sprawie średniego kursu złotego w stosunku do euro stanowiącego podstawę przeliczania wartości zamówień publicznych (Dz. U. z 2019 r. poz. 2453).</w:t>
      </w:r>
    </w:p>
    <w:p w:rsidR="00155669" w:rsidRPr="00436C14" w:rsidRDefault="00155669" w:rsidP="00736630">
      <w:pPr>
        <w:pStyle w:val="Akapitzlist"/>
        <w:widowControl w:val="0"/>
        <w:numPr>
          <w:ilvl w:val="2"/>
          <w:numId w:val="44"/>
        </w:numPr>
        <w:autoSpaceDE w:val="0"/>
        <w:autoSpaceDN w:val="0"/>
        <w:adjustRightInd w:val="0"/>
        <w:ind w:right="11"/>
        <w:jc w:val="both"/>
        <w:rPr>
          <w:rFonts w:ascii="CG Omega" w:hAnsi="CG Omega"/>
          <w:b w:val="0"/>
          <w:sz w:val="22"/>
          <w:szCs w:val="22"/>
        </w:rPr>
      </w:pPr>
      <w:r w:rsidRPr="00436C14">
        <w:rPr>
          <w:rFonts w:ascii="CG Omega" w:hAnsi="CG Omega"/>
          <w:b w:val="0"/>
          <w:sz w:val="22"/>
          <w:szCs w:val="22"/>
        </w:rPr>
        <w:t>Rozporządzenie Ministra Rozwoju z dnia 26 lipca 2016 r. w sprawie rodzajów dokumentów, jakich może żądać zamawiający od wykonawcy w postępowaniu o</w:t>
      </w:r>
      <w:r>
        <w:rPr>
          <w:rFonts w:ascii="CG Omega" w:hAnsi="CG Omega"/>
          <w:b w:val="0"/>
          <w:sz w:val="22"/>
          <w:szCs w:val="22"/>
        </w:rPr>
        <w:t> </w:t>
      </w:r>
      <w:r w:rsidRPr="00436C14">
        <w:rPr>
          <w:rFonts w:ascii="CG Omega" w:hAnsi="CG Omega"/>
          <w:b w:val="0"/>
          <w:sz w:val="22"/>
          <w:szCs w:val="22"/>
        </w:rPr>
        <w:t>udzielenie zamówienia (Dz. U. z 2016 r. poz. 1126</w:t>
      </w:r>
      <w:r>
        <w:rPr>
          <w:rFonts w:ascii="CG Omega" w:hAnsi="CG Omega"/>
          <w:b w:val="0"/>
          <w:sz w:val="22"/>
          <w:szCs w:val="22"/>
        </w:rPr>
        <w:t xml:space="preserve"> ze zm.</w:t>
      </w:r>
      <w:r w:rsidRPr="00436C14">
        <w:rPr>
          <w:rFonts w:ascii="CG Omega" w:hAnsi="CG Omega"/>
          <w:b w:val="0"/>
          <w:sz w:val="22"/>
          <w:szCs w:val="22"/>
        </w:rPr>
        <w:t>).</w:t>
      </w:r>
    </w:p>
    <w:p w:rsidR="00155669" w:rsidRPr="00436C14" w:rsidRDefault="00155669" w:rsidP="00736630">
      <w:pPr>
        <w:pStyle w:val="Akapitzlist"/>
        <w:widowControl w:val="0"/>
        <w:numPr>
          <w:ilvl w:val="2"/>
          <w:numId w:val="44"/>
        </w:numPr>
        <w:autoSpaceDE w:val="0"/>
        <w:autoSpaceDN w:val="0"/>
        <w:adjustRightInd w:val="0"/>
        <w:ind w:right="11"/>
        <w:jc w:val="both"/>
        <w:rPr>
          <w:rFonts w:ascii="CG Omega" w:hAnsi="CG Omega"/>
          <w:b w:val="0"/>
          <w:sz w:val="22"/>
          <w:szCs w:val="22"/>
        </w:rPr>
      </w:pPr>
      <w:r w:rsidRPr="00436C14">
        <w:rPr>
          <w:rFonts w:ascii="CG Omega" w:hAnsi="CG Omega"/>
          <w:b w:val="0"/>
          <w:sz w:val="22"/>
          <w:szCs w:val="22"/>
        </w:rPr>
        <w:t>Rozporządzenie Ministra Rozwoju z dnia 26 lipca 2016 r. w sprawie protokołu postępowania o udzielenie zamówienia publicznego (Dz. U. z 2016 r., poz. 1128).</w:t>
      </w:r>
    </w:p>
    <w:p w:rsidR="00155669" w:rsidRPr="00436C14" w:rsidRDefault="00155669" w:rsidP="00736630">
      <w:pPr>
        <w:pStyle w:val="Akapitzlist"/>
        <w:widowControl w:val="0"/>
        <w:numPr>
          <w:ilvl w:val="2"/>
          <w:numId w:val="44"/>
        </w:numPr>
        <w:autoSpaceDE w:val="0"/>
        <w:autoSpaceDN w:val="0"/>
        <w:adjustRightInd w:val="0"/>
        <w:ind w:right="11"/>
        <w:jc w:val="both"/>
        <w:rPr>
          <w:rFonts w:ascii="CG Omega" w:hAnsi="CG Omega"/>
          <w:b w:val="0"/>
          <w:sz w:val="22"/>
          <w:szCs w:val="22"/>
        </w:rPr>
      </w:pPr>
      <w:r w:rsidRPr="00436C14">
        <w:rPr>
          <w:rFonts w:ascii="CG Omega" w:hAnsi="CG Omega"/>
          <w:b w:val="0"/>
          <w:sz w:val="22"/>
          <w:szCs w:val="22"/>
        </w:rPr>
        <w:t>Ustawa z dnia 23 kwietnia 1964 r. - Kodeks cywilny (</w:t>
      </w:r>
      <w:proofErr w:type="spellStart"/>
      <w:r>
        <w:rPr>
          <w:rFonts w:ascii="CG Omega" w:hAnsi="CG Omega"/>
          <w:b w:val="0"/>
          <w:sz w:val="22"/>
          <w:szCs w:val="22"/>
        </w:rPr>
        <w:t>t.j</w:t>
      </w:r>
      <w:proofErr w:type="spellEnd"/>
      <w:r>
        <w:rPr>
          <w:rFonts w:ascii="CG Omega" w:hAnsi="CG Omega"/>
          <w:b w:val="0"/>
          <w:sz w:val="22"/>
          <w:szCs w:val="22"/>
        </w:rPr>
        <w:t xml:space="preserve">. Dz. U. z 2019 r, poz. 1145 </w:t>
      </w:r>
      <w:r>
        <w:rPr>
          <w:rFonts w:ascii="CG Omega" w:hAnsi="CG Omega"/>
          <w:b w:val="0"/>
          <w:sz w:val="22"/>
          <w:szCs w:val="22"/>
        </w:rPr>
        <w:lastRenderedPageBreak/>
        <w:t>ze zm.</w:t>
      </w:r>
      <w:r w:rsidRPr="00436C14">
        <w:rPr>
          <w:rFonts w:ascii="CG Omega" w:hAnsi="CG Omega"/>
          <w:b w:val="0"/>
          <w:sz w:val="22"/>
          <w:szCs w:val="22"/>
        </w:rPr>
        <w:t>).</w:t>
      </w:r>
    </w:p>
    <w:p w:rsidR="00CD41BA" w:rsidRPr="00DA3073" w:rsidRDefault="00654324"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nie dopuszcza możliwości składania ofert wariantowych.</w:t>
      </w:r>
    </w:p>
    <w:p w:rsidR="006D16C6" w:rsidRPr="00DA3073" w:rsidRDefault="00CD41BA"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pacing w:val="-1"/>
          <w:sz w:val="22"/>
          <w:szCs w:val="22"/>
          <w:lang w:eastAsia="ar-SA"/>
        </w:rPr>
        <w:t>Zamawiający nie przewiduje się udzielenia zamówień uzupełniających.</w:t>
      </w:r>
    </w:p>
    <w:p w:rsidR="002C4640" w:rsidRPr="00DA3073" w:rsidRDefault="00654324"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zawarcia umowy ramowej.</w:t>
      </w:r>
    </w:p>
    <w:p w:rsidR="002C4640" w:rsidRPr="00DA3073" w:rsidRDefault="005B3F02"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Pr>
          <w:sz w:val="22"/>
          <w:szCs w:val="22"/>
        </w:rPr>
        <w:t xml:space="preserve">Zamawiający </w:t>
      </w:r>
      <w:r w:rsidR="00654324" w:rsidRPr="00DA3073">
        <w:rPr>
          <w:sz w:val="22"/>
          <w:szCs w:val="22"/>
        </w:rPr>
        <w:t>nie przewidu</w:t>
      </w:r>
      <w:r w:rsidR="00826FBF">
        <w:rPr>
          <w:sz w:val="22"/>
          <w:szCs w:val="22"/>
        </w:rPr>
        <w:t xml:space="preserve">je rozliczeń w walutach obcych. </w:t>
      </w:r>
      <w:r w:rsidR="00654324" w:rsidRPr="00DA3073">
        <w:rPr>
          <w:sz w:val="22"/>
          <w:szCs w:val="22"/>
        </w:rPr>
        <w:t>Rozliczenia pomiędzy Zamawiającym a Wykonawcą prowadzone będą wyłącznie w polskich złotych.</w:t>
      </w:r>
    </w:p>
    <w:p w:rsidR="002C4640" w:rsidRPr="00DA3073" w:rsidRDefault="00654324"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wyboru najkorzystniejszej oferty przy zastosowaniu aukcji elektronicznej ani dynamicznego systemu zakupów.</w:t>
      </w:r>
    </w:p>
    <w:p w:rsidR="002C4640" w:rsidRPr="00DA3073" w:rsidRDefault="00654324"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przewiduje </w:t>
      </w:r>
      <w:r w:rsidRPr="00DA3073">
        <w:rPr>
          <w:sz w:val="22"/>
          <w:szCs w:val="22"/>
        </w:rPr>
        <w:t>zwrotu kosztów udziału w postępowaniu.</w:t>
      </w:r>
    </w:p>
    <w:p w:rsidR="002C4640" w:rsidRPr="00DA3073" w:rsidRDefault="00654324"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udzielenia zaliczek na poczet wykonania zamówienia.</w:t>
      </w:r>
    </w:p>
    <w:p w:rsidR="00CE39A2" w:rsidRDefault="00654324"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Postępowanie o udzielenie zamówienia publicznego prowadzone będzie w języku polskim.</w:t>
      </w:r>
    </w:p>
    <w:p w:rsidR="00BF6AEE" w:rsidRPr="00464FC7" w:rsidRDefault="00CE39A2"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E39A2">
        <w:rPr>
          <w:sz w:val="22"/>
          <w:szCs w:val="22"/>
        </w:rPr>
        <w:t>Zamawiający</w:t>
      </w:r>
      <w:r w:rsidR="00A519F7">
        <w:rPr>
          <w:sz w:val="22"/>
          <w:szCs w:val="22"/>
        </w:rPr>
        <w:t xml:space="preserve"> dokonał podziału zamówienia na poszczególne części i</w:t>
      </w:r>
      <w:r w:rsidRPr="00CE39A2">
        <w:rPr>
          <w:sz w:val="22"/>
          <w:szCs w:val="22"/>
        </w:rPr>
        <w:t xml:space="preserve"> </w:t>
      </w:r>
      <w:r w:rsidR="00A519F7">
        <w:rPr>
          <w:sz w:val="22"/>
          <w:szCs w:val="22"/>
        </w:rPr>
        <w:t>dopuszcza</w:t>
      </w:r>
      <w:r w:rsidR="00BF6AEE" w:rsidRPr="00CE39A2">
        <w:rPr>
          <w:sz w:val="22"/>
          <w:szCs w:val="22"/>
        </w:rPr>
        <w:t xml:space="preserve"> możliwo</w:t>
      </w:r>
      <w:r w:rsidRPr="00CE39A2">
        <w:rPr>
          <w:sz w:val="22"/>
          <w:szCs w:val="22"/>
        </w:rPr>
        <w:t>ści składania ofert częściowych,</w:t>
      </w:r>
      <w:r w:rsidRPr="00CE39A2">
        <w:rPr>
          <w:rFonts w:cs="Tahoma"/>
          <w:sz w:val="22"/>
          <w:szCs w:val="22"/>
        </w:rPr>
        <w:t xml:space="preserve"> co oznacza ż</w:t>
      </w:r>
      <w:r w:rsidR="00B96AB0">
        <w:rPr>
          <w:rFonts w:cs="Tahoma"/>
          <w:sz w:val="22"/>
          <w:szCs w:val="22"/>
        </w:rPr>
        <w:t>e  wykonawca może złożyć ofertę</w:t>
      </w:r>
      <w:r w:rsidR="0063031F">
        <w:rPr>
          <w:rFonts w:cs="Tahoma"/>
          <w:sz w:val="22"/>
          <w:szCs w:val="22"/>
        </w:rPr>
        <w:t xml:space="preserve"> obejmującą cały zakres przedmiotu zamówienia</w:t>
      </w:r>
      <w:r w:rsidR="00A519F7">
        <w:rPr>
          <w:rFonts w:cs="Tahoma"/>
          <w:sz w:val="22"/>
          <w:szCs w:val="22"/>
        </w:rPr>
        <w:t xml:space="preserve"> (wszystkie części) lub na </w:t>
      </w:r>
      <w:r w:rsidR="00464FC7">
        <w:rPr>
          <w:rFonts w:cs="Tahoma"/>
          <w:sz w:val="22"/>
          <w:szCs w:val="22"/>
        </w:rPr>
        <w:t xml:space="preserve">wybrane </w:t>
      </w:r>
      <w:r w:rsidR="00B96AB0">
        <w:rPr>
          <w:rFonts w:cs="Tahoma"/>
          <w:sz w:val="22"/>
          <w:szCs w:val="22"/>
        </w:rPr>
        <w:t xml:space="preserve"> poszczególne </w:t>
      </w:r>
      <w:r w:rsidR="00464FC7">
        <w:rPr>
          <w:rFonts w:cs="Tahoma"/>
          <w:sz w:val="22"/>
          <w:szCs w:val="22"/>
        </w:rPr>
        <w:t>części</w:t>
      </w:r>
      <w:r w:rsidR="0063031F">
        <w:rPr>
          <w:rFonts w:cs="Tahoma"/>
          <w:sz w:val="22"/>
          <w:szCs w:val="22"/>
        </w:rPr>
        <w:t>.</w:t>
      </w:r>
    </w:p>
    <w:p w:rsidR="00464FC7" w:rsidRPr="00464FC7" w:rsidRDefault="00464FC7" w:rsidP="00464FC7">
      <w:pPr>
        <w:ind w:left="360" w:firstLine="207"/>
        <w:rPr>
          <w:rFonts w:cs="Tahoma"/>
          <w:sz w:val="22"/>
          <w:szCs w:val="22"/>
        </w:rPr>
      </w:pPr>
      <w:r w:rsidRPr="00501DF9">
        <w:rPr>
          <w:rFonts w:cs="Tahoma"/>
          <w:sz w:val="22"/>
          <w:szCs w:val="22"/>
        </w:rPr>
        <w:t>Każda część zamówienia  stanowić będzie przedmiot odrębnego postępowania i oceny.</w:t>
      </w:r>
    </w:p>
    <w:p w:rsidR="002C4640" w:rsidRPr="00DA3073" w:rsidRDefault="00654324"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 xml:space="preserve">Wykonawca może złożyć tylko jedną ofertę zgodnie z art. 82 ustawy </w:t>
      </w:r>
      <w:proofErr w:type="spellStart"/>
      <w:r w:rsidRPr="00DA3073">
        <w:rPr>
          <w:sz w:val="22"/>
          <w:szCs w:val="22"/>
        </w:rPr>
        <w:t>Pzp</w:t>
      </w:r>
      <w:proofErr w:type="spellEnd"/>
      <w:r w:rsidRPr="00DA3073">
        <w:rPr>
          <w:sz w:val="22"/>
          <w:szCs w:val="22"/>
        </w:rPr>
        <w:t>.</w:t>
      </w:r>
    </w:p>
    <w:p w:rsidR="002C4640" w:rsidRPr="00DA3073" w:rsidRDefault="00654324"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Wykonawca, który złożył najkorzystniejszą ofertę, zobowiązany jest do zawarcia umowy w terminie i miejscu wyznaczonym przez Zamawiającego.</w:t>
      </w:r>
    </w:p>
    <w:p w:rsidR="002C4640" w:rsidRPr="00DA3073" w:rsidRDefault="00654324"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określa wymagań, o których mowa w art. 29 ust. 4 </w:t>
      </w:r>
      <w:proofErr w:type="spellStart"/>
      <w:r w:rsidRPr="00DA3073">
        <w:rPr>
          <w:bCs/>
          <w:sz w:val="22"/>
          <w:szCs w:val="22"/>
        </w:rPr>
        <w:t>Pzp</w:t>
      </w:r>
      <w:proofErr w:type="spellEnd"/>
      <w:r w:rsidRPr="00DA3073">
        <w:rPr>
          <w:sz w:val="22"/>
          <w:szCs w:val="22"/>
        </w:rPr>
        <w:t xml:space="preserve">. </w:t>
      </w:r>
    </w:p>
    <w:p w:rsidR="00443D81" w:rsidRPr="00DA3073" w:rsidRDefault="00443D81"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 xml:space="preserve">Ogłoszenie  o  zamówieniu  zostało  zamieszczone:  </w:t>
      </w:r>
    </w:p>
    <w:p w:rsidR="00443D81" w:rsidRPr="00DA3073" w:rsidRDefault="002C4640" w:rsidP="00443D81">
      <w:pPr>
        <w:spacing w:line="240" w:lineRule="auto"/>
        <w:rPr>
          <w:sz w:val="22"/>
          <w:szCs w:val="22"/>
        </w:rPr>
      </w:pPr>
      <w:r w:rsidRPr="00DA3073">
        <w:rPr>
          <w:sz w:val="22"/>
          <w:szCs w:val="22"/>
        </w:rPr>
        <w:t xml:space="preserve">          </w:t>
      </w:r>
      <w:r w:rsidR="00443D81" w:rsidRPr="00DA3073">
        <w:rPr>
          <w:sz w:val="22"/>
          <w:szCs w:val="22"/>
        </w:rPr>
        <w:t>Biuletyn Zamówień Pub</w:t>
      </w:r>
      <w:r w:rsidR="00BF6AEE">
        <w:rPr>
          <w:sz w:val="22"/>
          <w:szCs w:val="22"/>
        </w:rPr>
        <w:t xml:space="preserve">licznych  </w:t>
      </w:r>
      <w:r w:rsidR="00BF6AEE" w:rsidRPr="00426D11">
        <w:rPr>
          <w:sz w:val="22"/>
          <w:szCs w:val="22"/>
        </w:rPr>
        <w:t>Nr</w:t>
      </w:r>
      <w:r w:rsidR="00422958">
        <w:rPr>
          <w:sz w:val="22"/>
          <w:szCs w:val="22"/>
        </w:rPr>
        <w:t xml:space="preserve"> 511654</w:t>
      </w:r>
      <w:r w:rsidR="0051435B" w:rsidRPr="00426D11">
        <w:rPr>
          <w:sz w:val="22"/>
          <w:szCs w:val="22"/>
        </w:rPr>
        <w:t>-N</w:t>
      </w:r>
      <w:r w:rsidR="009215AC">
        <w:rPr>
          <w:sz w:val="22"/>
          <w:szCs w:val="22"/>
        </w:rPr>
        <w:t>-2020</w:t>
      </w:r>
      <w:r w:rsidR="005B3F02" w:rsidRPr="00426D11">
        <w:rPr>
          <w:sz w:val="22"/>
          <w:szCs w:val="22"/>
        </w:rPr>
        <w:t xml:space="preserve"> </w:t>
      </w:r>
      <w:r w:rsidR="00D53C59">
        <w:rPr>
          <w:sz w:val="22"/>
          <w:szCs w:val="22"/>
        </w:rPr>
        <w:t>z dnia   12.</w:t>
      </w:r>
      <w:r w:rsidR="009215AC">
        <w:rPr>
          <w:sz w:val="22"/>
          <w:szCs w:val="22"/>
        </w:rPr>
        <w:t>02</w:t>
      </w:r>
      <w:r w:rsidR="004054E9" w:rsidRPr="00426D11">
        <w:rPr>
          <w:sz w:val="22"/>
          <w:szCs w:val="22"/>
        </w:rPr>
        <w:t>.</w:t>
      </w:r>
      <w:r w:rsidR="009215AC">
        <w:rPr>
          <w:sz w:val="22"/>
          <w:szCs w:val="22"/>
        </w:rPr>
        <w:t>2020</w:t>
      </w:r>
      <w:r w:rsidR="00443D81" w:rsidRPr="00426D11">
        <w:rPr>
          <w:sz w:val="22"/>
          <w:szCs w:val="22"/>
        </w:rPr>
        <w:t>r.</w:t>
      </w:r>
    </w:p>
    <w:p w:rsidR="00443D81" w:rsidRPr="00DA3073" w:rsidRDefault="002C4640" w:rsidP="002C4640">
      <w:pPr>
        <w:spacing w:line="240" w:lineRule="auto"/>
        <w:rPr>
          <w:sz w:val="22"/>
          <w:szCs w:val="22"/>
        </w:rPr>
      </w:pPr>
      <w:r w:rsidRPr="00DA3073">
        <w:rPr>
          <w:sz w:val="22"/>
          <w:szCs w:val="22"/>
        </w:rPr>
        <w:t xml:space="preserve">          </w:t>
      </w:r>
      <w:r w:rsidR="00443D81" w:rsidRPr="00DA3073">
        <w:rPr>
          <w:sz w:val="22"/>
          <w:szCs w:val="22"/>
        </w:rPr>
        <w:t>na stronie internetowej Urzędu www.bip.wiazownica.com, www.wiazownica.com</w:t>
      </w:r>
    </w:p>
    <w:p w:rsidR="00443D81" w:rsidRPr="00DA3073" w:rsidRDefault="002C4640" w:rsidP="002C4640">
      <w:pPr>
        <w:spacing w:line="240" w:lineRule="auto"/>
        <w:rPr>
          <w:sz w:val="22"/>
          <w:szCs w:val="22"/>
        </w:rPr>
      </w:pPr>
      <w:r w:rsidRPr="00DA3073">
        <w:rPr>
          <w:rFonts w:cs="Tahoma"/>
          <w:sz w:val="22"/>
          <w:szCs w:val="22"/>
        </w:rPr>
        <w:t xml:space="preserve">          </w:t>
      </w:r>
      <w:r w:rsidR="00443D81" w:rsidRPr="00DA3073">
        <w:rPr>
          <w:rFonts w:cs="Tahoma"/>
          <w:sz w:val="22"/>
          <w:szCs w:val="22"/>
        </w:rPr>
        <w:t>tablica ogłoszeń w miejscu publicznie dostępnym w siedzibie Zamawiającego.</w:t>
      </w:r>
    </w:p>
    <w:p w:rsidR="00443D81" w:rsidRPr="0087219D"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UWAGA: </w:t>
      </w:r>
      <w:r>
        <w:rPr>
          <w:rFonts w:cs="Calibri"/>
          <w:b/>
          <w:color w:val="000000"/>
          <w:sz w:val="22"/>
          <w:szCs w:val="22"/>
        </w:rPr>
        <w:t>Zamawiający informuje, że postę</w:t>
      </w:r>
      <w:r w:rsidRPr="0087219D">
        <w:rPr>
          <w:rFonts w:cs="Calibri"/>
          <w:b/>
          <w:color w:val="000000"/>
          <w:sz w:val="22"/>
          <w:szCs w:val="22"/>
        </w:rPr>
        <w:t>powanie prowadzone będzie zgodnie z</w:t>
      </w:r>
      <w:r>
        <w:rPr>
          <w:rFonts w:cs="Calibri"/>
          <w:b/>
          <w:color w:val="000000"/>
          <w:sz w:val="22"/>
          <w:szCs w:val="22"/>
        </w:rPr>
        <w:t> </w:t>
      </w:r>
      <w:r w:rsidRPr="0087219D">
        <w:rPr>
          <w:rFonts w:cs="Calibri"/>
          <w:b/>
          <w:color w:val="000000"/>
          <w:sz w:val="22"/>
          <w:szCs w:val="22"/>
        </w:rPr>
        <w:t xml:space="preserve">uregulowaniami określonymi w art. 24aa </w:t>
      </w:r>
      <w:r w:rsidR="00A26B27">
        <w:rPr>
          <w:rFonts w:cs="Calibri"/>
          <w:b/>
          <w:color w:val="000000"/>
          <w:sz w:val="22"/>
          <w:szCs w:val="22"/>
        </w:rPr>
        <w:t xml:space="preserve"> </w:t>
      </w:r>
      <w:r w:rsidR="00826FBF">
        <w:rPr>
          <w:rFonts w:cs="Calibri"/>
          <w:b/>
          <w:color w:val="000000"/>
          <w:sz w:val="22"/>
          <w:szCs w:val="22"/>
        </w:rPr>
        <w:t xml:space="preserve">ustawy </w:t>
      </w:r>
      <w:proofErr w:type="spellStart"/>
      <w:r w:rsidR="00826FBF">
        <w:rPr>
          <w:rFonts w:cs="Calibri"/>
          <w:b/>
          <w:color w:val="000000"/>
          <w:sz w:val="22"/>
          <w:szCs w:val="22"/>
        </w:rPr>
        <w:t>Pzp</w:t>
      </w:r>
      <w:proofErr w:type="spellEnd"/>
      <w:r w:rsidR="00826FBF">
        <w:rPr>
          <w:rFonts w:cs="Calibri"/>
          <w:b/>
          <w:color w:val="000000"/>
          <w:sz w:val="22"/>
          <w:szCs w:val="22"/>
        </w:rPr>
        <w:t xml:space="preserve">. wg. tzw. </w:t>
      </w:r>
      <w:r w:rsidRPr="0087219D">
        <w:rPr>
          <w:rFonts w:cs="Calibri"/>
          <w:b/>
          <w:color w:val="000000"/>
          <w:sz w:val="22"/>
          <w:szCs w:val="22"/>
        </w:rPr>
        <w:t xml:space="preserve">„ procedury odwróconej”. </w:t>
      </w:r>
    </w:p>
    <w:p w:rsidR="00443D81" w:rsidRDefault="009C1690" w:rsidP="00443D81">
      <w:pPr>
        <w:autoSpaceDE w:val="0"/>
        <w:autoSpaceDN w:val="0"/>
        <w:adjustRightInd w:val="0"/>
        <w:spacing w:line="240" w:lineRule="auto"/>
        <w:ind w:left="567"/>
        <w:jc w:val="both"/>
        <w:rPr>
          <w:rFonts w:cs="Calibri"/>
          <w:b/>
          <w:color w:val="000000"/>
          <w:sz w:val="22"/>
          <w:szCs w:val="22"/>
        </w:rPr>
      </w:pPr>
      <w:r>
        <w:rPr>
          <w:rFonts w:cs="Calibri"/>
          <w:b/>
          <w:color w:val="000000"/>
          <w:sz w:val="22"/>
          <w:szCs w:val="22"/>
        </w:rPr>
        <w:t xml:space="preserve">Oznacza to, że zamawiający, </w:t>
      </w:r>
      <w:r w:rsidR="00443D81" w:rsidRPr="0087219D">
        <w:rPr>
          <w:rFonts w:cs="Calibri"/>
          <w:b/>
          <w:color w:val="000000"/>
          <w:sz w:val="22"/>
          <w:szCs w:val="22"/>
        </w:rPr>
        <w:t xml:space="preserve">w prowadzonym postępowaniu w trybie przetargu nieograniczonego, najpierw  dokona oceny złożonych ofert pod kątem przesłanek, określonych w art. 89 ust. 1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n</w:t>
      </w:r>
      <w:r w:rsidR="005B3F02">
        <w:rPr>
          <w:rFonts w:cs="Calibri"/>
          <w:b/>
          <w:color w:val="000000"/>
          <w:sz w:val="22"/>
          <w:szCs w:val="22"/>
        </w:rPr>
        <w:t xml:space="preserve">a potwierdzenie, czy wykonawca </w:t>
      </w:r>
      <w:r w:rsidR="00443D81" w:rsidRPr="0087219D">
        <w:rPr>
          <w:rFonts w:cs="Calibri"/>
          <w:b/>
          <w:color w:val="000000"/>
          <w:sz w:val="22"/>
          <w:szCs w:val="22"/>
        </w:rPr>
        <w:t>nie podlega wykluczeniu oraz spełnia warunki udziału w postępowaniu.</w:t>
      </w:r>
    </w:p>
    <w:p w:rsidR="007F56A5" w:rsidRPr="00402F55" w:rsidRDefault="007F56A5" w:rsidP="007F56A5">
      <w:pPr>
        <w:suppressAutoHyphens/>
        <w:spacing w:after="120" w:line="240" w:lineRule="auto"/>
        <w:ind w:left="993"/>
        <w:contextualSpacing/>
        <w:jc w:val="both"/>
        <w:rPr>
          <w:rFonts w:eastAsia="Times New Roman" w:cs="Times New Roman"/>
          <w:b/>
          <w:sz w:val="22"/>
          <w:szCs w:val="22"/>
          <w:lang w:eastAsia="ar-SA"/>
        </w:rPr>
      </w:pPr>
    </w:p>
    <w:p w:rsidR="007F56A5" w:rsidRPr="00D51ED6" w:rsidRDefault="007F56A5" w:rsidP="007F56A5">
      <w:pPr>
        <w:suppressAutoHyphens/>
        <w:spacing w:after="120" w:line="240" w:lineRule="auto"/>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II</w:t>
      </w:r>
    </w:p>
    <w:p w:rsidR="007F56A5" w:rsidRDefault="00727604" w:rsidP="00727604">
      <w:pPr>
        <w:suppressAutoHyphens/>
        <w:spacing w:after="120" w:line="240" w:lineRule="auto"/>
        <w:contextualSpacing/>
        <w:jc w:val="center"/>
        <w:rPr>
          <w:rFonts w:eastAsia="Times New Roman" w:cs="Times New Roman"/>
          <w:b/>
          <w:smallCaps/>
          <w:sz w:val="24"/>
          <w:szCs w:val="24"/>
          <w:lang w:eastAsia="ar-SA"/>
        </w:rPr>
      </w:pPr>
      <w:r>
        <w:rPr>
          <w:rFonts w:eastAsia="Times New Roman" w:cs="Times New Roman"/>
          <w:b/>
          <w:smallCaps/>
          <w:sz w:val="24"/>
          <w:szCs w:val="24"/>
          <w:lang w:eastAsia="ar-SA"/>
        </w:rPr>
        <w:t>Opis przedmiotu zamówienia</w:t>
      </w:r>
    </w:p>
    <w:p w:rsidR="00D95E98" w:rsidRPr="00727604" w:rsidRDefault="00D95E98" w:rsidP="00727604">
      <w:pPr>
        <w:suppressAutoHyphens/>
        <w:spacing w:after="120" w:line="240" w:lineRule="auto"/>
        <w:contextualSpacing/>
        <w:jc w:val="center"/>
        <w:rPr>
          <w:rFonts w:eastAsia="Times New Roman" w:cs="Times New Roman"/>
          <w:b/>
          <w:smallCaps/>
          <w:sz w:val="24"/>
          <w:szCs w:val="24"/>
          <w:lang w:eastAsia="ar-SA"/>
        </w:rPr>
      </w:pPr>
    </w:p>
    <w:p w:rsidR="00E874E2" w:rsidRDefault="007C57DE" w:rsidP="00E874E2">
      <w:pPr>
        <w:pStyle w:val="Akapitzlist"/>
        <w:ind w:left="567" w:hanging="567"/>
        <w:jc w:val="both"/>
        <w:rPr>
          <w:rFonts w:ascii="CG Omega" w:hAnsi="CG Omega"/>
          <w:b w:val="0"/>
          <w:sz w:val="22"/>
          <w:szCs w:val="22"/>
        </w:rPr>
      </w:pPr>
      <w:r w:rsidRPr="00E874E2">
        <w:rPr>
          <w:rFonts w:ascii="CG Omega" w:hAnsi="CG Omega"/>
          <w:b w:val="0"/>
          <w:spacing w:val="1"/>
          <w:sz w:val="22"/>
          <w:szCs w:val="22"/>
        </w:rPr>
        <w:t>2.1</w:t>
      </w:r>
      <w:r w:rsidRPr="00E874E2">
        <w:rPr>
          <w:b w:val="0"/>
          <w:spacing w:val="1"/>
          <w:sz w:val="22"/>
          <w:szCs w:val="22"/>
        </w:rPr>
        <w:t xml:space="preserve"> </w:t>
      </w:r>
      <w:r w:rsidRPr="00E874E2">
        <w:rPr>
          <w:b w:val="0"/>
          <w:spacing w:val="1"/>
          <w:sz w:val="22"/>
          <w:szCs w:val="22"/>
        </w:rPr>
        <w:tab/>
      </w:r>
      <w:r w:rsidR="008C33B2" w:rsidRPr="00E874E2">
        <w:rPr>
          <w:rFonts w:ascii="CG Omega" w:hAnsi="CG Omega"/>
          <w:b w:val="0"/>
          <w:sz w:val="22"/>
          <w:szCs w:val="22"/>
        </w:rPr>
        <w:t>Przedmiotem zamówienia jest  rozbudowa i przebudowa istniejącej stacji uzdatniania wody w miejscowości Piwoda wraz z budową monitoringu SUW i ujęć wody w m. Piwoda               i Szówsko na terenie gminy Wiązownica.</w:t>
      </w:r>
      <w:r w:rsidR="00E874E2">
        <w:rPr>
          <w:rFonts w:ascii="CG Omega" w:hAnsi="CG Omega"/>
          <w:b w:val="0"/>
          <w:sz w:val="22"/>
          <w:szCs w:val="22"/>
        </w:rPr>
        <w:t xml:space="preserve"> </w:t>
      </w:r>
    </w:p>
    <w:p w:rsidR="006A4EC5" w:rsidRPr="00E874E2" w:rsidRDefault="008C33B2" w:rsidP="00E874E2">
      <w:pPr>
        <w:pStyle w:val="Akapitzlist"/>
        <w:ind w:left="567" w:hanging="567"/>
        <w:jc w:val="both"/>
        <w:rPr>
          <w:rFonts w:ascii="CG Omega" w:hAnsi="CG Omega"/>
          <w:b w:val="0"/>
          <w:sz w:val="22"/>
          <w:szCs w:val="22"/>
        </w:rPr>
      </w:pPr>
      <w:r w:rsidRPr="00E874E2">
        <w:rPr>
          <w:rFonts w:ascii="CG Omega" w:hAnsi="CG Omega"/>
          <w:b w:val="0"/>
          <w:sz w:val="22"/>
          <w:szCs w:val="22"/>
        </w:rPr>
        <w:t xml:space="preserve">2. </w:t>
      </w:r>
      <w:r w:rsidR="00E874E2">
        <w:rPr>
          <w:rFonts w:ascii="CG Omega" w:hAnsi="CG Omega"/>
          <w:b w:val="0"/>
          <w:sz w:val="22"/>
          <w:szCs w:val="22"/>
        </w:rPr>
        <w:t>2</w:t>
      </w:r>
      <w:r w:rsidR="006A4EC5" w:rsidRPr="00E874E2">
        <w:rPr>
          <w:rFonts w:ascii="CG Omega" w:hAnsi="CG Omega"/>
          <w:b w:val="0"/>
          <w:sz w:val="22"/>
          <w:szCs w:val="22"/>
        </w:rPr>
        <w:t xml:space="preserve"> </w:t>
      </w:r>
      <w:r w:rsidR="00E874E2">
        <w:rPr>
          <w:rFonts w:ascii="CG Omega" w:hAnsi="CG Omega"/>
          <w:b w:val="0"/>
          <w:sz w:val="22"/>
          <w:szCs w:val="22"/>
        </w:rPr>
        <w:tab/>
      </w:r>
      <w:r w:rsidR="006A4EC5" w:rsidRPr="00E874E2">
        <w:rPr>
          <w:rFonts w:ascii="CG Omega" w:hAnsi="CG Omega"/>
          <w:b w:val="0"/>
          <w:sz w:val="22"/>
          <w:szCs w:val="22"/>
        </w:rPr>
        <w:t xml:space="preserve">Przedmiot zamówienia obejmuje wykonanie robót  budowlanych w następującym zakresie: </w:t>
      </w:r>
    </w:p>
    <w:p w:rsidR="006A4EC5" w:rsidRPr="00AD3500" w:rsidRDefault="003804FE" w:rsidP="00736630">
      <w:pPr>
        <w:pStyle w:val="Akapitzlist"/>
        <w:numPr>
          <w:ilvl w:val="2"/>
          <w:numId w:val="49"/>
        </w:numPr>
        <w:tabs>
          <w:tab w:val="num" w:pos="567"/>
        </w:tabs>
        <w:jc w:val="both"/>
        <w:rPr>
          <w:rFonts w:ascii="CG Omega" w:hAnsi="CG Omega"/>
          <w:sz w:val="22"/>
          <w:szCs w:val="22"/>
        </w:rPr>
      </w:pPr>
      <w:r w:rsidRPr="00AD3500">
        <w:rPr>
          <w:rFonts w:ascii="CG Omega" w:hAnsi="CG Omega"/>
          <w:sz w:val="22"/>
          <w:szCs w:val="22"/>
        </w:rPr>
        <w:t xml:space="preserve">W zakresie robót </w:t>
      </w:r>
      <w:proofErr w:type="spellStart"/>
      <w:r w:rsidRPr="00AD3500">
        <w:rPr>
          <w:rFonts w:ascii="CG Omega" w:hAnsi="CG Omega"/>
          <w:sz w:val="22"/>
          <w:szCs w:val="22"/>
        </w:rPr>
        <w:t>konstrukcyjno</w:t>
      </w:r>
      <w:proofErr w:type="spellEnd"/>
      <w:r w:rsidRPr="00AD3500">
        <w:rPr>
          <w:rFonts w:ascii="CG Omega" w:hAnsi="CG Omega"/>
          <w:sz w:val="22"/>
          <w:szCs w:val="22"/>
        </w:rPr>
        <w:t xml:space="preserve"> </w:t>
      </w:r>
      <w:r w:rsidR="00D60B4A" w:rsidRPr="00AD3500">
        <w:rPr>
          <w:rFonts w:ascii="CG Omega" w:hAnsi="CG Omega"/>
          <w:sz w:val="22"/>
          <w:szCs w:val="22"/>
        </w:rPr>
        <w:t>–</w:t>
      </w:r>
      <w:r w:rsidRPr="00AD3500">
        <w:rPr>
          <w:rFonts w:ascii="CG Omega" w:hAnsi="CG Omega"/>
          <w:sz w:val="22"/>
          <w:szCs w:val="22"/>
        </w:rPr>
        <w:t xml:space="preserve"> budowlanych</w:t>
      </w:r>
      <w:r w:rsidR="00E874E2" w:rsidRPr="00AD3500">
        <w:rPr>
          <w:rFonts w:ascii="CG Omega" w:hAnsi="CG Omega"/>
          <w:sz w:val="22"/>
          <w:szCs w:val="22"/>
        </w:rPr>
        <w:t>:</w:t>
      </w:r>
    </w:p>
    <w:p w:rsidR="00E874E2" w:rsidRPr="00E874E2" w:rsidRDefault="00E874E2" w:rsidP="00736630">
      <w:pPr>
        <w:pStyle w:val="Akapitzlist"/>
        <w:numPr>
          <w:ilvl w:val="0"/>
          <w:numId w:val="48"/>
        </w:numPr>
        <w:jc w:val="both"/>
        <w:rPr>
          <w:rFonts w:ascii="CG Omega" w:hAnsi="CG Omega"/>
          <w:b w:val="0"/>
          <w:sz w:val="22"/>
          <w:szCs w:val="22"/>
        </w:rPr>
      </w:pPr>
      <w:r w:rsidRPr="00E874E2">
        <w:rPr>
          <w:rFonts w:ascii="CG Omega" w:hAnsi="CG Omega"/>
          <w:b w:val="0"/>
          <w:sz w:val="22"/>
          <w:szCs w:val="22"/>
        </w:rPr>
        <w:t>r</w:t>
      </w:r>
      <w:r w:rsidR="00D60B4A" w:rsidRPr="00E874E2">
        <w:rPr>
          <w:rFonts w:ascii="CG Omega" w:hAnsi="CG Omega"/>
          <w:b w:val="0"/>
          <w:sz w:val="22"/>
          <w:szCs w:val="22"/>
        </w:rPr>
        <w:t xml:space="preserve">ozbudowa budynku hali </w:t>
      </w:r>
      <w:r w:rsidR="00E124DB">
        <w:rPr>
          <w:rFonts w:ascii="CG Omega" w:hAnsi="CG Omega"/>
          <w:b w:val="0"/>
          <w:sz w:val="22"/>
          <w:szCs w:val="22"/>
        </w:rPr>
        <w:t>filtrów stacji uzdatniania wody,</w:t>
      </w:r>
    </w:p>
    <w:p w:rsidR="006A4EC5" w:rsidRPr="00E874E2" w:rsidRDefault="00E874E2" w:rsidP="00736630">
      <w:pPr>
        <w:pStyle w:val="Akapitzlist"/>
        <w:numPr>
          <w:ilvl w:val="0"/>
          <w:numId w:val="48"/>
        </w:numPr>
        <w:jc w:val="both"/>
        <w:rPr>
          <w:rFonts w:ascii="CG Omega" w:hAnsi="CG Omega"/>
          <w:b w:val="0"/>
          <w:sz w:val="22"/>
          <w:szCs w:val="22"/>
        </w:rPr>
      </w:pPr>
      <w:r>
        <w:rPr>
          <w:rFonts w:ascii="CG Omega" w:hAnsi="CG Omega"/>
          <w:b w:val="0"/>
          <w:sz w:val="22"/>
          <w:szCs w:val="22"/>
        </w:rPr>
        <w:t>z</w:t>
      </w:r>
      <w:r w:rsidR="003804FE" w:rsidRPr="00E874E2">
        <w:rPr>
          <w:rFonts w:ascii="CG Omega" w:hAnsi="CG Omega"/>
          <w:b w:val="0"/>
          <w:sz w:val="22"/>
          <w:szCs w:val="22"/>
        </w:rPr>
        <w:t xml:space="preserve">biornik na </w:t>
      </w:r>
      <w:r>
        <w:rPr>
          <w:rFonts w:ascii="CG Omega" w:hAnsi="CG Omega"/>
          <w:b w:val="0"/>
          <w:sz w:val="22"/>
          <w:szCs w:val="22"/>
        </w:rPr>
        <w:t>wodę pitną</w:t>
      </w:r>
      <w:r w:rsidR="00E124DB">
        <w:rPr>
          <w:rFonts w:ascii="CG Omega" w:hAnsi="CG Omega"/>
          <w:b w:val="0"/>
          <w:sz w:val="22"/>
          <w:szCs w:val="22"/>
        </w:rPr>
        <w:t>,</w:t>
      </w:r>
    </w:p>
    <w:p w:rsidR="00D60B4A" w:rsidRPr="00E874E2" w:rsidRDefault="003165AB" w:rsidP="00E874E2">
      <w:pPr>
        <w:spacing w:line="240" w:lineRule="auto"/>
        <w:ind w:left="1416"/>
        <w:jc w:val="both"/>
        <w:rPr>
          <w:sz w:val="22"/>
          <w:szCs w:val="22"/>
        </w:rPr>
      </w:pPr>
      <w:r w:rsidRPr="00E874E2">
        <w:rPr>
          <w:sz w:val="22"/>
          <w:szCs w:val="22"/>
        </w:rPr>
        <w:t xml:space="preserve">Rozbudowę budynku  hali filtrów istniejącej stacji uzdatniania wody  zaprojektowano </w:t>
      </w:r>
      <w:r w:rsidR="00D60B4A" w:rsidRPr="00E874E2">
        <w:rPr>
          <w:sz w:val="22"/>
          <w:szCs w:val="22"/>
        </w:rPr>
        <w:t xml:space="preserve">w technologii tradycyjnej o wym. 946x486  cm.  o następujących rozwiązaniach </w:t>
      </w:r>
      <w:proofErr w:type="spellStart"/>
      <w:r w:rsidR="00D60B4A" w:rsidRPr="00E874E2">
        <w:rPr>
          <w:sz w:val="22"/>
          <w:szCs w:val="22"/>
        </w:rPr>
        <w:t>konstrukcyjno</w:t>
      </w:r>
      <w:proofErr w:type="spellEnd"/>
      <w:r w:rsidR="00D60B4A" w:rsidRPr="00E874E2">
        <w:rPr>
          <w:sz w:val="22"/>
          <w:szCs w:val="22"/>
        </w:rPr>
        <w:t xml:space="preserve"> – budowlanych:</w:t>
      </w:r>
    </w:p>
    <w:p w:rsidR="00E124DB" w:rsidRDefault="00E874E2" w:rsidP="00736630">
      <w:pPr>
        <w:pStyle w:val="Akapitzlist"/>
        <w:numPr>
          <w:ilvl w:val="0"/>
          <w:numId w:val="50"/>
        </w:numPr>
        <w:ind w:left="1843"/>
        <w:jc w:val="both"/>
        <w:rPr>
          <w:rFonts w:ascii="CG Omega" w:hAnsi="CG Omega"/>
          <w:b w:val="0"/>
          <w:sz w:val="22"/>
          <w:szCs w:val="22"/>
        </w:rPr>
      </w:pPr>
      <w:r>
        <w:rPr>
          <w:rFonts w:ascii="CG Omega" w:hAnsi="CG Omega"/>
          <w:b w:val="0"/>
          <w:sz w:val="22"/>
          <w:szCs w:val="22"/>
        </w:rPr>
        <w:t>ł</w:t>
      </w:r>
      <w:r w:rsidR="003165AB" w:rsidRPr="00E874E2">
        <w:rPr>
          <w:rFonts w:ascii="CG Omega" w:hAnsi="CG Omega"/>
          <w:b w:val="0"/>
          <w:sz w:val="22"/>
          <w:szCs w:val="22"/>
        </w:rPr>
        <w:t xml:space="preserve">awy i ściany </w:t>
      </w:r>
      <w:r w:rsidR="00C95EFF" w:rsidRPr="00E874E2">
        <w:rPr>
          <w:rFonts w:ascii="CG Omega" w:hAnsi="CG Omega"/>
          <w:b w:val="0"/>
          <w:sz w:val="22"/>
          <w:szCs w:val="22"/>
        </w:rPr>
        <w:t>fundamentowe żelbetowe  gr. 30 cm. wylewane z betonu B20</w:t>
      </w:r>
      <w:r w:rsidR="00E124DB">
        <w:rPr>
          <w:rFonts w:ascii="CG Omega" w:hAnsi="CG Omega"/>
          <w:b w:val="0"/>
          <w:sz w:val="22"/>
          <w:szCs w:val="22"/>
        </w:rPr>
        <w:t>,</w:t>
      </w:r>
    </w:p>
    <w:p w:rsidR="00E124DB" w:rsidRDefault="00E124DB" w:rsidP="00736630">
      <w:pPr>
        <w:pStyle w:val="Akapitzlist"/>
        <w:numPr>
          <w:ilvl w:val="0"/>
          <w:numId w:val="50"/>
        </w:numPr>
        <w:ind w:left="1843"/>
        <w:jc w:val="both"/>
        <w:rPr>
          <w:rFonts w:ascii="CG Omega" w:hAnsi="CG Omega"/>
          <w:b w:val="0"/>
          <w:sz w:val="22"/>
          <w:szCs w:val="22"/>
        </w:rPr>
      </w:pPr>
      <w:r>
        <w:rPr>
          <w:rFonts w:ascii="CG Omega" w:hAnsi="CG Omega"/>
          <w:b w:val="0"/>
          <w:sz w:val="22"/>
          <w:szCs w:val="22"/>
        </w:rPr>
        <w:lastRenderedPageBreak/>
        <w:t>w</w:t>
      </w:r>
      <w:r w:rsidR="00D60B4A" w:rsidRPr="00E124DB">
        <w:rPr>
          <w:rFonts w:ascii="CG Omega" w:hAnsi="CG Omega"/>
          <w:b w:val="0"/>
          <w:sz w:val="22"/>
          <w:szCs w:val="22"/>
        </w:rPr>
        <w:t>ieńce , nadproża, rdzenie  zbrojone stalą zbrojeniową  wylewane z betonu B 20</w:t>
      </w:r>
      <w:r>
        <w:rPr>
          <w:rFonts w:ascii="CG Omega" w:hAnsi="CG Omega"/>
          <w:b w:val="0"/>
          <w:sz w:val="22"/>
          <w:szCs w:val="22"/>
        </w:rPr>
        <w:t>,</w:t>
      </w:r>
    </w:p>
    <w:p w:rsidR="00E124DB" w:rsidRPr="00E124DB" w:rsidRDefault="00E124DB" w:rsidP="00736630">
      <w:pPr>
        <w:pStyle w:val="Akapitzlist"/>
        <w:numPr>
          <w:ilvl w:val="0"/>
          <w:numId w:val="50"/>
        </w:numPr>
        <w:ind w:left="1843"/>
        <w:jc w:val="both"/>
        <w:rPr>
          <w:rFonts w:ascii="CG Omega" w:hAnsi="CG Omega"/>
          <w:b w:val="0"/>
          <w:sz w:val="22"/>
          <w:szCs w:val="22"/>
        </w:rPr>
      </w:pPr>
      <w:r w:rsidRPr="00E124DB">
        <w:rPr>
          <w:rFonts w:ascii="CG Omega" w:hAnsi="CG Omega"/>
          <w:b w:val="0"/>
          <w:sz w:val="22"/>
          <w:szCs w:val="22"/>
        </w:rPr>
        <w:t>s</w:t>
      </w:r>
      <w:r w:rsidR="00D60B4A" w:rsidRPr="00E124DB">
        <w:rPr>
          <w:rFonts w:ascii="CG Omega" w:hAnsi="CG Omega"/>
          <w:b w:val="0"/>
          <w:sz w:val="22"/>
          <w:szCs w:val="22"/>
        </w:rPr>
        <w:t>łupy   podporowe stropu  żelbetowe wylewane na mokro o przekroju 30x30 cm.</w:t>
      </w:r>
    </w:p>
    <w:p w:rsidR="00E124DB" w:rsidRPr="00E124DB" w:rsidRDefault="00A40175" w:rsidP="00736630">
      <w:pPr>
        <w:pStyle w:val="Akapitzlist"/>
        <w:numPr>
          <w:ilvl w:val="0"/>
          <w:numId w:val="50"/>
        </w:numPr>
        <w:ind w:left="1843"/>
        <w:jc w:val="both"/>
        <w:rPr>
          <w:rFonts w:ascii="CG Omega" w:hAnsi="CG Omega"/>
          <w:b w:val="0"/>
          <w:sz w:val="22"/>
          <w:szCs w:val="22"/>
        </w:rPr>
      </w:pPr>
      <w:r w:rsidRPr="00E124DB">
        <w:rPr>
          <w:rFonts w:ascii="CG Omega" w:hAnsi="CG Omega"/>
          <w:b w:val="0"/>
          <w:sz w:val="22"/>
          <w:szCs w:val="22"/>
        </w:rPr>
        <w:t xml:space="preserve">ściany  z  pustaków </w:t>
      </w:r>
      <w:r w:rsidR="003165AB" w:rsidRPr="00E124DB">
        <w:rPr>
          <w:rFonts w:ascii="CG Omega" w:hAnsi="CG Omega"/>
          <w:b w:val="0"/>
          <w:sz w:val="22"/>
          <w:szCs w:val="22"/>
        </w:rPr>
        <w:t xml:space="preserve"> </w:t>
      </w:r>
      <w:r w:rsidR="00F04E04" w:rsidRPr="00E124DB">
        <w:rPr>
          <w:rFonts w:ascii="CG Omega" w:hAnsi="CG Omega"/>
          <w:b w:val="0"/>
          <w:sz w:val="22"/>
          <w:szCs w:val="22"/>
        </w:rPr>
        <w:t xml:space="preserve"> gr. 29 cm. na zaprawie cementowo – piaskowej, </w:t>
      </w:r>
    </w:p>
    <w:p w:rsidR="00E124DB" w:rsidRPr="00E124DB" w:rsidRDefault="00F04E04" w:rsidP="00736630">
      <w:pPr>
        <w:pStyle w:val="Akapitzlist"/>
        <w:numPr>
          <w:ilvl w:val="0"/>
          <w:numId w:val="50"/>
        </w:numPr>
        <w:ind w:left="1843"/>
        <w:jc w:val="both"/>
        <w:rPr>
          <w:rFonts w:ascii="CG Omega" w:hAnsi="CG Omega"/>
          <w:b w:val="0"/>
          <w:sz w:val="22"/>
          <w:szCs w:val="22"/>
        </w:rPr>
      </w:pPr>
      <w:r w:rsidRPr="00E124DB">
        <w:rPr>
          <w:rFonts w:ascii="CG Omega" w:hAnsi="CG Omega"/>
          <w:b w:val="0"/>
          <w:sz w:val="22"/>
          <w:szCs w:val="22"/>
        </w:rPr>
        <w:t>płyta stropowa żelbetow</w:t>
      </w:r>
      <w:r w:rsidR="00D60B4A" w:rsidRPr="00E124DB">
        <w:rPr>
          <w:rFonts w:ascii="CG Omega" w:hAnsi="CG Omega"/>
          <w:b w:val="0"/>
          <w:sz w:val="22"/>
          <w:szCs w:val="22"/>
        </w:rPr>
        <w:t>a gr. 1</w:t>
      </w:r>
      <w:r w:rsidR="00677C6C" w:rsidRPr="00E124DB">
        <w:rPr>
          <w:rFonts w:ascii="CG Omega" w:hAnsi="CG Omega"/>
          <w:b w:val="0"/>
          <w:sz w:val="22"/>
          <w:szCs w:val="22"/>
        </w:rPr>
        <w:t xml:space="preserve">5 cm. wylewana na mokro, </w:t>
      </w:r>
    </w:p>
    <w:p w:rsidR="00C95EFF" w:rsidRDefault="00677C6C" w:rsidP="00736630">
      <w:pPr>
        <w:pStyle w:val="Akapitzlist"/>
        <w:numPr>
          <w:ilvl w:val="0"/>
          <w:numId w:val="50"/>
        </w:numPr>
        <w:ind w:left="1843"/>
        <w:jc w:val="both"/>
        <w:rPr>
          <w:rFonts w:ascii="CG Omega" w:hAnsi="CG Omega"/>
          <w:b w:val="0"/>
          <w:sz w:val="22"/>
          <w:szCs w:val="22"/>
        </w:rPr>
      </w:pPr>
      <w:r w:rsidRPr="00E124DB">
        <w:rPr>
          <w:rFonts w:ascii="CG Omega" w:hAnsi="CG Omega"/>
          <w:b w:val="0"/>
          <w:sz w:val="22"/>
          <w:szCs w:val="22"/>
        </w:rPr>
        <w:t xml:space="preserve">dach dwuspadowy </w:t>
      </w:r>
      <w:r w:rsidR="00E124DB" w:rsidRPr="00E124DB">
        <w:rPr>
          <w:rFonts w:ascii="CG Omega" w:hAnsi="CG Omega"/>
          <w:b w:val="0"/>
          <w:sz w:val="22"/>
          <w:szCs w:val="22"/>
        </w:rPr>
        <w:t>o konstrukcji krokwiowo</w:t>
      </w:r>
      <w:r w:rsidR="00C95EFF" w:rsidRPr="00E124DB">
        <w:rPr>
          <w:rFonts w:ascii="CG Omega" w:hAnsi="CG Omega"/>
          <w:b w:val="0"/>
          <w:sz w:val="22"/>
          <w:szCs w:val="22"/>
        </w:rPr>
        <w:t>–płatwiowej z drewna klasy K 27.</w:t>
      </w:r>
    </w:p>
    <w:p w:rsidR="00EB7407" w:rsidRPr="00AD3500" w:rsidRDefault="00EB7407" w:rsidP="00EB7407">
      <w:pPr>
        <w:pStyle w:val="Akapitzlist"/>
        <w:ind w:left="1843"/>
        <w:jc w:val="both"/>
        <w:rPr>
          <w:rFonts w:ascii="CG Omega" w:hAnsi="CG Omega"/>
          <w:b w:val="0"/>
          <w:sz w:val="22"/>
          <w:szCs w:val="22"/>
        </w:rPr>
      </w:pPr>
    </w:p>
    <w:p w:rsidR="00C95EFF" w:rsidRPr="00AD3500" w:rsidRDefault="00DA2165" w:rsidP="00AD3500">
      <w:pPr>
        <w:spacing w:line="240" w:lineRule="auto"/>
        <w:ind w:left="1416"/>
        <w:jc w:val="both"/>
        <w:rPr>
          <w:sz w:val="22"/>
          <w:szCs w:val="22"/>
        </w:rPr>
      </w:pPr>
      <w:r>
        <w:rPr>
          <w:sz w:val="22"/>
          <w:szCs w:val="22"/>
        </w:rPr>
        <w:t>Zbiornik na wodę pitną  o kons</w:t>
      </w:r>
      <w:r w:rsidR="00C95EFF" w:rsidRPr="00AD3500">
        <w:rPr>
          <w:sz w:val="22"/>
          <w:szCs w:val="22"/>
        </w:rPr>
        <w:t>trukcji żelbetowej monolitycznej jednokomorowy  średnicy 9,20 m.  i  wys. h=5 m. o pojemności  czynnej V=280 m3 i pojemności całkowitej 323 m3.</w:t>
      </w:r>
    </w:p>
    <w:p w:rsidR="00C95EFF" w:rsidRPr="00AD3500" w:rsidRDefault="00AD3500" w:rsidP="00736630">
      <w:pPr>
        <w:pStyle w:val="Akapitzlist"/>
        <w:numPr>
          <w:ilvl w:val="0"/>
          <w:numId w:val="47"/>
        </w:numPr>
        <w:ind w:left="1843"/>
        <w:jc w:val="both"/>
        <w:rPr>
          <w:rFonts w:ascii="CG Omega" w:hAnsi="CG Omega"/>
          <w:b w:val="0"/>
          <w:sz w:val="22"/>
          <w:szCs w:val="22"/>
        </w:rPr>
      </w:pPr>
      <w:r>
        <w:rPr>
          <w:rFonts w:ascii="CG Omega" w:hAnsi="CG Omega"/>
          <w:b w:val="0"/>
          <w:sz w:val="22"/>
          <w:szCs w:val="22"/>
        </w:rPr>
        <w:t>p</w:t>
      </w:r>
      <w:r w:rsidR="00C95EFF" w:rsidRPr="00AD3500">
        <w:rPr>
          <w:rFonts w:ascii="CG Omega" w:hAnsi="CG Omega"/>
          <w:b w:val="0"/>
          <w:sz w:val="22"/>
          <w:szCs w:val="22"/>
        </w:rPr>
        <w:t>łyta denna żelbetowa grubości  40 cm.</w:t>
      </w:r>
    </w:p>
    <w:p w:rsidR="00C95EFF" w:rsidRPr="00AD3500" w:rsidRDefault="00AD3500" w:rsidP="00736630">
      <w:pPr>
        <w:pStyle w:val="Akapitzlist"/>
        <w:numPr>
          <w:ilvl w:val="0"/>
          <w:numId w:val="47"/>
        </w:numPr>
        <w:ind w:left="1843"/>
        <w:jc w:val="both"/>
        <w:rPr>
          <w:rFonts w:ascii="CG Omega" w:hAnsi="CG Omega"/>
          <w:b w:val="0"/>
          <w:sz w:val="22"/>
          <w:szCs w:val="22"/>
        </w:rPr>
      </w:pPr>
      <w:r>
        <w:rPr>
          <w:rFonts w:ascii="CG Omega" w:hAnsi="CG Omega"/>
          <w:b w:val="0"/>
          <w:sz w:val="22"/>
          <w:szCs w:val="22"/>
        </w:rPr>
        <w:t>ś</w:t>
      </w:r>
      <w:r w:rsidR="00C95EFF" w:rsidRPr="00AD3500">
        <w:rPr>
          <w:rFonts w:ascii="CG Omega" w:hAnsi="CG Omega"/>
          <w:b w:val="0"/>
          <w:sz w:val="22"/>
          <w:szCs w:val="22"/>
        </w:rPr>
        <w:t xml:space="preserve">ciany </w:t>
      </w:r>
      <w:r>
        <w:rPr>
          <w:rFonts w:ascii="CG Omega" w:hAnsi="CG Omega"/>
          <w:b w:val="0"/>
          <w:sz w:val="22"/>
          <w:szCs w:val="22"/>
        </w:rPr>
        <w:t>z</w:t>
      </w:r>
      <w:r w:rsidR="00C95EFF" w:rsidRPr="00AD3500">
        <w:rPr>
          <w:rFonts w:ascii="CG Omega" w:hAnsi="CG Omega"/>
          <w:b w:val="0"/>
          <w:sz w:val="22"/>
          <w:szCs w:val="22"/>
        </w:rPr>
        <w:t>biornika żelbetowe grubości 30 cm.</w:t>
      </w:r>
    </w:p>
    <w:p w:rsidR="00C95EFF" w:rsidRPr="00DA2165" w:rsidRDefault="00AD3500" w:rsidP="00736630">
      <w:pPr>
        <w:pStyle w:val="Akapitzlist"/>
        <w:numPr>
          <w:ilvl w:val="0"/>
          <w:numId w:val="47"/>
        </w:numPr>
        <w:ind w:left="1843"/>
        <w:jc w:val="both"/>
        <w:rPr>
          <w:rFonts w:ascii="CG Omega" w:hAnsi="CG Omega"/>
          <w:b w:val="0"/>
          <w:sz w:val="22"/>
          <w:szCs w:val="22"/>
        </w:rPr>
      </w:pPr>
      <w:r>
        <w:rPr>
          <w:rFonts w:ascii="CG Omega" w:hAnsi="CG Omega"/>
          <w:b w:val="0"/>
          <w:sz w:val="22"/>
          <w:szCs w:val="22"/>
        </w:rPr>
        <w:t>p</w:t>
      </w:r>
      <w:r w:rsidR="00C95EFF" w:rsidRPr="00AD3500">
        <w:rPr>
          <w:rFonts w:ascii="CG Omega" w:hAnsi="CG Omega"/>
          <w:b w:val="0"/>
          <w:sz w:val="22"/>
          <w:szCs w:val="22"/>
        </w:rPr>
        <w:t>łyta stropowa zbiornika  gr. 20 cm. oparta na ścianach zbiornika</w:t>
      </w:r>
      <w:r>
        <w:rPr>
          <w:rFonts w:ascii="CG Omega" w:hAnsi="CG Omega"/>
          <w:b w:val="0"/>
          <w:sz w:val="22"/>
          <w:szCs w:val="22"/>
        </w:rPr>
        <w:t>.</w:t>
      </w:r>
    </w:p>
    <w:p w:rsidR="006A4EC5" w:rsidRPr="00AD3500" w:rsidRDefault="006A4EC5" w:rsidP="00736630">
      <w:pPr>
        <w:pStyle w:val="Akapitzlist"/>
        <w:numPr>
          <w:ilvl w:val="2"/>
          <w:numId w:val="49"/>
        </w:numPr>
        <w:tabs>
          <w:tab w:val="num" w:pos="720"/>
        </w:tabs>
        <w:jc w:val="both"/>
        <w:rPr>
          <w:rFonts w:ascii="CG Omega" w:hAnsi="CG Omega"/>
          <w:sz w:val="22"/>
          <w:szCs w:val="22"/>
        </w:rPr>
      </w:pPr>
      <w:r w:rsidRPr="00AD3500">
        <w:rPr>
          <w:rFonts w:ascii="CG Omega" w:hAnsi="CG Omega"/>
          <w:sz w:val="22"/>
          <w:szCs w:val="22"/>
        </w:rPr>
        <w:t xml:space="preserve">W zakresie  </w:t>
      </w:r>
      <w:r w:rsidR="00B81D7B" w:rsidRPr="00AD3500">
        <w:rPr>
          <w:rFonts w:ascii="CG Omega" w:hAnsi="CG Omega"/>
          <w:sz w:val="22"/>
          <w:szCs w:val="22"/>
        </w:rPr>
        <w:t>układu technologicznego SUW</w:t>
      </w:r>
    </w:p>
    <w:p w:rsidR="00AD3500" w:rsidRPr="00AD3500" w:rsidRDefault="00B81D7B" w:rsidP="00736630">
      <w:pPr>
        <w:pStyle w:val="Akapitzlist"/>
        <w:numPr>
          <w:ilvl w:val="0"/>
          <w:numId w:val="51"/>
        </w:numPr>
        <w:ind w:left="1843" w:hanging="425"/>
        <w:jc w:val="both"/>
        <w:rPr>
          <w:rFonts w:ascii="CG Omega" w:hAnsi="CG Omega"/>
          <w:b w:val="0"/>
          <w:sz w:val="22"/>
          <w:szCs w:val="22"/>
        </w:rPr>
      </w:pPr>
      <w:r w:rsidRPr="00AD3500">
        <w:rPr>
          <w:rFonts w:ascii="CG Omega" w:hAnsi="CG Omega"/>
          <w:b w:val="0"/>
          <w:sz w:val="22"/>
          <w:szCs w:val="22"/>
        </w:rPr>
        <w:t>budowa dodatkowych filtrów  na każdym stopniu filtracji,</w:t>
      </w:r>
    </w:p>
    <w:p w:rsidR="00AD3500" w:rsidRPr="00AD3500" w:rsidRDefault="00B81D7B" w:rsidP="00736630">
      <w:pPr>
        <w:pStyle w:val="Akapitzlist"/>
        <w:numPr>
          <w:ilvl w:val="0"/>
          <w:numId w:val="51"/>
        </w:numPr>
        <w:ind w:left="1843" w:hanging="425"/>
        <w:jc w:val="both"/>
        <w:rPr>
          <w:rFonts w:ascii="CG Omega" w:hAnsi="CG Omega"/>
          <w:b w:val="0"/>
          <w:sz w:val="22"/>
          <w:szCs w:val="22"/>
        </w:rPr>
      </w:pPr>
      <w:r w:rsidRPr="00AD3500">
        <w:rPr>
          <w:rFonts w:ascii="CG Omega" w:hAnsi="CG Omega"/>
          <w:b w:val="0"/>
          <w:sz w:val="22"/>
          <w:szCs w:val="22"/>
        </w:rPr>
        <w:t>budowę rurociągów łączących nowe filtry z filtrami istniejącymi,</w:t>
      </w:r>
    </w:p>
    <w:p w:rsidR="00AD3500" w:rsidRPr="00AD3500" w:rsidRDefault="00B81D7B" w:rsidP="00736630">
      <w:pPr>
        <w:pStyle w:val="Akapitzlist"/>
        <w:numPr>
          <w:ilvl w:val="0"/>
          <w:numId w:val="51"/>
        </w:numPr>
        <w:ind w:left="1843" w:hanging="425"/>
        <w:jc w:val="both"/>
        <w:rPr>
          <w:rFonts w:ascii="CG Omega" w:hAnsi="CG Omega"/>
          <w:b w:val="0"/>
          <w:sz w:val="22"/>
          <w:szCs w:val="22"/>
        </w:rPr>
      </w:pPr>
      <w:r w:rsidRPr="00AD3500">
        <w:rPr>
          <w:rFonts w:ascii="CG Omega" w:hAnsi="CG Omega"/>
          <w:b w:val="0"/>
          <w:sz w:val="22"/>
          <w:szCs w:val="22"/>
        </w:rPr>
        <w:t>przebudowę części orurowania w celu dostosowania średnic rurociągów do zmienionych przepływów,</w:t>
      </w:r>
    </w:p>
    <w:p w:rsidR="00B81D7B" w:rsidRPr="00DA2165" w:rsidRDefault="00B81D7B" w:rsidP="00736630">
      <w:pPr>
        <w:pStyle w:val="Akapitzlist"/>
        <w:numPr>
          <w:ilvl w:val="0"/>
          <w:numId w:val="51"/>
        </w:numPr>
        <w:ind w:left="1843" w:hanging="425"/>
        <w:jc w:val="both"/>
        <w:rPr>
          <w:rFonts w:ascii="CG Omega" w:hAnsi="CG Omega"/>
          <w:b w:val="0"/>
          <w:sz w:val="22"/>
          <w:szCs w:val="22"/>
        </w:rPr>
      </w:pPr>
      <w:r w:rsidRPr="00AD3500">
        <w:rPr>
          <w:rFonts w:ascii="CG Omega" w:hAnsi="CG Omega"/>
          <w:b w:val="0"/>
          <w:sz w:val="22"/>
          <w:szCs w:val="22"/>
        </w:rPr>
        <w:t xml:space="preserve">budowa rurociągów </w:t>
      </w:r>
      <w:proofErr w:type="spellStart"/>
      <w:r w:rsidRPr="00AD3500">
        <w:rPr>
          <w:rFonts w:ascii="CG Omega" w:hAnsi="CG Omega"/>
          <w:b w:val="0"/>
          <w:sz w:val="22"/>
          <w:szCs w:val="22"/>
        </w:rPr>
        <w:t>międz</w:t>
      </w:r>
      <w:r w:rsidR="00EB7407">
        <w:rPr>
          <w:rFonts w:ascii="CG Omega" w:hAnsi="CG Omega"/>
          <w:b w:val="0"/>
          <w:sz w:val="22"/>
          <w:szCs w:val="22"/>
        </w:rPr>
        <w:t>yobiektowych</w:t>
      </w:r>
      <w:proofErr w:type="spellEnd"/>
      <w:r w:rsidR="00EB7407">
        <w:rPr>
          <w:rFonts w:ascii="CG Omega" w:hAnsi="CG Omega"/>
          <w:b w:val="0"/>
          <w:sz w:val="22"/>
          <w:szCs w:val="22"/>
        </w:rPr>
        <w:t xml:space="preserve"> łączących </w:t>
      </w:r>
      <w:r w:rsidRPr="00AD3500">
        <w:rPr>
          <w:rFonts w:ascii="CG Omega" w:hAnsi="CG Omega"/>
          <w:b w:val="0"/>
          <w:sz w:val="22"/>
          <w:szCs w:val="22"/>
        </w:rPr>
        <w:t>nowy zbiornik wody z istniejącym systemem magazynowania wody,</w:t>
      </w:r>
    </w:p>
    <w:p w:rsidR="00B81D7B" w:rsidRPr="00AD3500" w:rsidRDefault="00AD3500" w:rsidP="00AD3500">
      <w:pPr>
        <w:spacing w:line="240" w:lineRule="auto"/>
        <w:ind w:left="567"/>
        <w:jc w:val="both"/>
        <w:rPr>
          <w:b/>
          <w:sz w:val="22"/>
          <w:szCs w:val="22"/>
        </w:rPr>
      </w:pPr>
      <w:r w:rsidRPr="00AD3500">
        <w:rPr>
          <w:b/>
          <w:sz w:val="22"/>
          <w:szCs w:val="22"/>
        </w:rPr>
        <w:t xml:space="preserve">2.2.3 </w:t>
      </w:r>
      <w:r w:rsidRPr="00AD3500">
        <w:rPr>
          <w:b/>
          <w:sz w:val="22"/>
          <w:szCs w:val="22"/>
        </w:rPr>
        <w:tab/>
      </w:r>
      <w:r w:rsidR="00B81D7B" w:rsidRPr="00AD3500">
        <w:rPr>
          <w:b/>
          <w:sz w:val="22"/>
          <w:szCs w:val="22"/>
        </w:rPr>
        <w:t>W zakresie monitoringu CCTV</w:t>
      </w:r>
    </w:p>
    <w:p w:rsidR="00AD3500" w:rsidRDefault="009D01F6" w:rsidP="00736630">
      <w:pPr>
        <w:pStyle w:val="Akapitzlist"/>
        <w:numPr>
          <w:ilvl w:val="0"/>
          <w:numId w:val="52"/>
        </w:numPr>
        <w:ind w:left="1843" w:hanging="425"/>
        <w:jc w:val="both"/>
        <w:rPr>
          <w:rFonts w:ascii="CG Omega" w:hAnsi="CG Omega"/>
          <w:b w:val="0"/>
          <w:sz w:val="22"/>
          <w:szCs w:val="22"/>
        </w:rPr>
      </w:pPr>
      <w:r w:rsidRPr="00AD3500">
        <w:rPr>
          <w:rFonts w:ascii="CG Omega" w:hAnsi="CG Omega"/>
          <w:b w:val="0"/>
          <w:sz w:val="22"/>
          <w:szCs w:val="22"/>
        </w:rPr>
        <w:t>kamery</w:t>
      </w:r>
      <w:r w:rsidR="00AD3500">
        <w:rPr>
          <w:rFonts w:ascii="CG Omega" w:hAnsi="CG Omega"/>
          <w:b w:val="0"/>
          <w:sz w:val="22"/>
          <w:szCs w:val="22"/>
        </w:rPr>
        <w:t>,</w:t>
      </w:r>
    </w:p>
    <w:p w:rsidR="00AD3500" w:rsidRPr="00AD3500" w:rsidRDefault="00AD3500" w:rsidP="00736630">
      <w:pPr>
        <w:pStyle w:val="Akapitzlist"/>
        <w:numPr>
          <w:ilvl w:val="0"/>
          <w:numId w:val="52"/>
        </w:numPr>
        <w:ind w:left="1843" w:hanging="425"/>
        <w:jc w:val="both"/>
        <w:rPr>
          <w:rFonts w:ascii="CG Omega" w:hAnsi="CG Omega"/>
          <w:b w:val="0"/>
          <w:sz w:val="22"/>
          <w:szCs w:val="22"/>
        </w:rPr>
      </w:pPr>
      <w:r w:rsidRPr="00AD3500">
        <w:rPr>
          <w:rFonts w:ascii="CG Omega" w:hAnsi="CG Omega"/>
          <w:b w:val="0"/>
          <w:sz w:val="22"/>
          <w:szCs w:val="22"/>
        </w:rPr>
        <w:t>rejestrator i transmisja sygnału,</w:t>
      </w:r>
    </w:p>
    <w:p w:rsidR="00AD3500" w:rsidRPr="00AD3500" w:rsidRDefault="00AD3500" w:rsidP="00736630">
      <w:pPr>
        <w:pStyle w:val="Akapitzlist"/>
        <w:numPr>
          <w:ilvl w:val="0"/>
          <w:numId w:val="52"/>
        </w:numPr>
        <w:ind w:left="1843" w:hanging="425"/>
        <w:jc w:val="both"/>
        <w:rPr>
          <w:rFonts w:ascii="CG Omega" w:hAnsi="CG Omega"/>
          <w:b w:val="0"/>
          <w:sz w:val="22"/>
          <w:szCs w:val="22"/>
        </w:rPr>
      </w:pPr>
      <w:r w:rsidRPr="00AD3500">
        <w:rPr>
          <w:rFonts w:ascii="CG Omega" w:hAnsi="CG Omega"/>
          <w:b w:val="0"/>
          <w:sz w:val="22"/>
          <w:szCs w:val="22"/>
        </w:rPr>
        <w:t>instalacja elektryczna,</w:t>
      </w:r>
    </w:p>
    <w:p w:rsidR="009635AB" w:rsidRPr="00DA2165" w:rsidRDefault="00AD3500" w:rsidP="00736630">
      <w:pPr>
        <w:pStyle w:val="Akapitzlist"/>
        <w:numPr>
          <w:ilvl w:val="0"/>
          <w:numId w:val="52"/>
        </w:numPr>
        <w:ind w:left="1843" w:hanging="425"/>
        <w:jc w:val="both"/>
        <w:rPr>
          <w:rFonts w:ascii="CG Omega" w:hAnsi="CG Omega"/>
          <w:b w:val="0"/>
          <w:sz w:val="22"/>
          <w:szCs w:val="22"/>
        </w:rPr>
      </w:pPr>
      <w:r w:rsidRPr="00AD3500">
        <w:rPr>
          <w:rFonts w:ascii="CG Omega" w:hAnsi="CG Omega"/>
          <w:b w:val="0"/>
          <w:sz w:val="22"/>
          <w:szCs w:val="22"/>
        </w:rPr>
        <w:t>urządzenia sieciowe</w:t>
      </w:r>
      <w:r>
        <w:rPr>
          <w:rFonts w:ascii="CG Omega" w:hAnsi="CG Omega"/>
          <w:b w:val="0"/>
          <w:sz w:val="22"/>
          <w:szCs w:val="22"/>
        </w:rPr>
        <w:t>,</w:t>
      </w:r>
    </w:p>
    <w:p w:rsidR="009D01F6" w:rsidRPr="00DA2165" w:rsidRDefault="009D01F6" w:rsidP="00736630">
      <w:pPr>
        <w:pStyle w:val="Akapitzlist"/>
        <w:numPr>
          <w:ilvl w:val="2"/>
          <w:numId w:val="54"/>
        </w:numPr>
        <w:ind w:hanging="153"/>
        <w:jc w:val="both"/>
        <w:rPr>
          <w:rFonts w:ascii="CG Omega" w:hAnsi="CG Omega"/>
          <w:sz w:val="22"/>
          <w:szCs w:val="22"/>
        </w:rPr>
      </w:pPr>
      <w:r w:rsidRPr="00DA2165">
        <w:rPr>
          <w:rFonts w:ascii="CG Omega" w:hAnsi="CG Omega"/>
          <w:sz w:val="22"/>
          <w:szCs w:val="22"/>
        </w:rPr>
        <w:t xml:space="preserve">W zakresie instalacji elektrycznej i </w:t>
      </w:r>
      <w:proofErr w:type="spellStart"/>
      <w:r w:rsidRPr="00DA2165">
        <w:rPr>
          <w:rFonts w:ascii="CG Omega" w:hAnsi="CG Omega"/>
          <w:sz w:val="22"/>
          <w:szCs w:val="22"/>
        </w:rPr>
        <w:t>AKPiA</w:t>
      </w:r>
      <w:proofErr w:type="spellEnd"/>
    </w:p>
    <w:p w:rsidR="005B40A7" w:rsidRPr="005B40A7" w:rsidRDefault="009D01F6" w:rsidP="00736630">
      <w:pPr>
        <w:pStyle w:val="Akapitzlist"/>
        <w:numPr>
          <w:ilvl w:val="0"/>
          <w:numId w:val="53"/>
        </w:numPr>
        <w:tabs>
          <w:tab w:val="num" w:pos="720"/>
        </w:tabs>
        <w:ind w:left="1843" w:hanging="425"/>
        <w:jc w:val="both"/>
        <w:rPr>
          <w:rFonts w:ascii="CG Omega" w:hAnsi="CG Omega"/>
          <w:b w:val="0"/>
          <w:sz w:val="22"/>
          <w:szCs w:val="22"/>
        </w:rPr>
      </w:pPr>
      <w:r w:rsidRPr="005B40A7">
        <w:rPr>
          <w:rFonts w:ascii="CG Omega" w:hAnsi="CG Omega"/>
          <w:b w:val="0"/>
          <w:sz w:val="22"/>
          <w:szCs w:val="22"/>
        </w:rPr>
        <w:t>instalacja sterownicza  nowych filtrów</w:t>
      </w:r>
      <w:r w:rsidR="005B40A7" w:rsidRPr="005B40A7">
        <w:rPr>
          <w:rFonts w:ascii="CG Omega" w:hAnsi="CG Omega"/>
          <w:b w:val="0"/>
          <w:sz w:val="22"/>
          <w:szCs w:val="22"/>
        </w:rPr>
        <w:t>,</w:t>
      </w:r>
    </w:p>
    <w:p w:rsidR="005B40A7" w:rsidRPr="005B40A7" w:rsidRDefault="002F7EA7" w:rsidP="00736630">
      <w:pPr>
        <w:pStyle w:val="Akapitzlist"/>
        <w:numPr>
          <w:ilvl w:val="0"/>
          <w:numId w:val="53"/>
        </w:numPr>
        <w:tabs>
          <w:tab w:val="num" w:pos="720"/>
        </w:tabs>
        <w:ind w:left="1843" w:hanging="425"/>
        <w:jc w:val="both"/>
        <w:rPr>
          <w:rFonts w:ascii="CG Omega" w:hAnsi="CG Omega"/>
          <w:b w:val="0"/>
          <w:sz w:val="22"/>
          <w:szCs w:val="22"/>
        </w:rPr>
      </w:pPr>
      <w:r w:rsidRPr="005B40A7">
        <w:rPr>
          <w:rFonts w:ascii="CG Omega" w:hAnsi="CG Omega"/>
          <w:b w:val="0"/>
          <w:sz w:val="22"/>
          <w:szCs w:val="22"/>
        </w:rPr>
        <w:t>rozdzielnie obiektowe  studni,</w:t>
      </w:r>
    </w:p>
    <w:p w:rsidR="005B40A7" w:rsidRPr="005B40A7" w:rsidRDefault="002F7EA7" w:rsidP="00736630">
      <w:pPr>
        <w:pStyle w:val="Akapitzlist"/>
        <w:numPr>
          <w:ilvl w:val="0"/>
          <w:numId w:val="53"/>
        </w:numPr>
        <w:tabs>
          <w:tab w:val="num" w:pos="720"/>
        </w:tabs>
        <w:ind w:left="1843" w:hanging="425"/>
        <w:jc w:val="both"/>
        <w:rPr>
          <w:rFonts w:ascii="CG Omega" w:hAnsi="CG Omega"/>
          <w:b w:val="0"/>
          <w:sz w:val="22"/>
          <w:szCs w:val="22"/>
        </w:rPr>
      </w:pPr>
      <w:r w:rsidRPr="005B40A7">
        <w:rPr>
          <w:rFonts w:ascii="CG Omega" w:hAnsi="CG Omega"/>
          <w:b w:val="0"/>
          <w:sz w:val="22"/>
          <w:szCs w:val="22"/>
        </w:rPr>
        <w:t>modyfikacja układu sterowania w istniejącej rozdzielni RT</w:t>
      </w:r>
      <w:r w:rsidR="005B40A7" w:rsidRPr="005B40A7">
        <w:rPr>
          <w:rFonts w:ascii="CG Omega" w:hAnsi="CG Omega"/>
          <w:b w:val="0"/>
          <w:sz w:val="22"/>
          <w:szCs w:val="22"/>
        </w:rPr>
        <w:t>,</w:t>
      </w:r>
    </w:p>
    <w:p w:rsidR="000462A6" w:rsidRPr="00461006" w:rsidRDefault="002F7EA7" w:rsidP="00DA2165">
      <w:pPr>
        <w:pStyle w:val="Akapitzlist"/>
        <w:numPr>
          <w:ilvl w:val="0"/>
          <w:numId w:val="53"/>
        </w:numPr>
        <w:tabs>
          <w:tab w:val="num" w:pos="720"/>
        </w:tabs>
        <w:ind w:left="1843" w:hanging="425"/>
        <w:jc w:val="both"/>
        <w:rPr>
          <w:rFonts w:ascii="CG Omega" w:hAnsi="CG Omega"/>
          <w:b w:val="0"/>
          <w:sz w:val="22"/>
          <w:szCs w:val="22"/>
        </w:rPr>
      </w:pPr>
      <w:r w:rsidRPr="005B40A7">
        <w:rPr>
          <w:rFonts w:ascii="CG Omega" w:hAnsi="CG Omega"/>
          <w:b w:val="0"/>
          <w:sz w:val="22"/>
          <w:szCs w:val="22"/>
        </w:rPr>
        <w:t>oświetlenie wewnętrzne w części  dobudowanego budynku hali filtrów,</w:t>
      </w:r>
    </w:p>
    <w:p w:rsidR="00E56F11" w:rsidRPr="00461006" w:rsidRDefault="009178CC" w:rsidP="00461006">
      <w:pPr>
        <w:pStyle w:val="Akapitzlist"/>
        <w:numPr>
          <w:ilvl w:val="1"/>
          <w:numId w:val="59"/>
        </w:numPr>
        <w:autoSpaceDE w:val="0"/>
        <w:autoSpaceDN w:val="0"/>
        <w:adjustRightInd w:val="0"/>
        <w:ind w:left="567" w:hanging="567"/>
        <w:jc w:val="both"/>
        <w:rPr>
          <w:rFonts w:ascii="CG Omega" w:hAnsi="CG Omega"/>
          <w:b w:val="0"/>
          <w:sz w:val="22"/>
          <w:szCs w:val="22"/>
        </w:rPr>
      </w:pPr>
      <w:r w:rsidRPr="00461006">
        <w:rPr>
          <w:rFonts w:ascii="CG Omega" w:hAnsi="CG Omega"/>
          <w:b w:val="0"/>
          <w:sz w:val="22"/>
          <w:szCs w:val="22"/>
        </w:rPr>
        <w:t>Szczegó</w:t>
      </w:r>
      <w:r w:rsidR="00EB7407" w:rsidRPr="00461006">
        <w:rPr>
          <w:rFonts w:ascii="CG Omega" w:hAnsi="CG Omega"/>
          <w:b w:val="0"/>
          <w:sz w:val="22"/>
          <w:szCs w:val="22"/>
        </w:rPr>
        <w:t>łowy opis przedmiotu zamówienia</w:t>
      </w:r>
      <w:r w:rsidR="00911099" w:rsidRPr="00461006">
        <w:rPr>
          <w:rFonts w:ascii="CG Omega" w:hAnsi="CG Omega"/>
          <w:b w:val="0"/>
          <w:sz w:val="22"/>
          <w:szCs w:val="22"/>
        </w:rPr>
        <w:t xml:space="preserve"> </w:t>
      </w:r>
      <w:r w:rsidR="00461006" w:rsidRPr="00461006">
        <w:rPr>
          <w:rFonts w:ascii="CG Omega" w:hAnsi="CG Omega"/>
          <w:b w:val="0"/>
          <w:sz w:val="22"/>
          <w:szCs w:val="22"/>
        </w:rPr>
        <w:t xml:space="preserve">zawiera dokumentacja projektowa stanowiąca załącznik do </w:t>
      </w:r>
      <w:proofErr w:type="spellStart"/>
      <w:r w:rsidR="00461006" w:rsidRPr="00461006">
        <w:rPr>
          <w:rFonts w:ascii="CG Omega" w:hAnsi="CG Omega"/>
          <w:b w:val="0"/>
          <w:sz w:val="22"/>
          <w:szCs w:val="22"/>
        </w:rPr>
        <w:t>siwz</w:t>
      </w:r>
      <w:proofErr w:type="spellEnd"/>
      <w:r w:rsidR="00461006" w:rsidRPr="00461006">
        <w:rPr>
          <w:rFonts w:ascii="CG Omega" w:hAnsi="CG Omega"/>
          <w:b w:val="0"/>
          <w:sz w:val="22"/>
          <w:szCs w:val="22"/>
        </w:rPr>
        <w:t>, w szczególności:</w:t>
      </w:r>
    </w:p>
    <w:p w:rsidR="00461006" w:rsidRPr="00461006" w:rsidRDefault="00461006" w:rsidP="00461006">
      <w:pPr>
        <w:pStyle w:val="Akapitzlist"/>
        <w:numPr>
          <w:ilvl w:val="2"/>
          <w:numId w:val="59"/>
        </w:numPr>
        <w:tabs>
          <w:tab w:val="left" w:pos="426"/>
        </w:tabs>
        <w:spacing w:after="160"/>
        <w:ind w:hanging="153"/>
        <w:jc w:val="both"/>
        <w:rPr>
          <w:rFonts w:ascii="CG Omega" w:eastAsia="Arial" w:hAnsi="CG Omega" w:cs="Arial"/>
          <w:b w:val="0"/>
          <w:bCs/>
          <w:color w:val="000000"/>
          <w:sz w:val="22"/>
          <w:szCs w:val="22"/>
          <w:lang w:eastAsia="pl-PL"/>
        </w:rPr>
      </w:pPr>
      <w:r w:rsidRPr="00461006">
        <w:rPr>
          <w:rFonts w:ascii="CG Omega" w:eastAsia="Arial" w:hAnsi="CG Omega" w:cs="Arial"/>
          <w:b w:val="0"/>
          <w:bCs/>
          <w:color w:val="000000"/>
          <w:sz w:val="22"/>
          <w:szCs w:val="22"/>
          <w:lang w:eastAsia="pl-PL"/>
        </w:rPr>
        <w:t>projekt budowalno-wykonawczy,</w:t>
      </w:r>
    </w:p>
    <w:p w:rsidR="00461006" w:rsidRPr="00461006" w:rsidRDefault="00461006" w:rsidP="00461006">
      <w:pPr>
        <w:pStyle w:val="Akapitzlist"/>
        <w:numPr>
          <w:ilvl w:val="2"/>
          <w:numId w:val="59"/>
        </w:numPr>
        <w:tabs>
          <w:tab w:val="left" w:pos="426"/>
        </w:tabs>
        <w:spacing w:after="160"/>
        <w:ind w:hanging="153"/>
        <w:jc w:val="both"/>
        <w:rPr>
          <w:rFonts w:ascii="CG Omega" w:eastAsia="Arial" w:hAnsi="CG Omega" w:cs="Arial"/>
          <w:b w:val="0"/>
          <w:bCs/>
          <w:color w:val="000000"/>
          <w:sz w:val="22"/>
          <w:szCs w:val="22"/>
          <w:lang w:eastAsia="pl-PL"/>
        </w:rPr>
      </w:pPr>
      <w:r w:rsidRPr="00461006">
        <w:rPr>
          <w:rFonts w:ascii="CG Omega" w:eastAsia="Arial" w:hAnsi="CG Omega" w:cs="Arial"/>
          <w:b w:val="0"/>
          <w:color w:val="000000"/>
          <w:sz w:val="22"/>
          <w:szCs w:val="22"/>
          <w:lang w:eastAsia="pl-PL"/>
        </w:rPr>
        <w:t>specyfikacja Techniczna Wykonania i Odbioru Robót Budowlanych (</w:t>
      </w:r>
      <w:proofErr w:type="spellStart"/>
      <w:r w:rsidRPr="00461006">
        <w:rPr>
          <w:rFonts w:ascii="CG Omega" w:eastAsia="Arial" w:hAnsi="CG Omega" w:cs="Arial"/>
          <w:b w:val="0"/>
          <w:color w:val="000000"/>
          <w:sz w:val="22"/>
          <w:szCs w:val="22"/>
          <w:lang w:eastAsia="pl-PL"/>
        </w:rPr>
        <w:t>STWiORB</w:t>
      </w:r>
      <w:proofErr w:type="spellEnd"/>
      <w:r w:rsidRPr="00461006">
        <w:rPr>
          <w:rFonts w:ascii="CG Omega" w:eastAsia="Arial" w:hAnsi="CG Omega" w:cs="Arial"/>
          <w:b w:val="0"/>
          <w:color w:val="000000"/>
          <w:sz w:val="22"/>
          <w:szCs w:val="22"/>
          <w:lang w:eastAsia="pl-PL"/>
        </w:rPr>
        <w:t>),</w:t>
      </w:r>
    </w:p>
    <w:p w:rsidR="00461006" w:rsidRPr="00461006" w:rsidRDefault="00461006" w:rsidP="00461006">
      <w:pPr>
        <w:pStyle w:val="Akapitzlist"/>
        <w:numPr>
          <w:ilvl w:val="2"/>
          <w:numId w:val="59"/>
        </w:numPr>
        <w:tabs>
          <w:tab w:val="left" w:pos="426"/>
        </w:tabs>
        <w:spacing w:after="160"/>
        <w:ind w:hanging="153"/>
        <w:jc w:val="both"/>
        <w:rPr>
          <w:rFonts w:ascii="CG Omega" w:eastAsia="Arial" w:hAnsi="CG Omega" w:cs="Arial"/>
          <w:b w:val="0"/>
          <w:bCs/>
          <w:color w:val="000000"/>
          <w:sz w:val="22"/>
          <w:szCs w:val="22"/>
          <w:lang w:eastAsia="pl-PL"/>
        </w:rPr>
      </w:pPr>
      <w:r w:rsidRPr="00461006">
        <w:rPr>
          <w:rFonts w:ascii="CG Omega" w:eastAsia="Arial" w:hAnsi="CG Omega" w:cs="Arial"/>
          <w:b w:val="0"/>
          <w:bCs/>
          <w:color w:val="000000"/>
          <w:sz w:val="22"/>
          <w:szCs w:val="22"/>
          <w:lang w:eastAsia="pl-PL"/>
        </w:rPr>
        <w:t>przedmiary,</w:t>
      </w:r>
    </w:p>
    <w:p w:rsidR="00461006" w:rsidRPr="00461006" w:rsidRDefault="00461006" w:rsidP="00461006">
      <w:pPr>
        <w:pStyle w:val="Akapitzlist"/>
        <w:numPr>
          <w:ilvl w:val="2"/>
          <w:numId w:val="59"/>
        </w:numPr>
        <w:tabs>
          <w:tab w:val="left" w:pos="426"/>
        </w:tabs>
        <w:spacing w:after="160"/>
        <w:ind w:hanging="153"/>
        <w:jc w:val="both"/>
        <w:rPr>
          <w:rFonts w:ascii="CG Omega" w:eastAsia="Arial" w:hAnsi="CG Omega" w:cs="Arial"/>
          <w:b w:val="0"/>
          <w:bCs/>
          <w:color w:val="000000"/>
          <w:sz w:val="22"/>
          <w:szCs w:val="22"/>
          <w:lang w:eastAsia="pl-PL"/>
        </w:rPr>
      </w:pPr>
      <w:r w:rsidRPr="00461006">
        <w:rPr>
          <w:rFonts w:ascii="CG Omega" w:eastAsia="Arial" w:hAnsi="CG Omega" w:cs="Arial"/>
          <w:b w:val="0"/>
          <w:bCs/>
          <w:color w:val="000000"/>
          <w:sz w:val="22"/>
          <w:szCs w:val="22"/>
          <w:lang w:eastAsia="pl-PL"/>
        </w:rPr>
        <w:t>pozwolenie na budowę,</w:t>
      </w:r>
    </w:p>
    <w:p w:rsidR="0035678A" w:rsidRDefault="00572642" w:rsidP="000F2164">
      <w:pPr>
        <w:autoSpaceDE w:val="0"/>
        <w:autoSpaceDN w:val="0"/>
        <w:adjustRightInd w:val="0"/>
        <w:spacing w:line="240" w:lineRule="auto"/>
        <w:ind w:left="567" w:hanging="567"/>
        <w:jc w:val="both"/>
        <w:rPr>
          <w:sz w:val="22"/>
          <w:szCs w:val="22"/>
        </w:rPr>
      </w:pPr>
      <w:r>
        <w:rPr>
          <w:sz w:val="22"/>
          <w:szCs w:val="22"/>
        </w:rPr>
        <w:t>2.6</w:t>
      </w:r>
      <w:r w:rsidR="0035678A">
        <w:rPr>
          <w:sz w:val="22"/>
          <w:szCs w:val="22"/>
        </w:rPr>
        <w:tab/>
        <w:t xml:space="preserve">Wykonawca składając ofertę zobowiązuje się wykonać roboty budowlane opisane w </w:t>
      </w:r>
      <w:proofErr w:type="spellStart"/>
      <w:r w:rsidR="0040447E">
        <w:rPr>
          <w:sz w:val="22"/>
          <w:szCs w:val="22"/>
        </w:rPr>
        <w:t>siwz</w:t>
      </w:r>
      <w:proofErr w:type="spellEnd"/>
      <w:r w:rsidR="0040447E">
        <w:rPr>
          <w:sz w:val="22"/>
          <w:szCs w:val="22"/>
        </w:rPr>
        <w:t>.</w:t>
      </w:r>
      <w:r w:rsidR="0035678A">
        <w:rPr>
          <w:sz w:val="22"/>
          <w:szCs w:val="22"/>
        </w:rPr>
        <w:t xml:space="preserve"> </w:t>
      </w:r>
      <w:r w:rsidR="009A01AF">
        <w:rPr>
          <w:sz w:val="22"/>
          <w:szCs w:val="22"/>
        </w:rPr>
        <w:t xml:space="preserve">projekcie  budowlano – wykonawczym </w:t>
      </w:r>
      <w:r w:rsidR="0035678A">
        <w:rPr>
          <w:sz w:val="22"/>
          <w:szCs w:val="22"/>
        </w:rPr>
        <w:t>i specyfikacji technicznej wykonania i odbioru robót budowlanych.</w:t>
      </w:r>
    </w:p>
    <w:p w:rsidR="00DC7B9F" w:rsidRDefault="00572642" w:rsidP="00170BEC">
      <w:pPr>
        <w:autoSpaceDE w:val="0"/>
        <w:autoSpaceDN w:val="0"/>
        <w:adjustRightInd w:val="0"/>
        <w:spacing w:line="240" w:lineRule="auto"/>
        <w:ind w:left="567" w:hanging="567"/>
        <w:jc w:val="both"/>
        <w:rPr>
          <w:sz w:val="22"/>
          <w:szCs w:val="22"/>
        </w:rPr>
      </w:pPr>
      <w:r>
        <w:rPr>
          <w:sz w:val="22"/>
          <w:szCs w:val="22"/>
        </w:rPr>
        <w:t>2.7</w:t>
      </w:r>
      <w:r w:rsidR="0035678A">
        <w:rPr>
          <w:sz w:val="22"/>
          <w:szCs w:val="22"/>
        </w:rPr>
        <w:tab/>
        <w:t>Wszystkie dokumenty o</w:t>
      </w:r>
      <w:r w:rsidR="008730A9">
        <w:rPr>
          <w:sz w:val="22"/>
          <w:szCs w:val="22"/>
        </w:rPr>
        <w:t>pisujące przedmiot zamówienia (</w:t>
      </w:r>
      <w:proofErr w:type="spellStart"/>
      <w:r w:rsidR="00DC7B9F">
        <w:rPr>
          <w:sz w:val="22"/>
          <w:szCs w:val="22"/>
        </w:rPr>
        <w:t>STWiOR</w:t>
      </w:r>
      <w:proofErr w:type="spellEnd"/>
      <w:r w:rsidR="00DC7B9F">
        <w:rPr>
          <w:sz w:val="22"/>
          <w:szCs w:val="22"/>
        </w:rPr>
        <w:t xml:space="preserve">, </w:t>
      </w:r>
      <w:r w:rsidR="00EB7407">
        <w:rPr>
          <w:sz w:val="22"/>
          <w:szCs w:val="22"/>
        </w:rPr>
        <w:t xml:space="preserve">PB, </w:t>
      </w:r>
      <w:r w:rsidR="00DC7B9F">
        <w:rPr>
          <w:sz w:val="22"/>
          <w:szCs w:val="22"/>
        </w:rPr>
        <w:t xml:space="preserve">przedmiary robót) </w:t>
      </w:r>
      <w:r w:rsidR="0035678A">
        <w:rPr>
          <w:sz w:val="22"/>
          <w:szCs w:val="22"/>
        </w:rPr>
        <w:t>należy traktować, jako  wzajemnie się uzupełniające</w:t>
      </w:r>
      <w:r w:rsidR="00DC7B9F">
        <w:rPr>
          <w:sz w:val="22"/>
          <w:szCs w:val="22"/>
        </w:rPr>
        <w:t xml:space="preserve"> w tym znaczeniu, że w przypadku stwierdzenia jakichkolwiek rozbieżności, wieloznaczności lub niejednoznaczności, Wykonawca nie może</w:t>
      </w:r>
      <w:r w:rsidR="009D06D4">
        <w:rPr>
          <w:sz w:val="22"/>
          <w:szCs w:val="22"/>
        </w:rPr>
        <w:t xml:space="preserve"> ograniczać </w:t>
      </w:r>
      <w:r w:rsidR="00DC7B9F">
        <w:rPr>
          <w:sz w:val="22"/>
          <w:szCs w:val="22"/>
        </w:rPr>
        <w:t>zakresu swojego zobowiązania wynikającego z umowy w sprawie udzielonego zamówienia publicznego.</w:t>
      </w:r>
    </w:p>
    <w:p w:rsidR="008470E9" w:rsidRPr="000038A5" w:rsidRDefault="00572642" w:rsidP="00170BEC">
      <w:pPr>
        <w:autoSpaceDE w:val="0"/>
        <w:autoSpaceDN w:val="0"/>
        <w:adjustRightInd w:val="0"/>
        <w:spacing w:line="240" w:lineRule="auto"/>
        <w:ind w:left="567" w:hanging="567"/>
        <w:jc w:val="both"/>
        <w:rPr>
          <w:sz w:val="22"/>
          <w:szCs w:val="22"/>
        </w:rPr>
      </w:pPr>
      <w:r>
        <w:rPr>
          <w:sz w:val="22"/>
          <w:szCs w:val="22"/>
        </w:rPr>
        <w:t>2.8</w:t>
      </w:r>
      <w:r w:rsidR="00883761" w:rsidRPr="000038A5">
        <w:rPr>
          <w:sz w:val="22"/>
          <w:szCs w:val="22"/>
        </w:rPr>
        <w:tab/>
      </w:r>
      <w:r w:rsidR="009178CC" w:rsidRPr="000038A5">
        <w:rPr>
          <w:sz w:val="22"/>
          <w:szCs w:val="22"/>
        </w:rPr>
        <w:t xml:space="preserve">Wymagany </w:t>
      </w:r>
      <w:r w:rsidR="00576609" w:rsidRPr="000038A5">
        <w:rPr>
          <w:sz w:val="22"/>
          <w:szCs w:val="22"/>
        </w:rPr>
        <w:t xml:space="preserve">minimalny </w:t>
      </w:r>
      <w:r w:rsidR="009178CC" w:rsidRPr="000038A5">
        <w:rPr>
          <w:sz w:val="22"/>
          <w:szCs w:val="22"/>
        </w:rPr>
        <w:t>okres gwarancji jakości na wykonane roboty budowlane (materiały i robociznę) wynosi 36 miesięcy, od dnia odebrania przez Zamawiającego przedmiotu za</w:t>
      </w:r>
      <w:r w:rsidR="0040447E">
        <w:rPr>
          <w:sz w:val="22"/>
          <w:szCs w:val="22"/>
        </w:rPr>
        <w:t xml:space="preserve">mówienia i podpisania </w:t>
      </w:r>
      <w:r w:rsidR="009178CC" w:rsidRPr="000038A5">
        <w:rPr>
          <w:sz w:val="22"/>
          <w:szCs w:val="22"/>
        </w:rPr>
        <w:t xml:space="preserve"> protokołu końcowego</w:t>
      </w:r>
      <w:r w:rsidR="00576609" w:rsidRPr="000038A5">
        <w:rPr>
          <w:sz w:val="22"/>
          <w:szCs w:val="22"/>
        </w:rPr>
        <w:t>, chyba że wykonawca zaoferował dł</w:t>
      </w:r>
      <w:r w:rsidR="000038A5">
        <w:rPr>
          <w:sz w:val="22"/>
          <w:szCs w:val="22"/>
        </w:rPr>
        <w:t>uższy okres  gwarancji jakości</w:t>
      </w:r>
      <w:r w:rsidR="00576609" w:rsidRPr="000038A5">
        <w:rPr>
          <w:sz w:val="22"/>
          <w:szCs w:val="22"/>
        </w:rPr>
        <w:t>.</w:t>
      </w:r>
    </w:p>
    <w:p w:rsidR="00E56F11" w:rsidRDefault="00572642" w:rsidP="00E56F11">
      <w:pPr>
        <w:autoSpaceDE w:val="0"/>
        <w:autoSpaceDN w:val="0"/>
        <w:adjustRightInd w:val="0"/>
        <w:ind w:left="567" w:hanging="567"/>
        <w:jc w:val="both"/>
        <w:rPr>
          <w:rFonts w:eastAsia="Verdana,Bold" w:cs="Verdana"/>
          <w:b/>
          <w:sz w:val="22"/>
          <w:szCs w:val="22"/>
        </w:rPr>
      </w:pPr>
      <w:r>
        <w:rPr>
          <w:rFonts w:eastAsia="Verdana,Bold" w:cs="Verdana"/>
          <w:b/>
          <w:sz w:val="22"/>
          <w:szCs w:val="22"/>
        </w:rPr>
        <w:t>2.9</w:t>
      </w:r>
      <w:r w:rsidR="00883761">
        <w:rPr>
          <w:rFonts w:eastAsia="Verdana,Bold" w:cs="Verdana"/>
          <w:b/>
          <w:sz w:val="22"/>
          <w:szCs w:val="22"/>
        </w:rPr>
        <w:tab/>
      </w:r>
      <w:r w:rsidR="00B01799" w:rsidRPr="00DB006B">
        <w:rPr>
          <w:rFonts w:eastAsia="Verdana,Bold" w:cs="Verdana"/>
          <w:b/>
          <w:sz w:val="22"/>
          <w:szCs w:val="22"/>
        </w:rPr>
        <w:t xml:space="preserve">Podstawowe </w:t>
      </w:r>
      <w:r w:rsidR="00B01799">
        <w:rPr>
          <w:rFonts w:eastAsia="Verdana,Bold" w:cs="Verdana"/>
          <w:b/>
          <w:sz w:val="22"/>
          <w:szCs w:val="22"/>
        </w:rPr>
        <w:t xml:space="preserve">obowiązki i warunki </w:t>
      </w:r>
      <w:r w:rsidR="00B01799" w:rsidRPr="00DB006B">
        <w:rPr>
          <w:rFonts w:eastAsia="Verdana,Bold" w:cs="Verdana"/>
          <w:b/>
          <w:sz w:val="22"/>
          <w:szCs w:val="22"/>
        </w:rPr>
        <w:t xml:space="preserve"> wykonania robót stanowiących przedmiot zamówienia:</w:t>
      </w:r>
    </w:p>
    <w:p w:rsidR="00F7059B" w:rsidRDefault="00572642" w:rsidP="00F7059B">
      <w:pPr>
        <w:autoSpaceDE w:val="0"/>
        <w:autoSpaceDN w:val="0"/>
        <w:adjustRightInd w:val="0"/>
        <w:ind w:left="1407" w:hanging="840"/>
        <w:jc w:val="both"/>
        <w:rPr>
          <w:rFonts w:eastAsia="Verdana,Bold" w:cs="Verdana"/>
          <w:sz w:val="22"/>
          <w:szCs w:val="22"/>
        </w:rPr>
      </w:pPr>
      <w:r>
        <w:rPr>
          <w:rFonts w:eastAsia="Verdana,Bold" w:cs="Verdana"/>
          <w:sz w:val="22"/>
          <w:szCs w:val="22"/>
        </w:rPr>
        <w:lastRenderedPageBreak/>
        <w:t>2.9</w:t>
      </w:r>
      <w:r w:rsidR="00E56F11" w:rsidRPr="00E56F11">
        <w:rPr>
          <w:rFonts w:eastAsia="Verdana,Bold" w:cs="Verdana"/>
          <w:sz w:val="22"/>
          <w:szCs w:val="22"/>
        </w:rPr>
        <w:t>.1</w:t>
      </w:r>
      <w:r w:rsidR="00E56F11" w:rsidRPr="00E56F11">
        <w:rPr>
          <w:rFonts w:eastAsia="Verdana,Bold" w:cs="Verdana"/>
          <w:sz w:val="22"/>
          <w:szCs w:val="22"/>
        </w:rPr>
        <w:tab/>
      </w:r>
      <w:r w:rsidR="00A154A5">
        <w:rPr>
          <w:rFonts w:eastAsia="Verdana,Bold" w:cs="Verdana"/>
          <w:sz w:val="22"/>
          <w:szCs w:val="22"/>
        </w:rPr>
        <w:t>w</w:t>
      </w:r>
      <w:r w:rsidR="00A154A5" w:rsidRPr="002175FB">
        <w:rPr>
          <w:rFonts w:eastAsia="Verdana,Bold" w:cs="Verdana"/>
          <w:sz w:val="22"/>
          <w:szCs w:val="22"/>
        </w:rPr>
        <w:t>ykonawca jest z</w:t>
      </w:r>
      <w:r w:rsidR="00A154A5">
        <w:rPr>
          <w:rFonts w:eastAsia="Verdana,Bold" w:cs="Verdana"/>
          <w:sz w:val="22"/>
          <w:szCs w:val="22"/>
        </w:rPr>
        <w:t>obowiązany wykonywać przedmiot u</w:t>
      </w:r>
      <w:r w:rsidR="00A154A5" w:rsidRPr="002175FB">
        <w:rPr>
          <w:rFonts w:eastAsia="Verdana,Bold" w:cs="Verdana"/>
          <w:sz w:val="22"/>
          <w:szCs w:val="22"/>
        </w:rPr>
        <w:t xml:space="preserve">mowy zgodnie </w:t>
      </w:r>
      <w:r w:rsidR="00D53C59">
        <w:rPr>
          <w:rFonts w:eastAsia="Verdana,Bold" w:cs="Verdana"/>
          <w:sz w:val="22"/>
          <w:szCs w:val="22"/>
        </w:rPr>
        <w:t xml:space="preserve">                       </w:t>
      </w:r>
      <w:r w:rsidR="00A154A5" w:rsidRPr="002175FB">
        <w:rPr>
          <w:rFonts w:eastAsia="Verdana,Bold" w:cs="Verdana"/>
          <w:sz w:val="22"/>
          <w:szCs w:val="22"/>
        </w:rPr>
        <w:t xml:space="preserve">z obowiązującymi w </w:t>
      </w:r>
      <w:r w:rsidR="00A154A5">
        <w:rPr>
          <w:rFonts w:eastAsia="Verdana,Bold" w:cs="Verdana"/>
          <w:sz w:val="22"/>
          <w:szCs w:val="22"/>
        </w:rPr>
        <w:t xml:space="preserve"> </w:t>
      </w:r>
      <w:r w:rsidR="00A154A5" w:rsidRPr="002175FB">
        <w:rPr>
          <w:rFonts w:eastAsia="Verdana,Bold" w:cs="Verdana"/>
          <w:sz w:val="22"/>
          <w:szCs w:val="22"/>
        </w:rPr>
        <w:t>tym</w:t>
      </w:r>
      <w:r w:rsidR="00A154A5">
        <w:rPr>
          <w:rFonts w:eastAsia="Verdana,Bold" w:cs="Verdana"/>
          <w:sz w:val="22"/>
          <w:szCs w:val="22"/>
        </w:rPr>
        <w:t xml:space="preserve"> </w:t>
      </w:r>
      <w:r w:rsidR="00A154A5" w:rsidRPr="002175FB">
        <w:rPr>
          <w:rFonts w:eastAsia="Verdana,Bold" w:cs="Verdana"/>
          <w:sz w:val="22"/>
          <w:szCs w:val="22"/>
        </w:rPr>
        <w:t>zakresie przepisami prawa, obowiązującymi normami, warunkami technicznymi wykonania</w:t>
      </w:r>
      <w:r w:rsidR="00A154A5">
        <w:rPr>
          <w:rFonts w:eastAsia="Verdana,Bold" w:cs="Verdana"/>
          <w:sz w:val="22"/>
          <w:szCs w:val="22"/>
        </w:rPr>
        <w:t xml:space="preserve"> robot </w:t>
      </w:r>
      <w:r w:rsidR="00A154A5" w:rsidRPr="002175FB">
        <w:rPr>
          <w:rFonts w:eastAsia="Verdana,Bold" w:cs="Verdana"/>
          <w:sz w:val="22"/>
          <w:szCs w:val="22"/>
        </w:rPr>
        <w:t>oraz wiedzą techniczną.</w:t>
      </w:r>
    </w:p>
    <w:p w:rsidR="008B60D3" w:rsidRPr="00F7059B" w:rsidRDefault="00F7059B" w:rsidP="00F7059B">
      <w:pPr>
        <w:autoSpaceDE w:val="0"/>
        <w:autoSpaceDN w:val="0"/>
        <w:adjustRightInd w:val="0"/>
        <w:ind w:left="1407" w:hanging="840"/>
        <w:jc w:val="both"/>
        <w:rPr>
          <w:rFonts w:eastAsia="Verdana,Bold" w:cs="Verdana"/>
          <w:sz w:val="22"/>
          <w:szCs w:val="22"/>
        </w:rPr>
      </w:pPr>
      <w:r w:rsidRPr="00F7059B">
        <w:rPr>
          <w:rFonts w:eastAsia="Verdana,Bold" w:cs="Verdana"/>
          <w:sz w:val="22"/>
          <w:szCs w:val="22"/>
        </w:rPr>
        <w:t>2.9.2</w:t>
      </w:r>
      <w:r w:rsidRPr="00F7059B">
        <w:rPr>
          <w:rFonts w:eastAsia="Verdana,Bold" w:cs="Verdana"/>
          <w:sz w:val="22"/>
          <w:szCs w:val="22"/>
        </w:rPr>
        <w:tab/>
      </w:r>
      <w:r>
        <w:rPr>
          <w:rFonts w:eastAsia="Arial" w:cs="Arial"/>
          <w:color w:val="000000"/>
          <w:sz w:val="22"/>
          <w:szCs w:val="22"/>
          <w:lang w:eastAsia="pl-PL"/>
        </w:rPr>
        <w:t>roboty będą prowadzone na czynnym obiekcie budowlanym, w związku  z powyższym  wszelkie p</w:t>
      </w:r>
      <w:r w:rsidR="008B60D3" w:rsidRPr="008B60D3">
        <w:rPr>
          <w:rFonts w:eastAsia="Arial" w:cs="Arial"/>
          <w:color w:val="000000"/>
          <w:sz w:val="22"/>
          <w:szCs w:val="22"/>
          <w:lang w:eastAsia="pl-PL"/>
        </w:rPr>
        <w:t>rz</w:t>
      </w:r>
      <w:r>
        <w:rPr>
          <w:rFonts w:eastAsia="Arial" w:cs="Arial"/>
          <w:color w:val="000000"/>
          <w:sz w:val="22"/>
          <w:szCs w:val="22"/>
          <w:lang w:eastAsia="pl-PL"/>
        </w:rPr>
        <w:t xml:space="preserve">erwy technologiczne </w:t>
      </w:r>
      <w:r w:rsidR="008B60D3" w:rsidRPr="008B60D3">
        <w:rPr>
          <w:rFonts w:eastAsia="Arial" w:cs="Arial"/>
          <w:color w:val="000000"/>
          <w:sz w:val="22"/>
          <w:szCs w:val="22"/>
          <w:lang w:eastAsia="pl-PL"/>
        </w:rPr>
        <w:t>należy wcześniej zgłosić i uzyskać pisemną zgodę Zamawiającego oraz inspektora nadzoru inwestorskiego wraz z  dopuszczalnym czasem wyłączenia,</w:t>
      </w:r>
    </w:p>
    <w:p w:rsidR="008B60D3" w:rsidRPr="009E2EBD" w:rsidRDefault="00572642" w:rsidP="00F7059B">
      <w:pPr>
        <w:autoSpaceDE w:val="0"/>
        <w:autoSpaceDN w:val="0"/>
        <w:adjustRightInd w:val="0"/>
        <w:ind w:left="1407" w:hanging="840"/>
        <w:jc w:val="both"/>
        <w:rPr>
          <w:rFonts w:eastAsia="Verdana,Bold" w:cs="Verdana"/>
          <w:b/>
          <w:sz w:val="22"/>
          <w:szCs w:val="22"/>
        </w:rPr>
      </w:pPr>
      <w:r w:rsidRPr="009E2EBD">
        <w:rPr>
          <w:rFonts w:eastAsia="Verdana,Bold" w:cs="Verdana"/>
          <w:sz w:val="22"/>
          <w:szCs w:val="22"/>
        </w:rPr>
        <w:t>2.9</w:t>
      </w:r>
      <w:r w:rsidR="00F7059B" w:rsidRPr="009E2EBD">
        <w:rPr>
          <w:rFonts w:eastAsia="Verdana,Bold" w:cs="Verdana"/>
          <w:sz w:val="22"/>
          <w:szCs w:val="22"/>
        </w:rPr>
        <w:t>.3</w:t>
      </w:r>
      <w:r w:rsidR="00A154A5" w:rsidRPr="009E2EBD">
        <w:rPr>
          <w:rFonts w:eastAsia="Verdana,Bold" w:cs="Verdana"/>
          <w:b/>
          <w:sz w:val="22"/>
          <w:szCs w:val="22"/>
        </w:rPr>
        <w:t xml:space="preserve"> </w:t>
      </w:r>
      <w:r w:rsidR="00A154A5" w:rsidRPr="009E2EBD">
        <w:rPr>
          <w:rFonts w:eastAsia="Verdana,Bold" w:cs="Verdana"/>
          <w:sz w:val="22"/>
          <w:szCs w:val="22"/>
        </w:rPr>
        <w:t xml:space="preserve">   </w:t>
      </w:r>
      <w:r w:rsidR="00D53C59" w:rsidRPr="009E2EBD">
        <w:rPr>
          <w:rFonts w:eastAsia="Verdana,Bold" w:cs="Verdana"/>
          <w:sz w:val="22"/>
          <w:szCs w:val="22"/>
        </w:rPr>
        <w:tab/>
      </w:r>
      <w:r w:rsidR="008B60D3" w:rsidRPr="008B60D3">
        <w:rPr>
          <w:sz w:val="22"/>
          <w:szCs w:val="22"/>
        </w:rPr>
        <w:t xml:space="preserve">do wykonania przedmiotu umowy wykonawca zobowiązany jest używać wyłącznie </w:t>
      </w:r>
      <w:r w:rsidR="00F7059B" w:rsidRPr="009E2EBD">
        <w:rPr>
          <w:sz w:val="22"/>
          <w:szCs w:val="22"/>
        </w:rPr>
        <w:t>materiałów fabrycznie nowych</w:t>
      </w:r>
      <w:r w:rsidR="008B60D3" w:rsidRPr="008B60D3">
        <w:rPr>
          <w:sz w:val="22"/>
          <w:szCs w:val="22"/>
        </w:rPr>
        <w:t xml:space="preserve">, dopuszczonych do stosowania na podstawie przepisów, </w:t>
      </w:r>
    </w:p>
    <w:p w:rsidR="00A154A5" w:rsidRDefault="00572642" w:rsidP="00D53C59">
      <w:pPr>
        <w:autoSpaceDE w:val="0"/>
        <w:autoSpaceDN w:val="0"/>
        <w:adjustRightInd w:val="0"/>
        <w:ind w:left="1407" w:hanging="840"/>
        <w:jc w:val="both"/>
        <w:rPr>
          <w:rFonts w:eastAsia="Verdana,Bold" w:cs="Verdana"/>
          <w:sz w:val="22"/>
          <w:szCs w:val="22"/>
        </w:rPr>
      </w:pPr>
      <w:r>
        <w:rPr>
          <w:rFonts w:eastAsia="Verdana,Bold" w:cs="Verdana"/>
          <w:sz w:val="22"/>
          <w:szCs w:val="22"/>
        </w:rPr>
        <w:t>2.9</w:t>
      </w:r>
      <w:r w:rsidR="00F7059B">
        <w:rPr>
          <w:rFonts w:eastAsia="Verdana,Bold" w:cs="Verdana"/>
          <w:sz w:val="22"/>
          <w:szCs w:val="22"/>
        </w:rPr>
        <w:t>.4</w:t>
      </w:r>
      <w:r w:rsidR="00A154A5">
        <w:rPr>
          <w:rFonts w:eastAsia="Verdana,Bold" w:cs="Verdana"/>
          <w:b/>
          <w:sz w:val="22"/>
          <w:szCs w:val="22"/>
        </w:rPr>
        <w:tab/>
      </w:r>
      <w:r w:rsidR="00A154A5" w:rsidRPr="00AC0C8B">
        <w:rPr>
          <w:rFonts w:eastAsia="Verdana,Bold" w:cs="Verdana"/>
          <w:sz w:val="22"/>
          <w:szCs w:val="22"/>
        </w:rPr>
        <w:t xml:space="preserve">wykonawca zobowiązany jest do  organizacji placu budowy i jego oznakowania, a w razie konieczności  opracowania i uzgodnienia projektu organizacji ruchu </w:t>
      </w:r>
      <w:r w:rsidR="00D53C59">
        <w:rPr>
          <w:rFonts w:eastAsia="Verdana,Bold" w:cs="Verdana"/>
          <w:sz w:val="22"/>
          <w:szCs w:val="22"/>
        </w:rPr>
        <w:t xml:space="preserve">      </w:t>
      </w:r>
      <w:r w:rsidR="00A154A5" w:rsidRPr="00AC0C8B">
        <w:rPr>
          <w:rFonts w:eastAsia="Verdana,Bold" w:cs="Verdana"/>
          <w:sz w:val="22"/>
          <w:szCs w:val="22"/>
        </w:rPr>
        <w:t>w obrębie prowadzonych robót, oraz ponoszenia opłat za zajęcie pasa drogowego na czas realizacji robót</w:t>
      </w:r>
      <w:r w:rsidR="00A154A5">
        <w:rPr>
          <w:rFonts w:eastAsia="Verdana,Bold" w:cs="Verdana"/>
          <w:sz w:val="22"/>
          <w:szCs w:val="22"/>
        </w:rPr>
        <w:t xml:space="preserve"> ( jeżeli dotyczy)</w:t>
      </w:r>
      <w:r w:rsidR="00F7059B">
        <w:rPr>
          <w:rFonts w:eastAsia="Verdana,Bold" w:cs="Verdana"/>
          <w:sz w:val="22"/>
          <w:szCs w:val="22"/>
        </w:rPr>
        <w:t>,</w:t>
      </w:r>
    </w:p>
    <w:p w:rsidR="00167AAC" w:rsidRPr="00F7059B" w:rsidRDefault="00F7059B" w:rsidP="00F7059B">
      <w:pPr>
        <w:autoSpaceDE w:val="0"/>
        <w:autoSpaceDN w:val="0"/>
        <w:adjustRightInd w:val="0"/>
        <w:ind w:left="1407" w:hanging="840"/>
        <w:jc w:val="both"/>
        <w:rPr>
          <w:rFonts w:eastAsia="Verdana,Bold" w:cs="Verdana"/>
          <w:b/>
          <w:sz w:val="22"/>
          <w:szCs w:val="22"/>
        </w:rPr>
      </w:pPr>
      <w:r w:rsidRPr="00F7059B">
        <w:rPr>
          <w:color w:val="000000" w:themeColor="text1"/>
          <w:sz w:val="22"/>
          <w:szCs w:val="22"/>
        </w:rPr>
        <w:t xml:space="preserve">2.9.5 </w:t>
      </w:r>
      <w:r>
        <w:rPr>
          <w:color w:val="000000" w:themeColor="text1"/>
          <w:sz w:val="22"/>
          <w:szCs w:val="22"/>
        </w:rPr>
        <w:tab/>
      </w:r>
      <w:r w:rsidR="00167AAC" w:rsidRPr="00F7059B">
        <w:rPr>
          <w:color w:val="000000" w:themeColor="text1"/>
          <w:sz w:val="22"/>
          <w:szCs w:val="22"/>
        </w:rPr>
        <w:t xml:space="preserve">Wykonawca ustali z Zamawiającym  szczegółowy harmonogram realizacji </w:t>
      </w:r>
      <w:r>
        <w:rPr>
          <w:color w:val="000000" w:themeColor="text1"/>
          <w:sz w:val="22"/>
          <w:szCs w:val="22"/>
        </w:rPr>
        <w:t xml:space="preserve">przedmiotu zamówienia </w:t>
      </w:r>
      <w:r w:rsidR="00167AAC" w:rsidRPr="00F7059B">
        <w:rPr>
          <w:color w:val="000000" w:themeColor="text1"/>
          <w:sz w:val="22"/>
          <w:szCs w:val="22"/>
        </w:rPr>
        <w:t xml:space="preserve">przed zawarciem umowy, uwzględniający planowane wynagrodzenie. </w:t>
      </w:r>
    </w:p>
    <w:p w:rsidR="00167AAC" w:rsidRPr="00F7059B" w:rsidRDefault="00572642" w:rsidP="00F7059B">
      <w:pPr>
        <w:autoSpaceDE w:val="0"/>
        <w:autoSpaceDN w:val="0"/>
        <w:adjustRightInd w:val="0"/>
        <w:ind w:left="1407" w:hanging="840"/>
        <w:jc w:val="both"/>
        <w:rPr>
          <w:rFonts w:eastAsia="Verdana,Bold" w:cs="Verdana"/>
          <w:sz w:val="22"/>
          <w:szCs w:val="22"/>
        </w:rPr>
      </w:pPr>
      <w:r w:rsidRPr="00F7059B">
        <w:rPr>
          <w:rFonts w:eastAsia="Verdana,Bold" w:cs="Verdana"/>
          <w:sz w:val="22"/>
          <w:szCs w:val="22"/>
        </w:rPr>
        <w:t>2.9</w:t>
      </w:r>
      <w:r w:rsidR="0073728C">
        <w:rPr>
          <w:rFonts w:eastAsia="Verdana,Bold" w:cs="Verdana"/>
          <w:sz w:val="22"/>
          <w:szCs w:val="22"/>
        </w:rPr>
        <w:t>.6</w:t>
      </w:r>
      <w:r w:rsidR="00A154A5" w:rsidRPr="00F7059B">
        <w:rPr>
          <w:rFonts w:eastAsia="Verdana,Bold" w:cs="Verdana"/>
          <w:sz w:val="22"/>
          <w:szCs w:val="22"/>
        </w:rPr>
        <w:t xml:space="preserve"> </w:t>
      </w:r>
      <w:r w:rsidR="00A154A5" w:rsidRPr="00F7059B">
        <w:rPr>
          <w:rFonts w:eastAsia="Verdana,Bold" w:cs="Verdana"/>
          <w:sz w:val="22"/>
          <w:szCs w:val="22"/>
        </w:rPr>
        <w:tab/>
      </w:r>
      <w:r w:rsidR="00167AAC" w:rsidRPr="00167AAC">
        <w:rPr>
          <w:sz w:val="22"/>
          <w:szCs w:val="22"/>
        </w:rPr>
        <w:t xml:space="preserve">niezwłocznie po przekazaniu placu budowy Wykonawca złoży Zamawiającemu stosowne oświadczenie o zapewnieniu właściwego poziomu bezpieczeństwa </w:t>
      </w:r>
      <w:r w:rsidR="00F7059B">
        <w:rPr>
          <w:sz w:val="22"/>
          <w:szCs w:val="22"/>
        </w:rPr>
        <w:t xml:space="preserve">         </w:t>
      </w:r>
      <w:r w:rsidR="00167AAC" w:rsidRPr="00167AAC">
        <w:rPr>
          <w:sz w:val="22"/>
          <w:szCs w:val="22"/>
        </w:rPr>
        <w:t>i higieny pracy</w:t>
      </w:r>
      <w:r w:rsidR="00F7059B">
        <w:rPr>
          <w:sz w:val="22"/>
          <w:szCs w:val="22"/>
        </w:rPr>
        <w:t xml:space="preserve"> (plan BIOZ)</w:t>
      </w:r>
      <w:r w:rsidR="00167AAC" w:rsidRPr="00167AAC">
        <w:rPr>
          <w:sz w:val="22"/>
          <w:szCs w:val="22"/>
        </w:rPr>
        <w:t xml:space="preserve">, </w:t>
      </w:r>
    </w:p>
    <w:p w:rsidR="0073728C" w:rsidRPr="0073728C" w:rsidRDefault="00A154A5" w:rsidP="0073728C">
      <w:pPr>
        <w:pStyle w:val="Akapitzlist"/>
        <w:numPr>
          <w:ilvl w:val="2"/>
          <w:numId w:val="61"/>
        </w:numPr>
        <w:autoSpaceDE w:val="0"/>
        <w:autoSpaceDN w:val="0"/>
        <w:adjustRightInd w:val="0"/>
        <w:ind w:left="1418" w:hanging="851"/>
        <w:jc w:val="both"/>
        <w:rPr>
          <w:rFonts w:ascii="CG Omega" w:eastAsia="Verdana,Bold" w:hAnsi="CG Omega" w:cs="Verdana"/>
          <w:b w:val="0"/>
          <w:sz w:val="22"/>
          <w:szCs w:val="22"/>
        </w:rPr>
      </w:pPr>
      <w:r w:rsidRPr="0073728C">
        <w:rPr>
          <w:rFonts w:ascii="CG Omega" w:eastAsia="Verdana,Bold" w:hAnsi="CG Omega" w:cs="Verdana"/>
          <w:b w:val="0"/>
          <w:sz w:val="22"/>
          <w:szCs w:val="22"/>
        </w:rPr>
        <w:t>lokalizację podziemnych elementów sieci w obrębie prowadzonych prac ziemnych należy potwierdzić za pomocą przekopów kontrolnych, a w przypadku odkrycia w trakcie robot ziemnych urządzeń nienaniesionych na planie, należy je zabezpieczyć i powiadomić właściciela urządzeń.</w:t>
      </w:r>
    </w:p>
    <w:p w:rsidR="0073728C" w:rsidRPr="0073728C" w:rsidRDefault="00A154A5" w:rsidP="0073728C">
      <w:pPr>
        <w:pStyle w:val="Akapitzlist"/>
        <w:numPr>
          <w:ilvl w:val="2"/>
          <w:numId w:val="61"/>
        </w:numPr>
        <w:autoSpaceDE w:val="0"/>
        <w:autoSpaceDN w:val="0"/>
        <w:adjustRightInd w:val="0"/>
        <w:ind w:left="1418" w:hanging="851"/>
        <w:jc w:val="both"/>
        <w:rPr>
          <w:rFonts w:ascii="CG Omega" w:eastAsia="Verdana,Bold" w:hAnsi="CG Omega" w:cs="Verdana"/>
          <w:b w:val="0"/>
          <w:sz w:val="22"/>
          <w:szCs w:val="22"/>
        </w:rPr>
      </w:pPr>
      <w:r w:rsidRPr="0073728C">
        <w:rPr>
          <w:rFonts w:ascii="CG Omega" w:eastAsia="Verdana,Bold" w:hAnsi="CG Omega" w:cs="Verdana"/>
          <w:b w:val="0"/>
          <w:sz w:val="22"/>
          <w:szCs w:val="22"/>
        </w:rPr>
        <w:t>w przypadku uszkodzenia istniejących mediów  Wykonawca będzie  zobowiązany do naprawienia szkód lub wyrównania strat na podstawie kalkulacji powykonawczej sporządzonej przez poszkodowanego użytkownika bądź Właściciela.</w:t>
      </w:r>
    </w:p>
    <w:p w:rsidR="0073728C" w:rsidRPr="0073728C" w:rsidRDefault="00A154A5" w:rsidP="0073728C">
      <w:pPr>
        <w:pStyle w:val="Akapitzlist"/>
        <w:numPr>
          <w:ilvl w:val="2"/>
          <w:numId w:val="61"/>
        </w:numPr>
        <w:autoSpaceDE w:val="0"/>
        <w:autoSpaceDN w:val="0"/>
        <w:adjustRightInd w:val="0"/>
        <w:ind w:left="1418" w:hanging="851"/>
        <w:jc w:val="both"/>
        <w:rPr>
          <w:rFonts w:ascii="CG Omega" w:eastAsia="Verdana,Bold" w:hAnsi="CG Omega" w:cs="Verdana"/>
          <w:b w:val="0"/>
          <w:sz w:val="22"/>
          <w:szCs w:val="22"/>
        </w:rPr>
      </w:pPr>
      <w:r w:rsidRPr="0073728C">
        <w:rPr>
          <w:rFonts w:ascii="CG Omega" w:eastAsia="Verdana,Bold" w:hAnsi="CG Omega" w:cs="Verdana"/>
          <w:b w:val="0"/>
          <w:sz w:val="22"/>
          <w:szCs w:val="22"/>
        </w:rPr>
        <w:t>wykonawca jako wytwórca odpadów w rozumieniu art. 3 ust. 3 pkt. 22 ustawy z</w:t>
      </w:r>
      <w:r w:rsidR="00572642" w:rsidRPr="0073728C">
        <w:rPr>
          <w:rFonts w:ascii="CG Omega" w:eastAsia="Verdana,Bold" w:hAnsi="CG Omega" w:cs="Verdana"/>
          <w:b w:val="0"/>
          <w:sz w:val="22"/>
          <w:szCs w:val="22"/>
        </w:rPr>
        <w:t> </w:t>
      </w:r>
      <w:r w:rsidRPr="0073728C">
        <w:rPr>
          <w:rFonts w:ascii="CG Omega" w:eastAsia="Verdana,Bold" w:hAnsi="CG Omega" w:cs="Verdana"/>
          <w:b w:val="0"/>
          <w:sz w:val="22"/>
          <w:szCs w:val="22"/>
        </w:rPr>
        <w:t>dnia 27.04.2001r. o odpadach (</w:t>
      </w:r>
      <w:proofErr w:type="spellStart"/>
      <w:r w:rsidRPr="0073728C">
        <w:rPr>
          <w:rFonts w:ascii="CG Omega" w:eastAsia="Verdana,Bold" w:hAnsi="CG Omega" w:cs="Verdana"/>
          <w:b w:val="0"/>
          <w:sz w:val="22"/>
          <w:szCs w:val="22"/>
        </w:rPr>
        <w:t>t</w:t>
      </w:r>
      <w:r w:rsidR="002F5C2D" w:rsidRPr="0073728C">
        <w:rPr>
          <w:rFonts w:ascii="CG Omega" w:eastAsia="Verdana,Bold" w:hAnsi="CG Omega" w:cs="Verdana"/>
          <w:b w:val="0"/>
          <w:sz w:val="22"/>
          <w:szCs w:val="22"/>
        </w:rPr>
        <w:t>.j</w:t>
      </w:r>
      <w:proofErr w:type="spellEnd"/>
      <w:r w:rsidR="002F5C2D" w:rsidRPr="0073728C">
        <w:rPr>
          <w:rFonts w:ascii="CG Omega" w:eastAsia="Verdana,Bold" w:hAnsi="CG Omega" w:cs="Verdana"/>
          <w:b w:val="0"/>
          <w:sz w:val="22"/>
          <w:szCs w:val="22"/>
        </w:rPr>
        <w:t>. Dz. U. z 2018r.  poz. 992</w:t>
      </w:r>
      <w:r w:rsidRPr="0073728C">
        <w:rPr>
          <w:rFonts w:ascii="CG Omega" w:eastAsia="Verdana,Bold" w:hAnsi="CG Omega" w:cs="Verdana"/>
          <w:b w:val="0"/>
          <w:sz w:val="22"/>
          <w:szCs w:val="22"/>
        </w:rPr>
        <w:t xml:space="preserve"> z</w:t>
      </w:r>
      <w:r w:rsidR="00572642" w:rsidRPr="0073728C">
        <w:rPr>
          <w:rFonts w:ascii="CG Omega" w:eastAsia="Verdana,Bold" w:hAnsi="CG Omega" w:cs="Verdana"/>
          <w:b w:val="0"/>
          <w:sz w:val="22"/>
          <w:szCs w:val="22"/>
        </w:rPr>
        <w:t> </w:t>
      </w:r>
      <w:r w:rsidRPr="0073728C">
        <w:rPr>
          <w:rFonts w:ascii="CG Omega" w:eastAsia="Verdana,Bold" w:hAnsi="CG Omega" w:cs="Verdana"/>
          <w:b w:val="0"/>
          <w:sz w:val="22"/>
          <w:szCs w:val="22"/>
        </w:rPr>
        <w:t>późniejszymi zmianami) ma obowiązek zagospodarowania powstałych podczas realizacji zadania odpadów i ustawą z dnia 27.04.2001 r. Prawo ochrony środowiska (</w:t>
      </w:r>
      <w:r w:rsidR="009921CA" w:rsidRPr="0073728C">
        <w:rPr>
          <w:rFonts w:ascii="CG Omega" w:eastAsia="Verdana,Bold" w:hAnsi="CG Omega" w:cs="Verdana"/>
          <w:b w:val="0"/>
          <w:sz w:val="22"/>
          <w:szCs w:val="22"/>
        </w:rPr>
        <w:t>tj. Dz.U. z 2018 r., poz. 799 ze zm.</w:t>
      </w:r>
      <w:r w:rsidRPr="0073728C">
        <w:rPr>
          <w:rFonts w:ascii="CG Omega" w:eastAsia="Verdana,Bold" w:hAnsi="CG Omega" w:cs="Verdana"/>
          <w:b w:val="0"/>
          <w:sz w:val="22"/>
          <w:szCs w:val="22"/>
        </w:rPr>
        <w:t>).</w:t>
      </w:r>
    </w:p>
    <w:p w:rsidR="0073728C" w:rsidRPr="0073728C" w:rsidRDefault="00F7059B" w:rsidP="0073728C">
      <w:pPr>
        <w:pStyle w:val="Akapitzlist"/>
        <w:numPr>
          <w:ilvl w:val="2"/>
          <w:numId w:val="61"/>
        </w:numPr>
        <w:autoSpaceDE w:val="0"/>
        <w:autoSpaceDN w:val="0"/>
        <w:adjustRightInd w:val="0"/>
        <w:ind w:left="1418" w:hanging="851"/>
        <w:jc w:val="both"/>
        <w:rPr>
          <w:rFonts w:ascii="CG Omega" w:eastAsia="Verdana,Bold" w:hAnsi="CG Omega" w:cs="Verdana"/>
          <w:b w:val="0"/>
          <w:sz w:val="22"/>
          <w:szCs w:val="22"/>
        </w:rPr>
      </w:pPr>
      <w:r w:rsidRPr="0073728C">
        <w:rPr>
          <w:rFonts w:ascii="CG Omega" w:eastAsia="Verdana,Bold" w:hAnsi="CG Omega" w:cs="Verdana"/>
          <w:b w:val="0"/>
          <w:sz w:val="22"/>
          <w:szCs w:val="22"/>
        </w:rPr>
        <w:t>w cenie oferty</w:t>
      </w:r>
      <w:r w:rsidR="00A154A5" w:rsidRPr="0073728C">
        <w:rPr>
          <w:rFonts w:ascii="CG Omega" w:eastAsia="Verdana,Bold" w:hAnsi="CG Omega" w:cs="Verdana"/>
          <w:b w:val="0"/>
          <w:sz w:val="22"/>
          <w:szCs w:val="22"/>
        </w:rPr>
        <w:t xml:space="preserve"> Wykonawca ma obowiązek uwzględnić miejsce, odległość, koszt wywozu, utylizacji i składowania odpadów.</w:t>
      </w:r>
    </w:p>
    <w:p w:rsidR="0073728C" w:rsidRPr="0073728C" w:rsidRDefault="00A154A5" w:rsidP="0073728C">
      <w:pPr>
        <w:pStyle w:val="Akapitzlist"/>
        <w:numPr>
          <w:ilvl w:val="2"/>
          <w:numId w:val="61"/>
        </w:numPr>
        <w:autoSpaceDE w:val="0"/>
        <w:autoSpaceDN w:val="0"/>
        <w:adjustRightInd w:val="0"/>
        <w:ind w:left="1418" w:hanging="851"/>
        <w:jc w:val="both"/>
        <w:rPr>
          <w:rFonts w:ascii="CG Omega" w:eastAsia="Verdana,Bold" w:hAnsi="CG Omega" w:cs="Verdana"/>
          <w:b w:val="0"/>
          <w:sz w:val="22"/>
          <w:szCs w:val="22"/>
        </w:rPr>
      </w:pPr>
      <w:r w:rsidRPr="0073728C">
        <w:rPr>
          <w:rFonts w:ascii="CG Omega" w:eastAsia="Verdana,Bold" w:hAnsi="CG Omega" w:cs="Verdana"/>
          <w:b w:val="0"/>
          <w:sz w:val="22"/>
          <w:szCs w:val="22"/>
        </w:rPr>
        <w:t>wykonawca ponosi pełną odpowiedzialność za wszelkie działania lub zaniechania własne,  swoich pracowników oraz podmiotów, którymi się posługuje lub przy pomocy których wykonuje przedmiot umowy.</w:t>
      </w:r>
    </w:p>
    <w:p w:rsidR="0073728C" w:rsidRPr="0073728C" w:rsidRDefault="00A154A5" w:rsidP="0073728C">
      <w:pPr>
        <w:pStyle w:val="Akapitzlist"/>
        <w:numPr>
          <w:ilvl w:val="2"/>
          <w:numId w:val="61"/>
        </w:numPr>
        <w:autoSpaceDE w:val="0"/>
        <w:autoSpaceDN w:val="0"/>
        <w:adjustRightInd w:val="0"/>
        <w:ind w:left="1418" w:hanging="851"/>
        <w:jc w:val="both"/>
        <w:rPr>
          <w:rFonts w:ascii="CG Omega" w:eastAsia="Verdana,Bold" w:hAnsi="CG Omega" w:cs="Verdana"/>
          <w:b w:val="0"/>
          <w:sz w:val="22"/>
          <w:szCs w:val="22"/>
        </w:rPr>
      </w:pPr>
      <w:r w:rsidRPr="0073728C">
        <w:rPr>
          <w:rFonts w:ascii="CG Omega" w:eastAsia="Verdana,Bold" w:hAnsi="CG Omega" w:cs="Verdana"/>
          <w:b w:val="0"/>
          <w:sz w:val="22"/>
          <w:szCs w:val="22"/>
        </w:rPr>
        <w:t>wykonawca ma obowiązek zgłosić Zamawiającemu wykonanie robot zanikających i     ulegających zakryciu, przed ich zakryciem, celem odbioru.</w:t>
      </w:r>
    </w:p>
    <w:p w:rsidR="0073728C" w:rsidRPr="0073728C" w:rsidRDefault="009E2EBD" w:rsidP="0073728C">
      <w:pPr>
        <w:pStyle w:val="Akapitzlist"/>
        <w:numPr>
          <w:ilvl w:val="2"/>
          <w:numId w:val="61"/>
        </w:numPr>
        <w:autoSpaceDE w:val="0"/>
        <w:autoSpaceDN w:val="0"/>
        <w:adjustRightInd w:val="0"/>
        <w:ind w:left="1418" w:hanging="851"/>
        <w:jc w:val="both"/>
        <w:rPr>
          <w:rFonts w:ascii="CG Omega" w:eastAsia="Verdana,Bold" w:hAnsi="CG Omega" w:cs="Verdana"/>
          <w:b w:val="0"/>
          <w:sz w:val="22"/>
          <w:szCs w:val="22"/>
        </w:rPr>
      </w:pPr>
      <w:r w:rsidRPr="0073728C">
        <w:rPr>
          <w:rFonts w:ascii="CG Omega" w:eastAsia="Arial" w:hAnsi="CG Omega" w:cs="Arial"/>
          <w:b w:val="0"/>
          <w:color w:val="000000"/>
          <w:sz w:val="22"/>
          <w:szCs w:val="22"/>
          <w:lang w:eastAsia="pl-PL"/>
        </w:rPr>
        <w:t>wykonania na własny koszt wszystkich niezbędnych badań, testów i prób w celu należytego wykonania umowy i użytkowanie przedmiotu umowy (do protokołów odbiorów częściowych obligatoryjne dołączanie dokumentów potwierdzających ww. czynności);</w:t>
      </w:r>
    </w:p>
    <w:p w:rsidR="0073728C" w:rsidRPr="0073728C" w:rsidRDefault="009E2EBD" w:rsidP="0073728C">
      <w:pPr>
        <w:pStyle w:val="Akapitzlist"/>
        <w:numPr>
          <w:ilvl w:val="2"/>
          <w:numId w:val="61"/>
        </w:numPr>
        <w:autoSpaceDE w:val="0"/>
        <w:autoSpaceDN w:val="0"/>
        <w:adjustRightInd w:val="0"/>
        <w:ind w:left="1418" w:hanging="851"/>
        <w:jc w:val="both"/>
        <w:rPr>
          <w:rFonts w:ascii="CG Omega" w:eastAsia="Verdana,Bold" w:hAnsi="CG Omega" w:cs="Verdana"/>
          <w:b w:val="0"/>
          <w:sz w:val="22"/>
          <w:szCs w:val="22"/>
        </w:rPr>
      </w:pPr>
      <w:r w:rsidRPr="0073728C">
        <w:rPr>
          <w:rFonts w:ascii="CG Omega" w:eastAsia="Arial" w:hAnsi="CG Omega" w:cs="Arial"/>
          <w:b w:val="0"/>
          <w:color w:val="000000"/>
          <w:sz w:val="22"/>
          <w:szCs w:val="22"/>
          <w:lang w:eastAsia="pl-PL"/>
        </w:rPr>
        <w:t xml:space="preserve">przywrócenia placu budowy, terenów sąsiadujących lub innych terenów, w  szczególności dróg publicznych zgodnie z warunkami narzuconymi przez zarządcę drogi i/lub właściciela/władającego terenem, a w przypadku braku takich warunków, do stanu nie gorszego niż istniejący w dniu ich przejęcia oraz naprawa </w:t>
      </w:r>
      <w:r w:rsidRPr="0073728C">
        <w:rPr>
          <w:rFonts w:ascii="CG Omega" w:eastAsia="Arial" w:hAnsi="CG Omega" w:cs="Arial"/>
          <w:b w:val="0"/>
          <w:color w:val="000000"/>
          <w:sz w:val="22"/>
          <w:szCs w:val="22"/>
          <w:lang w:eastAsia="pl-PL"/>
        </w:rPr>
        <w:lastRenderedPageBreak/>
        <w:t xml:space="preserve">ewentualnych szkód wyrządzonych na tych terenach, spowodowanych realizacją robót. </w:t>
      </w:r>
    </w:p>
    <w:p w:rsidR="0073728C" w:rsidRPr="0073728C" w:rsidRDefault="009E2EBD" w:rsidP="0073728C">
      <w:pPr>
        <w:pStyle w:val="Akapitzlist"/>
        <w:numPr>
          <w:ilvl w:val="2"/>
          <w:numId w:val="61"/>
        </w:numPr>
        <w:autoSpaceDE w:val="0"/>
        <w:autoSpaceDN w:val="0"/>
        <w:adjustRightInd w:val="0"/>
        <w:ind w:left="1418" w:hanging="851"/>
        <w:jc w:val="both"/>
        <w:rPr>
          <w:rFonts w:ascii="CG Omega" w:eastAsia="Verdana,Bold" w:hAnsi="CG Omega" w:cs="Verdana"/>
          <w:b w:val="0"/>
          <w:sz w:val="22"/>
          <w:szCs w:val="22"/>
        </w:rPr>
      </w:pPr>
      <w:r w:rsidRPr="0073728C">
        <w:rPr>
          <w:rFonts w:ascii="CG Omega" w:eastAsia="Arial" w:hAnsi="CG Omega" w:cs="Arial"/>
          <w:b w:val="0"/>
          <w:color w:val="000000"/>
          <w:sz w:val="22"/>
          <w:szCs w:val="22"/>
          <w:lang w:eastAsia="pl-PL"/>
        </w:rPr>
        <w:t xml:space="preserve">wykonania prób wynikających z warunków technicznych wykonania i odbioru robót,   </w:t>
      </w:r>
    </w:p>
    <w:p w:rsidR="0073728C" w:rsidRPr="0073728C" w:rsidRDefault="00A154A5" w:rsidP="0073728C">
      <w:pPr>
        <w:pStyle w:val="Akapitzlist"/>
        <w:numPr>
          <w:ilvl w:val="2"/>
          <w:numId w:val="61"/>
        </w:numPr>
        <w:autoSpaceDE w:val="0"/>
        <w:autoSpaceDN w:val="0"/>
        <w:adjustRightInd w:val="0"/>
        <w:ind w:left="1418" w:hanging="851"/>
        <w:jc w:val="both"/>
        <w:rPr>
          <w:rFonts w:ascii="CG Omega" w:eastAsia="Verdana,Bold" w:hAnsi="CG Omega" w:cs="Verdana"/>
          <w:b w:val="0"/>
          <w:sz w:val="22"/>
          <w:szCs w:val="22"/>
        </w:rPr>
      </w:pPr>
      <w:r w:rsidRPr="0073728C">
        <w:rPr>
          <w:rFonts w:ascii="CG Omega" w:eastAsia="Verdana,Bold" w:hAnsi="CG Omega" w:cs="Verdana"/>
          <w:b w:val="0"/>
          <w:sz w:val="22"/>
          <w:szCs w:val="22"/>
        </w:rPr>
        <w:t>wykonawca ma obowiązek zgłosić gotowość do odbioru przedmio</w:t>
      </w:r>
      <w:r w:rsidR="0040447E" w:rsidRPr="0073728C">
        <w:rPr>
          <w:rFonts w:ascii="CG Omega" w:eastAsia="Verdana,Bold" w:hAnsi="CG Omega" w:cs="Verdana"/>
          <w:b w:val="0"/>
          <w:sz w:val="22"/>
          <w:szCs w:val="22"/>
        </w:rPr>
        <w:t>tu u</w:t>
      </w:r>
      <w:r w:rsidRPr="0073728C">
        <w:rPr>
          <w:rFonts w:ascii="CG Omega" w:eastAsia="Verdana,Bold" w:hAnsi="CG Omega" w:cs="Verdana"/>
          <w:b w:val="0"/>
          <w:sz w:val="22"/>
          <w:szCs w:val="22"/>
        </w:rPr>
        <w:t>mowy i</w:t>
      </w:r>
      <w:r w:rsidR="00572642" w:rsidRPr="0073728C">
        <w:rPr>
          <w:rFonts w:ascii="CG Omega" w:eastAsia="Verdana,Bold" w:hAnsi="CG Omega" w:cs="Verdana"/>
          <w:b w:val="0"/>
          <w:sz w:val="22"/>
          <w:szCs w:val="22"/>
        </w:rPr>
        <w:t> </w:t>
      </w:r>
      <w:r w:rsidRPr="0073728C">
        <w:rPr>
          <w:rFonts w:ascii="CG Omega" w:eastAsia="Verdana,Bold" w:hAnsi="CG Omega" w:cs="Verdana"/>
          <w:b w:val="0"/>
          <w:sz w:val="22"/>
          <w:szCs w:val="22"/>
        </w:rPr>
        <w:t>uczestniczyć w odbiorze.</w:t>
      </w:r>
    </w:p>
    <w:p w:rsidR="0073728C" w:rsidRPr="0073728C" w:rsidRDefault="00A154A5" w:rsidP="0073728C">
      <w:pPr>
        <w:pStyle w:val="Akapitzlist"/>
        <w:numPr>
          <w:ilvl w:val="2"/>
          <w:numId w:val="61"/>
        </w:numPr>
        <w:autoSpaceDE w:val="0"/>
        <w:autoSpaceDN w:val="0"/>
        <w:adjustRightInd w:val="0"/>
        <w:ind w:left="1418" w:hanging="851"/>
        <w:jc w:val="both"/>
        <w:rPr>
          <w:rFonts w:ascii="CG Omega" w:eastAsia="Verdana,Bold" w:hAnsi="CG Omega" w:cs="Verdana"/>
          <w:b w:val="0"/>
          <w:sz w:val="22"/>
          <w:szCs w:val="22"/>
        </w:rPr>
      </w:pPr>
      <w:r w:rsidRPr="0073728C">
        <w:rPr>
          <w:rFonts w:ascii="CG Omega" w:eastAsia="Verdana,Bold" w:hAnsi="CG Omega" w:cs="Verdana"/>
          <w:b w:val="0"/>
          <w:sz w:val="22"/>
          <w:szCs w:val="22"/>
        </w:rPr>
        <w:t>w dniu pisemnego zgłoszenia Zamawiającemu faktu wykonania przedmiotu umowy i gotowości do odbioru Wykonawca przekaże Zamawiającemu wszystkie dokumenty potrzebne do odbioru końcowego, umożliwiające ocenę prawidłowego wykonania przedmiotu umowy.</w:t>
      </w:r>
    </w:p>
    <w:p w:rsidR="0073728C" w:rsidRPr="0073728C" w:rsidRDefault="009E2EBD" w:rsidP="0073728C">
      <w:pPr>
        <w:pStyle w:val="Akapitzlist"/>
        <w:numPr>
          <w:ilvl w:val="2"/>
          <w:numId w:val="61"/>
        </w:numPr>
        <w:autoSpaceDE w:val="0"/>
        <w:autoSpaceDN w:val="0"/>
        <w:adjustRightInd w:val="0"/>
        <w:ind w:left="1418" w:hanging="851"/>
        <w:jc w:val="both"/>
        <w:rPr>
          <w:rFonts w:ascii="CG Omega" w:eastAsia="Verdana,Bold" w:hAnsi="CG Omega" w:cs="Verdana"/>
          <w:b w:val="0"/>
          <w:sz w:val="22"/>
          <w:szCs w:val="22"/>
        </w:rPr>
      </w:pPr>
      <w:r w:rsidRPr="0073728C">
        <w:rPr>
          <w:rFonts w:ascii="CG Omega" w:eastAsia="Verdana,Bold" w:hAnsi="CG Omega" w:cs="Verdana"/>
          <w:b w:val="0"/>
          <w:sz w:val="22"/>
          <w:szCs w:val="22"/>
        </w:rPr>
        <w:t xml:space="preserve">w cenie </w:t>
      </w:r>
      <w:r w:rsidR="00A154A5" w:rsidRPr="0073728C">
        <w:rPr>
          <w:rFonts w:ascii="CG Omega" w:eastAsia="Verdana,Bold" w:hAnsi="CG Omega" w:cs="Verdana"/>
          <w:b w:val="0"/>
          <w:sz w:val="22"/>
          <w:szCs w:val="22"/>
        </w:rPr>
        <w:t xml:space="preserve"> zaoferowanej przez wykonawcę, do zakresu obowiązków wykonawcy należy również utrzymanie czystości i porządku w trakcie realizacji robót, oraz po zakończeniu robót   budowlanych oraz zapewnienie obsługi geodezyjnej w zakresie wytyczenia obiektu zgodnie z planem zagospodarowania działki lub terenu.</w:t>
      </w:r>
    </w:p>
    <w:p w:rsidR="0073728C" w:rsidRPr="0073728C" w:rsidRDefault="00A154A5" w:rsidP="0073728C">
      <w:pPr>
        <w:pStyle w:val="Akapitzlist"/>
        <w:numPr>
          <w:ilvl w:val="2"/>
          <w:numId w:val="61"/>
        </w:numPr>
        <w:autoSpaceDE w:val="0"/>
        <w:autoSpaceDN w:val="0"/>
        <w:adjustRightInd w:val="0"/>
        <w:ind w:left="1418" w:hanging="851"/>
        <w:jc w:val="both"/>
        <w:rPr>
          <w:rFonts w:ascii="CG Omega" w:eastAsia="Verdana,Bold" w:hAnsi="CG Omega" w:cs="Verdana"/>
          <w:b w:val="0"/>
          <w:sz w:val="22"/>
          <w:szCs w:val="22"/>
        </w:rPr>
      </w:pPr>
      <w:r w:rsidRPr="0073728C">
        <w:rPr>
          <w:rFonts w:ascii="CG Omega" w:eastAsia="Verdana,Bold" w:hAnsi="CG Omega" w:cs="Verdana"/>
          <w:b w:val="0"/>
          <w:sz w:val="22"/>
          <w:szCs w:val="22"/>
        </w:rPr>
        <w:t>po zakończeniu robót wykonawca ma obowiązek przedłożyć Zamawiającemu kompletną    dokumentację powykonawczą i odbiorową całego zadania</w:t>
      </w:r>
      <w:r w:rsidR="00911099" w:rsidRPr="0073728C">
        <w:rPr>
          <w:rFonts w:ascii="CG Omega" w:eastAsia="Verdana,Bold" w:hAnsi="CG Omega" w:cs="Verdana"/>
          <w:b w:val="0"/>
          <w:sz w:val="22"/>
          <w:szCs w:val="22"/>
        </w:rPr>
        <w:t xml:space="preserve"> (części)</w:t>
      </w:r>
      <w:r w:rsidRPr="0073728C">
        <w:rPr>
          <w:rFonts w:ascii="CG Omega" w:eastAsia="Verdana,Bold" w:hAnsi="CG Omega" w:cs="Verdana"/>
          <w:b w:val="0"/>
          <w:sz w:val="22"/>
          <w:szCs w:val="22"/>
        </w:rPr>
        <w:t>, w tym również instrukcje eksploatacji i konserwacji urządzeń, karty gwarancyjne</w:t>
      </w:r>
      <w:r w:rsidR="0040447E" w:rsidRPr="0073728C">
        <w:rPr>
          <w:rFonts w:ascii="CG Omega" w:eastAsia="Verdana,Bold" w:hAnsi="CG Omega" w:cs="Verdana"/>
          <w:b w:val="0"/>
          <w:sz w:val="22"/>
          <w:szCs w:val="22"/>
        </w:rPr>
        <w:t xml:space="preserve">, atesty, certyfikaty, aprobaty </w:t>
      </w:r>
      <w:r w:rsidRPr="0073728C">
        <w:rPr>
          <w:rFonts w:ascii="CG Omega" w:eastAsia="Verdana,Bold" w:hAnsi="CG Omega" w:cs="Verdana"/>
          <w:b w:val="0"/>
          <w:sz w:val="22"/>
          <w:szCs w:val="22"/>
        </w:rPr>
        <w:t xml:space="preserve"> itp. ( jeżeli dotyczy).</w:t>
      </w:r>
    </w:p>
    <w:p w:rsidR="00572642" w:rsidRPr="0073728C" w:rsidRDefault="00A154A5" w:rsidP="0073728C">
      <w:pPr>
        <w:pStyle w:val="Akapitzlist"/>
        <w:numPr>
          <w:ilvl w:val="2"/>
          <w:numId w:val="61"/>
        </w:numPr>
        <w:autoSpaceDE w:val="0"/>
        <w:autoSpaceDN w:val="0"/>
        <w:adjustRightInd w:val="0"/>
        <w:ind w:left="1418" w:hanging="851"/>
        <w:jc w:val="both"/>
        <w:rPr>
          <w:rFonts w:ascii="CG Omega" w:eastAsia="Verdana,Bold" w:hAnsi="CG Omega" w:cs="Verdana"/>
          <w:b w:val="0"/>
          <w:sz w:val="22"/>
          <w:szCs w:val="22"/>
        </w:rPr>
      </w:pPr>
      <w:r w:rsidRPr="0073728C">
        <w:rPr>
          <w:rFonts w:ascii="CG Omega" w:eastAsia="Verdana,Bold" w:hAnsi="CG Omega" w:cs="Verdana"/>
          <w:b w:val="0"/>
          <w:sz w:val="22"/>
          <w:szCs w:val="22"/>
        </w:rPr>
        <w:t xml:space="preserve">wykonawca odpowiada za przekazany teren robót do czasu komisyjnego odbioru </w:t>
      </w:r>
      <w:r w:rsidR="00572642" w:rsidRPr="0073728C">
        <w:rPr>
          <w:rFonts w:ascii="CG Omega" w:eastAsia="Verdana,Bold" w:hAnsi="CG Omega" w:cs="Verdana"/>
          <w:b w:val="0"/>
          <w:sz w:val="22"/>
          <w:szCs w:val="22"/>
        </w:rPr>
        <w:t xml:space="preserve"> </w:t>
      </w:r>
    </w:p>
    <w:p w:rsidR="00A154A5" w:rsidRPr="0073728C" w:rsidRDefault="00572642" w:rsidP="00572642">
      <w:pPr>
        <w:pStyle w:val="Akapitzlist"/>
        <w:autoSpaceDE w:val="0"/>
        <w:autoSpaceDN w:val="0"/>
        <w:adjustRightInd w:val="0"/>
        <w:ind w:left="1286"/>
        <w:jc w:val="both"/>
        <w:rPr>
          <w:rFonts w:ascii="CG Omega" w:eastAsia="Verdana,Bold" w:hAnsi="CG Omega" w:cs="Verdana"/>
          <w:b w:val="0"/>
          <w:sz w:val="22"/>
          <w:szCs w:val="22"/>
        </w:rPr>
      </w:pPr>
      <w:r w:rsidRPr="0073728C">
        <w:rPr>
          <w:rFonts w:ascii="CG Omega" w:eastAsia="Verdana,Bold" w:hAnsi="CG Omega" w:cs="Verdana"/>
          <w:b w:val="0"/>
          <w:sz w:val="22"/>
          <w:szCs w:val="22"/>
        </w:rPr>
        <w:t xml:space="preserve">  </w:t>
      </w:r>
      <w:r w:rsidR="00A154A5" w:rsidRPr="0073728C">
        <w:rPr>
          <w:rFonts w:ascii="CG Omega" w:eastAsia="Verdana,Bold" w:hAnsi="CG Omega" w:cs="Verdana"/>
          <w:b w:val="0"/>
          <w:sz w:val="22"/>
          <w:szCs w:val="22"/>
        </w:rPr>
        <w:t xml:space="preserve">robót </w:t>
      </w:r>
    </w:p>
    <w:p w:rsidR="00C93ECD" w:rsidRPr="0073728C" w:rsidRDefault="00C93ECD" w:rsidP="0073728C">
      <w:pPr>
        <w:autoSpaceDE w:val="0"/>
        <w:autoSpaceDN w:val="0"/>
        <w:adjustRightInd w:val="0"/>
        <w:jc w:val="both"/>
        <w:rPr>
          <w:rFonts w:eastAsia="Verdana,Bold" w:cs="Verdana"/>
          <w:sz w:val="22"/>
          <w:szCs w:val="22"/>
        </w:rPr>
      </w:pPr>
    </w:p>
    <w:p w:rsidR="00F55B78" w:rsidRPr="002000B5" w:rsidRDefault="0020739E" w:rsidP="0073728C">
      <w:pPr>
        <w:ind w:left="567" w:hanging="567"/>
        <w:jc w:val="both"/>
        <w:rPr>
          <w:sz w:val="22"/>
          <w:szCs w:val="22"/>
        </w:rPr>
      </w:pPr>
      <w:r>
        <w:rPr>
          <w:color w:val="000000"/>
          <w:sz w:val="22"/>
          <w:szCs w:val="22"/>
        </w:rPr>
        <w:t>2</w:t>
      </w:r>
      <w:r w:rsidR="00572642">
        <w:rPr>
          <w:color w:val="000000"/>
          <w:sz w:val="22"/>
          <w:szCs w:val="22"/>
        </w:rPr>
        <w:t>.10</w:t>
      </w:r>
      <w:r w:rsidR="009542A4">
        <w:rPr>
          <w:color w:val="000000"/>
          <w:sz w:val="22"/>
          <w:szCs w:val="22"/>
        </w:rPr>
        <w:tab/>
      </w:r>
      <w:r w:rsidR="00F55B78" w:rsidRPr="002000B5">
        <w:rPr>
          <w:sz w:val="22"/>
          <w:szCs w:val="22"/>
        </w:rPr>
        <w:t xml:space="preserve">Jeśli gdziekolwiek w projekcie lub SIWZ przedmiot zamówienia określony został przez wskazanie znaków towarowych lub pochodzenie materiałów, to Zamawiający dopuszcza możliwość zastosowania urządzeń równoważnych w stosunku do zaprojektowanych </w:t>
      </w:r>
      <w:r w:rsidR="00D53C59">
        <w:rPr>
          <w:sz w:val="22"/>
          <w:szCs w:val="22"/>
        </w:rPr>
        <w:t xml:space="preserve">                        </w:t>
      </w:r>
      <w:r w:rsidR="00F55B78" w:rsidRPr="002000B5">
        <w:rPr>
          <w:sz w:val="22"/>
          <w:szCs w:val="22"/>
        </w:rPr>
        <w:t>z zachowaniem tych samych standardów technicznych, technologicznych i jakościowych. Przez pojęcie materiałów równoważnych należy rozumieć materiały gwarantujące realizację robót zgodnie z wydanym pozwoleniem na budowę oraz zapewniające uzyskanie parametrów technicznych nie gorszych od założonych w dokumentacji pr</w:t>
      </w:r>
      <w:r w:rsidR="00F55B78">
        <w:rPr>
          <w:sz w:val="22"/>
          <w:szCs w:val="22"/>
        </w:rPr>
        <w:t>ojektowej</w:t>
      </w:r>
      <w:r w:rsidR="00F55B78" w:rsidRPr="002000B5">
        <w:rPr>
          <w:sz w:val="22"/>
          <w:szCs w:val="22"/>
        </w:rPr>
        <w:t>.</w:t>
      </w:r>
    </w:p>
    <w:p w:rsidR="000F2EDE" w:rsidRPr="00422958" w:rsidRDefault="00F55B78" w:rsidP="00BF5DFD">
      <w:pPr>
        <w:spacing w:line="240" w:lineRule="auto"/>
        <w:ind w:left="567" w:right="-8"/>
        <w:jc w:val="both"/>
        <w:rPr>
          <w:rFonts w:eastAsia="Times New Roman"/>
          <w:sz w:val="22"/>
          <w:szCs w:val="22"/>
        </w:rPr>
      </w:pPr>
      <w:r w:rsidRPr="00422958">
        <w:rPr>
          <w:sz w:val="22"/>
          <w:szCs w:val="22"/>
        </w:rPr>
        <w:t>Zgodnie z zapisami art. 30 ust. 5 ustawy - Prawo Zamówień Publicznych, Wykonawca, który powołuje się na rozwiązania równoważne opisane prze</w:t>
      </w:r>
      <w:r w:rsidR="00BF5DFD" w:rsidRPr="00422958">
        <w:rPr>
          <w:sz w:val="22"/>
          <w:szCs w:val="22"/>
        </w:rPr>
        <w:t xml:space="preserve">z zamawiającego, jest  zobowiązany załączyć do oferty szczegółową specyfikację, z której w jednoznaczny wynikać powinna równoważność proponowanych materiałów w stosunku do przyjętych projekcie budowalnym, projekcie wykonawczym, </w:t>
      </w:r>
      <w:proofErr w:type="spellStart"/>
      <w:r w:rsidR="00BF5DFD" w:rsidRPr="00422958">
        <w:rPr>
          <w:sz w:val="22"/>
          <w:szCs w:val="22"/>
        </w:rPr>
        <w:t>STWiORB</w:t>
      </w:r>
      <w:proofErr w:type="spellEnd"/>
      <w:r w:rsidR="00BF5DFD" w:rsidRPr="00422958">
        <w:rPr>
          <w:sz w:val="22"/>
          <w:szCs w:val="22"/>
        </w:rPr>
        <w:t xml:space="preserve"> lub przedmiarach robót.  </w:t>
      </w:r>
      <w:r w:rsidR="00422958">
        <w:rPr>
          <w:sz w:val="22"/>
          <w:szCs w:val="22"/>
        </w:rPr>
        <w:t xml:space="preserve">       </w:t>
      </w:r>
      <w:r w:rsidR="00BF5DFD" w:rsidRPr="00422958">
        <w:rPr>
          <w:sz w:val="22"/>
          <w:szCs w:val="22"/>
        </w:rPr>
        <w:t xml:space="preserve">W celu dokonania oceny równoważności musi być udokumentowana załączonymi do oferty dokumentami m in.  Producenta i typu urządzenia czy materiału, obliczenia wytrzymałościowe materiałów, szczegółowymi rysunkami technicznymi, kartami katalogowym urządzeń, bądź certyfikatami, deklaracjami zgodności PN. </w:t>
      </w:r>
    </w:p>
    <w:p w:rsidR="00F55B78" w:rsidRPr="00FC2057" w:rsidRDefault="00F55B78" w:rsidP="00FC2057">
      <w:pPr>
        <w:ind w:left="567"/>
        <w:jc w:val="both"/>
        <w:rPr>
          <w:sz w:val="22"/>
          <w:szCs w:val="22"/>
        </w:rPr>
      </w:pPr>
      <w:r w:rsidRPr="00FC2057">
        <w:rPr>
          <w:sz w:val="22"/>
          <w:szCs w:val="22"/>
        </w:rPr>
        <w:t>Zamawiający nie wyraża zgody, by proponowane w ofercie urządzenia równoważne były prototypami. Wymogiem bezwzględnym jest, by były to urządzenia sprawdzone. Wykonawca winien udokumentować, iż zaproponowane urządzenia równoważne pracują na innych 3 zrealizowanych obiektach przez okres nie krótszy niż 2 lata (na dowód pracy urządzeń równoważnych należy załączyć np.: referencje, protokoły odbioru, faktury, itp. potwierdzone za zgodność z oryginałem, potwierdzające datę uruchomienia oraz dokument potwierdzający należytą ich pracę w tym okresie - referencje, opinie itp.).</w:t>
      </w:r>
    </w:p>
    <w:p w:rsidR="00F55B78" w:rsidRPr="00FC2057" w:rsidRDefault="00F55B78" w:rsidP="00FC2057">
      <w:pPr>
        <w:ind w:left="567"/>
        <w:jc w:val="both"/>
        <w:rPr>
          <w:sz w:val="22"/>
          <w:szCs w:val="22"/>
        </w:rPr>
      </w:pPr>
      <w:r w:rsidRPr="00FC2057">
        <w:rPr>
          <w:sz w:val="22"/>
          <w:szCs w:val="22"/>
        </w:rPr>
        <w:t xml:space="preserve">Wykonawca musi mieć świadomość, iż możliwość zastosowania urządzeń równoważnych uzależniona będzie od ich zgodności ze wszystkimi parametrami określonymi w projekcie, specyfikacji technicznej. W celu zachowania kompatybilności wszystkich urządzeń </w:t>
      </w:r>
      <w:r w:rsidRPr="00FC2057">
        <w:rPr>
          <w:sz w:val="22"/>
          <w:szCs w:val="22"/>
        </w:rPr>
        <w:lastRenderedPageBreak/>
        <w:t xml:space="preserve">technologicznych, nie dopuszcza się zamiany tylko niektórych elementów/urządzeń zaprojektowanej, kompletnej technologii uzdatniania wody. </w:t>
      </w:r>
    </w:p>
    <w:p w:rsidR="00EC19F6" w:rsidRPr="00FC2057" w:rsidRDefault="00EC19F6" w:rsidP="00FC2057">
      <w:pPr>
        <w:spacing w:line="240" w:lineRule="auto"/>
        <w:ind w:left="567" w:right="-8"/>
        <w:jc w:val="both"/>
        <w:rPr>
          <w:sz w:val="22"/>
          <w:szCs w:val="22"/>
          <w:u w:val="single"/>
        </w:rPr>
      </w:pPr>
      <w:r w:rsidRPr="00FC2057">
        <w:rPr>
          <w:rFonts w:eastAsia="Times New Roman"/>
          <w:sz w:val="22"/>
          <w:szCs w:val="22"/>
        </w:rPr>
        <w:t>Wykonawca stosując rozwiązania równoważne jest w pełni odp</w:t>
      </w:r>
      <w:r w:rsidR="000563AA">
        <w:rPr>
          <w:rFonts w:eastAsia="Times New Roman"/>
          <w:sz w:val="22"/>
          <w:szCs w:val="22"/>
        </w:rPr>
        <w:t xml:space="preserve">owiedzialny za taki dobór   urządzeń i materiałów </w:t>
      </w:r>
      <w:r w:rsidRPr="00FC2057">
        <w:rPr>
          <w:rFonts w:eastAsia="Times New Roman"/>
          <w:sz w:val="22"/>
          <w:szCs w:val="22"/>
        </w:rPr>
        <w:t>by uzyskać wymagane parametry technologiczne oraz by dostosować je do istniejącej/zaprojektowanej trasy, tak by nie zachodziła konieczność  zmiany pozwolenia na budowę (zaoferowanie/ materiałów równoważnych nie może prowadzić do zmiany projek</w:t>
      </w:r>
      <w:r w:rsidR="00FC2057" w:rsidRPr="00FC2057">
        <w:rPr>
          <w:rFonts w:eastAsia="Times New Roman"/>
          <w:sz w:val="22"/>
          <w:szCs w:val="22"/>
        </w:rPr>
        <w:t>tu).</w:t>
      </w:r>
    </w:p>
    <w:p w:rsidR="00EC19F6" w:rsidRDefault="00EC19F6" w:rsidP="00FC2057">
      <w:pPr>
        <w:spacing w:line="240" w:lineRule="auto"/>
        <w:ind w:left="567" w:right="-8"/>
        <w:jc w:val="both"/>
        <w:rPr>
          <w:sz w:val="22"/>
          <w:szCs w:val="22"/>
        </w:rPr>
      </w:pPr>
      <w:r w:rsidRPr="00FC2057">
        <w:rPr>
          <w:sz w:val="22"/>
          <w:szCs w:val="22"/>
        </w:rPr>
        <w:t xml:space="preserve">Brak wskazania </w:t>
      </w:r>
      <w:r w:rsidR="00BF5DFD" w:rsidRPr="00FC2057">
        <w:rPr>
          <w:sz w:val="22"/>
          <w:szCs w:val="22"/>
        </w:rPr>
        <w:t>w ofercie propozycji równoważności</w:t>
      </w:r>
      <w:r w:rsidRPr="00FC2057">
        <w:rPr>
          <w:sz w:val="22"/>
          <w:szCs w:val="22"/>
        </w:rPr>
        <w:t xml:space="preserve"> ozna</w:t>
      </w:r>
      <w:r w:rsidR="00BF5DFD" w:rsidRPr="00FC2057">
        <w:rPr>
          <w:sz w:val="22"/>
          <w:szCs w:val="22"/>
        </w:rPr>
        <w:t>czać będzie</w:t>
      </w:r>
      <w:r w:rsidRPr="00FC2057">
        <w:rPr>
          <w:sz w:val="22"/>
          <w:szCs w:val="22"/>
        </w:rPr>
        <w:t xml:space="preserve">, że </w:t>
      </w:r>
      <w:r w:rsidR="00BF5DFD" w:rsidRPr="00FC2057">
        <w:rPr>
          <w:sz w:val="22"/>
          <w:szCs w:val="22"/>
        </w:rPr>
        <w:t xml:space="preserve">Wykonawca wykona </w:t>
      </w:r>
      <w:r w:rsidRPr="00FC2057">
        <w:rPr>
          <w:sz w:val="22"/>
          <w:szCs w:val="22"/>
        </w:rPr>
        <w:t>przedm</w:t>
      </w:r>
      <w:r w:rsidR="00BF5DFD" w:rsidRPr="00FC2057">
        <w:rPr>
          <w:sz w:val="22"/>
          <w:szCs w:val="22"/>
        </w:rPr>
        <w:t xml:space="preserve">iot zamówienia zgodnie z założeniami  projektu budowlanego, projektu wykonawczego, </w:t>
      </w:r>
      <w:proofErr w:type="spellStart"/>
      <w:r w:rsidR="00BF5DFD" w:rsidRPr="00FC2057">
        <w:rPr>
          <w:sz w:val="22"/>
          <w:szCs w:val="22"/>
        </w:rPr>
        <w:t>STWiORB</w:t>
      </w:r>
      <w:proofErr w:type="spellEnd"/>
      <w:r w:rsidR="00BF5DFD" w:rsidRPr="00FC2057">
        <w:rPr>
          <w:sz w:val="22"/>
          <w:szCs w:val="22"/>
        </w:rPr>
        <w:t xml:space="preserve"> lub przedmiary</w:t>
      </w:r>
      <w:r w:rsidRPr="00FC2057">
        <w:rPr>
          <w:sz w:val="22"/>
          <w:szCs w:val="22"/>
        </w:rPr>
        <w:t xml:space="preserve"> robót. </w:t>
      </w:r>
    </w:p>
    <w:p w:rsidR="00FC2057" w:rsidRPr="00FC2057" w:rsidRDefault="00FC2057" w:rsidP="00FC2057">
      <w:pPr>
        <w:spacing w:line="240" w:lineRule="auto"/>
        <w:ind w:left="567" w:right="-8"/>
        <w:jc w:val="both"/>
        <w:rPr>
          <w:sz w:val="22"/>
          <w:szCs w:val="22"/>
        </w:rPr>
      </w:pPr>
    </w:p>
    <w:p w:rsidR="00F55B78" w:rsidRDefault="00F55B78" w:rsidP="00FC2057">
      <w:pPr>
        <w:ind w:left="567"/>
        <w:jc w:val="both"/>
        <w:rPr>
          <w:b/>
          <w:sz w:val="22"/>
          <w:szCs w:val="22"/>
        </w:rPr>
      </w:pPr>
      <w:r>
        <w:rPr>
          <w:b/>
          <w:sz w:val="22"/>
          <w:szCs w:val="22"/>
        </w:rPr>
        <w:t>Wspólny Słownik Zamówień (kody CPV)</w:t>
      </w:r>
    </w:p>
    <w:p w:rsidR="00F55B78" w:rsidRPr="00FC2057" w:rsidRDefault="00F55B78" w:rsidP="00FC2057">
      <w:pPr>
        <w:ind w:left="426" w:firstLine="141"/>
        <w:jc w:val="both"/>
        <w:rPr>
          <w:sz w:val="22"/>
          <w:szCs w:val="22"/>
        </w:rPr>
      </w:pPr>
      <w:r w:rsidRPr="00FC2057">
        <w:rPr>
          <w:sz w:val="22"/>
          <w:szCs w:val="22"/>
        </w:rPr>
        <w:t xml:space="preserve">45000000-7 </w:t>
      </w:r>
      <w:r w:rsidR="00E253AA">
        <w:rPr>
          <w:sz w:val="22"/>
          <w:szCs w:val="22"/>
        </w:rPr>
        <w:t xml:space="preserve"> </w:t>
      </w:r>
      <w:r w:rsidRPr="00FC2057">
        <w:rPr>
          <w:sz w:val="22"/>
          <w:szCs w:val="22"/>
        </w:rPr>
        <w:t>roboty budowlane,</w:t>
      </w:r>
    </w:p>
    <w:p w:rsidR="00F55B78" w:rsidRPr="00FC2057" w:rsidRDefault="00F55B78" w:rsidP="00FC2057">
      <w:pPr>
        <w:ind w:firstLine="567"/>
        <w:jc w:val="both"/>
        <w:rPr>
          <w:sz w:val="22"/>
          <w:szCs w:val="22"/>
        </w:rPr>
      </w:pPr>
      <w:r w:rsidRPr="00FC2057">
        <w:rPr>
          <w:sz w:val="22"/>
          <w:szCs w:val="22"/>
        </w:rPr>
        <w:t xml:space="preserve">45111200-5 </w:t>
      </w:r>
      <w:r w:rsidR="00E253AA">
        <w:rPr>
          <w:sz w:val="22"/>
          <w:szCs w:val="22"/>
        </w:rPr>
        <w:t xml:space="preserve"> </w:t>
      </w:r>
      <w:r w:rsidRPr="00FC2057">
        <w:rPr>
          <w:sz w:val="22"/>
          <w:szCs w:val="22"/>
        </w:rPr>
        <w:t>roboty w sprawie usuwania gleby,</w:t>
      </w:r>
    </w:p>
    <w:p w:rsidR="00F55B78" w:rsidRPr="00FC2057" w:rsidRDefault="00F55B78" w:rsidP="00FC2057">
      <w:pPr>
        <w:ind w:firstLine="567"/>
        <w:jc w:val="both"/>
        <w:rPr>
          <w:sz w:val="22"/>
          <w:szCs w:val="22"/>
        </w:rPr>
      </w:pPr>
      <w:r w:rsidRPr="00FC2057">
        <w:rPr>
          <w:sz w:val="22"/>
          <w:szCs w:val="22"/>
        </w:rPr>
        <w:t xml:space="preserve">45111000-8 </w:t>
      </w:r>
      <w:r w:rsidR="00E253AA">
        <w:rPr>
          <w:sz w:val="22"/>
          <w:szCs w:val="22"/>
        </w:rPr>
        <w:t xml:space="preserve"> </w:t>
      </w:r>
      <w:r w:rsidRPr="00FC2057">
        <w:rPr>
          <w:sz w:val="22"/>
          <w:szCs w:val="22"/>
        </w:rPr>
        <w:t>roboty w zakresie burzenia, roboty ziemne,</w:t>
      </w:r>
    </w:p>
    <w:p w:rsidR="00F55B78" w:rsidRPr="00FC2057" w:rsidRDefault="00F55B78" w:rsidP="00E253AA">
      <w:pPr>
        <w:pStyle w:val="Nagwek1"/>
        <w:spacing w:before="0" w:line="240" w:lineRule="auto"/>
        <w:ind w:left="1843" w:hanging="1276"/>
        <w:rPr>
          <w:rFonts w:ascii="CG Omega" w:eastAsia="Times New Roman" w:hAnsi="CG Omega" w:cs="Times New Roman"/>
          <w:color w:val="000000" w:themeColor="text1"/>
          <w:kern w:val="36"/>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2057">
        <w:rPr>
          <w:rFonts w:ascii="CG Omega" w:hAnsi="CG Omeg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45231300-8</w:t>
      </w:r>
      <w:r w:rsidRPr="00FC2057">
        <w:rPr>
          <w:rFonts w:ascii="CG Omega" w:eastAsia="Times New Roman" w:hAnsi="CG Omega" w:cs="Times New Roman"/>
          <w:color w:val="000000" w:themeColor="text1"/>
          <w:kern w:val="3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C2057">
        <w:rPr>
          <w:rFonts w:ascii="CG Omega" w:eastAsia="Times New Roman" w:hAnsi="CG Omega" w:cs="Times New Roman"/>
          <w:color w:val="000000" w:themeColor="text1"/>
          <w:kern w:val="36"/>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roboty budowlane w zakresie budowy wodociągów i rurociągów do odprowadzania ścieków, </w:t>
      </w:r>
    </w:p>
    <w:p w:rsidR="00F55B78" w:rsidRPr="00FC2057" w:rsidRDefault="00F55B78" w:rsidP="00FC2057">
      <w:pPr>
        <w:pStyle w:val="Nagwek1"/>
        <w:spacing w:before="0" w:line="240" w:lineRule="auto"/>
        <w:ind w:firstLine="567"/>
        <w:rPr>
          <w:rFonts w:ascii="CG Omega" w:eastAsia="Times New Roman" w:hAnsi="CG Omega" w:cs="Times New Roman"/>
          <w:color w:val="000000" w:themeColor="text1"/>
          <w:kern w:val="36"/>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2057">
        <w:rPr>
          <w:rFonts w:ascii="CG Omega" w:hAnsi="CG Omeg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45315600-4</w:t>
      </w:r>
      <w:r w:rsidRPr="00FC2057">
        <w:rPr>
          <w:rFonts w:ascii="CG Omega" w:eastAsia="Times New Roman" w:hAnsi="CG Omega" w:cs="Times New Roman"/>
          <w:color w:val="000000" w:themeColor="text1"/>
          <w:kern w:val="3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C2057">
        <w:rPr>
          <w:rFonts w:ascii="CG Omega" w:eastAsia="Times New Roman" w:hAnsi="CG Omega" w:cs="Times New Roman"/>
          <w:color w:val="000000" w:themeColor="text1"/>
          <w:kern w:val="36"/>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instalacje niskiego napięcia, </w:t>
      </w:r>
    </w:p>
    <w:p w:rsidR="00F55B78" w:rsidRPr="00FC2057" w:rsidRDefault="00F55B78" w:rsidP="00FC2057">
      <w:pPr>
        <w:pStyle w:val="Nagwek1"/>
        <w:spacing w:before="0" w:line="240" w:lineRule="auto"/>
        <w:ind w:firstLine="567"/>
        <w:rPr>
          <w:rFonts w:ascii="CG Omega" w:eastAsia="Times New Roman" w:hAnsi="CG Omega" w:cs="Times New Roman"/>
          <w:color w:val="000000" w:themeColor="text1"/>
          <w:kern w:val="36"/>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2057">
        <w:rPr>
          <w:rFonts w:ascii="CG Omega" w:hAnsi="CG Omeg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45351000-2  </w:t>
      </w:r>
      <w:r w:rsidRPr="00FC2057">
        <w:rPr>
          <w:rFonts w:ascii="CG Omega" w:eastAsia="Times New Roman" w:hAnsi="CG Omega" w:cs="Times New Roman"/>
          <w:color w:val="000000" w:themeColor="text1"/>
          <w:kern w:val="36"/>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mechaniczne instalacje inżynieryjne,</w:t>
      </w:r>
    </w:p>
    <w:p w:rsidR="00F55B78" w:rsidRPr="00FC2057" w:rsidRDefault="00F55B78" w:rsidP="00FC2057">
      <w:pPr>
        <w:spacing w:line="240" w:lineRule="auto"/>
        <w:ind w:firstLine="56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205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45453000-7  roboty remontowe i renowacyjne,</w:t>
      </w:r>
    </w:p>
    <w:p w:rsidR="00F55B78" w:rsidRPr="00FC2057" w:rsidRDefault="00F55B78" w:rsidP="00FC2057">
      <w:pPr>
        <w:spacing w:line="240" w:lineRule="auto"/>
        <w:ind w:firstLine="56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205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45400000-1  roboty wykończeniowe w zakresie obiektów budowlanych,</w:t>
      </w:r>
    </w:p>
    <w:p w:rsidR="00F55B78" w:rsidRPr="00FC2057" w:rsidRDefault="00F55B78" w:rsidP="00FC2057">
      <w:pPr>
        <w:spacing w:line="240" w:lineRule="auto"/>
        <w:ind w:firstLine="56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205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45430000-0  pokrywanie podłóg i ścian,</w:t>
      </w:r>
    </w:p>
    <w:p w:rsidR="00F55B78" w:rsidRPr="00FC2057" w:rsidRDefault="00F55B78" w:rsidP="00FC2057">
      <w:pPr>
        <w:autoSpaceDE w:val="0"/>
        <w:autoSpaceDN w:val="0"/>
        <w:adjustRightInd w:val="0"/>
        <w:spacing w:line="240" w:lineRule="auto"/>
        <w:ind w:left="567"/>
        <w:jc w:val="both"/>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205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45421100-5  instalowanie drzwi i okien i innych podobnych elementów,</w:t>
      </w:r>
    </w:p>
    <w:p w:rsidR="00F55B78" w:rsidRPr="00FC2057" w:rsidRDefault="00F55B78" w:rsidP="00FC2057">
      <w:pPr>
        <w:pStyle w:val="Nagwek1"/>
        <w:spacing w:before="0" w:line="240" w:lineRule="auto"/>
        <w:ind w:firstLine="567"/>
        <w:rPr>
          <w:rFonts w:ascii="CG Omega" w:eastAsia="Times New Roman" w:hAnsi="CG Omega" w:cs="Times New Roman"/>
          <w:color w:val="000000" w:themeColor="text1"/>
          <w:kern w:val="36"/>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2057">
        <w:rPr>
          <w:rFonts w:ascii="CG Omega" w:hAnsi="CG Omeg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45442121-1</w:t>
      </w:r>
      <w:r w:rsidRPr="00FC2057">
        <w:rPr>
          <w:rFonts w:ascii="CG Omega" w:eastAsia="Times New Roman" w:hAnsi="CG Omega" w:cs="Times New Roman"/>
          <w:color w:val="000000" w:themeColor="text1"/>
          <w:kern w:val="3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C2057">
        <w:rPr>
          <w:rFonts w:ascii="CG Omega" w:eastAsia="Times New Roman" w:hAnsi="CG Omega" w:cs="Times New Roman"/>
          <w:color w:val="000000" w:themeColor="text1"/>
          <w:kern w:val="36"/>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malowanie budowli,</w:t>
      </w:r>
    </w:p>
    <w:p w:rsidR="00F55B78" w:rsidRPr="00FC2057" w:rsidRDefault="00F55B78" w:rsidP="00FC2057">
      <w:pPr>
        <w:autoSpaceDE w:val="0"/>
        <w:autoSpaceDN w:val="0"/>
        <w:adjustRightInd w:val="0"/>
        <w:spacing w:line="240" w:lineRule="auto"/>
        <w:ind w:left="567"/>
        <w:jc w:val="both"/>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205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45450000-6  roboty budowlane wykończeniowe pozostałe,</w:t>
      </w:r>
    </w:p>
    <w:p w:rsidR="00F55B78" w:rsidRPr="00FC2057" w:rsidRDefault="00F55B78" w:rsidP="00FC2057">
      <w:pPr>
        <w:autoSpaceDE w:val="0"/>
        <w:autoSpaceDN w:val="0"/>
        <w:adjustRightInd w:val="0"/>
        <w:spacing w:line="240" w:lineRule="auto"/>
        <w:ind w:left="567"/>
        <w:jc w:val="both"/>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205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45261000-4  wykonywanie pokryć i konstrukcji dachowych oraz podobne roboty,</w:t>
      </w:r>
    </w:p>
    <w:p w:rsidR="00F55B78" w:rsidRPr="00FC2057" w:rsidRDefault="00F55B78" w:rsidP="00FC2057">
      <w:pPr>
        <w:pStyle w:val="Nagwek1"/>
        <w:spacing w:before="0" w:line="240" w:lineRule="auto"/>
        <w:ind w:firstLine="567"/>
        <w:rPr>
          <w:rFonts w:ascii="CG Omega" w:eastAsia="Times New Roman" w:hAnsi="CG Omega" w:cs="Times New Roman"/>
          <w:color w:val="000000" w:themeColor="text1"/>
          <w:kern w:val="36"/>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2057">
        <w:rPr>
          <w:rFonts w:ascii="CG Omega" w:hAnsi="CG Omeg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45231600-1</w:t>
      </w:r>
      <w:r w:rsidRPr="00FC2057">
        <w:rPr>
          <w:rFonts w:ascii="CG Omega" w:eastAsia="Times New Roman" w:hAnsi="CG Omega" w:cs="Times New Roman"/>
          <w:color w:val="000000" w:themeColor="text1"/>
          <w:kern w:val="3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C2057">
        <w:rPr>
          <w:rFonts w:ascii="CG Omega" w:eastAsia="Times New Roman" w:hAnsi="CG Omega" w:cs="Times New Roman"/>
          <w:color w:val="000000" w:themeColor="text1"/>
          <w:kern w:val="36"/>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roboty budowlane w zakresie budowy linii komunikacyjnych,</w:t>
      </w:r>
    </w:p>
    <w:p w:rsidR="009A01AF" w:rsidRDefault="009A01AF" w:rsidP="009A01AF">
      <w:pPr>
        <w:tabs>
          <w:tab w:val="left" w:pos="284"/>
          <w:tab w:val="left" w:pos="3119"/>
        </w:tabs>
        <w:suppressAutoHyphens/>
        <w:autoSpaceDN w:val="0"/>
        <w:spacing w:line="240" w:lineRule="auto"/>
        <w:jc w:val="both"/>
        <w:rPr>
          <w:color w:val="000000"/>
          <w:sz w:val="22"/>
          <w:szCs w:val="22"/>
        </w:rPr>
      </w:pPr>
    </w:p>
    <w:p w:rsidR="00F87A38" w:rsidRPr="009542A4" w:rsidRDefault="00572642" w:rsidP="009542A4">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2.11</w:t>
      </w:r>
      <w:r w:rsidR="009542A4">
        <w:rPr>
          <w:color w:val="000000"/>
          <w:sz w:val="22"/>
          <w:szCs w:val="22"/>
        </w:rPr>
        <w:tab/>
      </w:r>
      <w:r w:rsidR="00F87A38" w:rsidRPr="009542A4">
        <w:rPr>
          <w:rFonts w:cs="Tahoma"/>
          <w:sz w:val="22"/>
          <w:szCs w:val="22"/>
        </w:rPr>
        <w:t xml:space="preserve">Zamawiający wymaga, aby stosownie do przepisu art. 29 ust. </w:t>
      </w:r>
      <w:r w:rsidR="00826FBF">
        <w:rPr>
          <w:rFonts w:cs="Tahoma"/>
          <w:sz w:val="22"/>
          <w:szCs w:val="22"/>
        </w:rPr>
        <w:t xml:space="preserve">3a ustawy </w:t>
      </w:r>
      <w:proofErr w:type="spellStart"/>
      <w:r w:rsidR="00826FBF">
        <w:rPr>
          <w:rFonts w:cs="Tahoma"/>
          <w:sz w:val="22"/>
          <w:szCs w:val="22"/>
        </w:rPr>
        <w:t>Pzp</w:t>
      </w:r>
      <w:proofErr w:type="spellEnd"/>
      <w:r w:rsidR="00826FBF">
        <w:rPr>
          <w:rFonts w:cs="Tahoma"/>
          <w:sz w:val="22"/>
          <w:szCs w:val="22"/>
        </w:rPr>
        <w:t xml:space="preserve">. wykonawca lub </w:t>
      </w:r>
      <w:r w:rsidR="00F87A38" w:rsidRPr="009542A4">
        <w:rPr>
          <w:rFonts w:cs="Tahoma"/>
          <w:sz w:val="22"/>
          <w:szCs w:val="22"/>
        </w:rPr>
        <w:t>podwykonawca</w:t>
      </w:r>
      <w:r w:rsidR="00F87A38" w:rsidRPr="009542A4">
        <w:rPr>
          <w:sz w:val="22"/>
          <w:szCs w:val="22"/>
        </w:rPr>
        <w:t xml:space="preserve"> zatrudnił na umowę o pracę osoby wykonujące czynności związane z</w:t>
      </w:r>
      <w:r w:rsidR="00D53C59">
        <w:rPr>
          <w:sz w:val="22"/>
          <w:szCs w:val="22"/>
        </w:rPr>
        <w:t> </w:t>
      </w:r>
      <w:r w:rsidR="00F87A38" w:rsidRPr="009542A4">
        <w:rPr>
          <w:sz w:val="22"/>
          <w:szCs w:val="22"/>
        </w:rPr>
        <w:t>realizacją zamówienia, w sposób określony w art. 22  § 1 ustawy – Kodeks pracy.</w:t>
      </w:r>
    </w:p>
    <w:p w:rsidR="00426D11" w:rsidRDefault="00F87A38" w:rsidP="00667575">
      <w:pPr>
        <w:ind w:left="567"/>
        <w:jc w:val="both"/>
        <w:rPr>
          <w:sz w:val="22"/>
          <w:szCs w:val="22"/>
        </w:rPr>
      </w:pPr>
      <w:r w:rsidRPr="00B1339E">
        <w:rPr>
          <w:sz w:val="22"/>
          <w:szCs w:val="22"/>
        </w:rPr>
        <w:t>W szczególności zamawiający wymaga, aby osoby realizujące przedmiot zamówienia  były zatrudnione na podstawie umowy o pracę na czas nieokreślony, czas określony lub okres próbny, w pełnym wymiarze czasu pracy.</w:t>
      </w:r>
    </w:p>
    <w:p w:rsidR="00911099" w:rsidRDefault="00911099" w:rsidP="00911099">
      <w:pPr>
        <w:tabs>
          <w:tab w:val="left" w:pos="284"/>
          <w:tab w:val="left" w:pos="3119"/>
        </w:tabs>
        <w:suppressAutoHyphens/>
        <w:autoSpaceDN w:val="0"/>
        <w:spacing w:line="240" w:lineRule="auto"/>
        <w:ind w:left="567" w:hanging="567"/>
        <w:jc w:val="both"/>
        <w:rPr>
          <w:sz w:val="22"/>
          <w:szCs w:val="22"/>
        </w:rPr>
      </w:pPr>
      <w:r>
        <w:rPr>
          <w:sz w:val="22"/>
          <w:szCs w:val="22"/>
        </w:rPr>
        <w:tab/>
      </w:r>
      <w:r>
        <w:rPr>
          <w:sz w:val="22"/>
          <w:szCs w:val="22"/>
        </w:rPr>
        <w:tab/>
      </w:r>
      <w:r w:rsidRPr="00667575">
        <w:rPr>
          <w:sz w:val="22"/>
          <w:szCs w:val="22"/>
        </w:rPr>
        <w:t>Zamawiający wymaga, aby wykonawca lub podwykonawca zatrudnił na umowę o pracę osoby, którym powierzone zostaną czynności związane z re</w:t>
      </w:r>
      <w:r>
        <w:rPr>
          <w:sz w:val="22"/>
          <w:szCs w:val="22"/>
        </w:rPr>
        <w:t xml:space="preserve">alizacją zamówienia – tj. </w:t>
      </w:r>
    </w:p>
    <w:p w:rsidR="00EB7407" w:rsidRDefault="00911099" w:rsidP="00911099">
      <w:pPr>
        <w:tabs>
          <w:tab w:val="left" w:pos="284"/>
          <w:tab w:val="left" w:pos="3119"/>
        </w:tabs>
        <w:suppressAutoHyphens/>
        <w:autoSpaceDN w:val="0"/>
        <w:spacing w:line="240" w:lineRule="auto"/>
        <w:ind w:left="567" w:hanging="567"/>
        <w:jc w:val="both"/>
        <w:rPr>
          <w:sz w:val="22"/>
          <w:szCs w:val="22"/>
        </w:rPr>
      </w:pPr>
      <w:r>
        <w:rPr>
          <w:sz w:val="22"/>
          <w:szCs w:val="22"/>
        </w:rPr>
        <w:t xml:space="preserve">         - roboty </w:t>
      </w:r>
      <w:r w:rsidR="00035F47">
        <w:rPr>
          <w:sz w:val="22"/>
          <w:szCs w:val="22"/>
        </w:rPr>
        <w:t xml:space="preserve">rozbiórkowe, </w:t>
      </w:r>
    </w:p>
    <w:p w:rsidR="00EB7407" w:rsidRDefault="00EB7407" w:rsidP="00911099">
      <w:pPr>
        <w:tabs>
          <w:tab w:val="left" w:pos="284"/>
          <w:tab w:val="left" w:pos="3119"/>
        </w:tabs>
        <w:suppressAutoHyphens/>
        <w:autoSpaceDN w:val="0"/>
        <w:spacing w:line="240" w:lineRule="auto"/>
        <w:ind w:left="567" w:hanging="567"/>
        <w:jc w:val="both"/>
        <w:rPr>
          <w:sz w:val="22"/>
          <w:szCs w:val="22"/>
        </w:rPr>
      </w:pPr>
      <w:r>
        <w:rPr>
          <w:sz w:val="22"/>
          <w:szCs w:val="22"/>
        </w:rPr>
        <w:tab/>
      </w:r>
      <w:r>
        <w:rPr>
          <w:sz w:val="22"/>
          <w:szCs w:val="22"/>
        </w:rPr>
        <w:tab/>
        <w:t>- roboty demontażowe,</w:t>
      </w:r>
    </w:p>
    <w:p w:rsidR="00911099" w:rsidRDefault="00EB7407" w:rsidP="00911099">
      <w:pPr>
        <w:tabs>
          <w:tab w:val="left" w:pos="284"/>
          <w:tab w:val="left" w:pos="3119"/>
        </w:tabs>
        <w:suppressAutoHyphens/>
        <w:autoSpaceDN w:val="0"/>
        <w:spacing w:line="240" w:lineRule="auto"/>
        <w:ind w:left="567" w:hanging="567"/>
        <w:jc w:val="both"/>
        <w:rPr>
          <w:sz w:val="22"/>
          <w:szCs w:val="22"/>
        </w:rPr>
      </w:pPr>
      <w:r>
        <w:rPr>
          <w:sz w:val="22"/>
          <w:szCs w:val="22"/>
        </w:rPr>
        <w:tab/>
      </w:r>
      <w:r>
        <w:rPr>
          <w:sz w:val="22"/>
          <w:szCs w:val="22"/>
        </w:rPr>
        <w:tab/>
        <w:t xml:space="preserve">- roboty </w:t>
      </w:r>
      <w:r w:rsidR="00911099">
        <w:rPr>
          <w:sz w:val="22"/>
          <w:szCs w:val="22"/>
        </w:rPr>
        <w:t>ziemne,</w:t>
      </w:r>
    </w:p>
    <w:p w:rsidR="00EB7407" w:rsidRDefault="00035F47" w:rsidP="00911099">
      <w:pPr>
        <w:tabs>
          <w:tab w:val="left" w:pos="284"/>
          <w:tab w:val="left" w:pos="3119"/>
        </w:tabs>
        <w:suppressAutoHyphens/>
        <w:autoSpaceDN w:val="0"/>
        <w:spacing w:line="240" w:lineRule="auto"/>
        <w:ind w:left="567" w:hanging="567"/>
        <w:jc w:val="both"/>
        <w:rPr>
          <w:sz w:val="22"/>
          <w:szCs w:val="22"/>
        </w:rPr>
      </w:pPr>
      <w:r>
        <w:rPr>
          <w:sz w:val="22"/>
          <w:szCs w:val="22"/>
        </w:rPr>
        <w:tab/>
      </w:r>
      <w:r>
        <w:rPr>
          <w:sz w:val="22"/>
          <w:szCs w:val="22"/>
        </w:rPr>
        <w:tab/>
        <w:t>- roboty budowlane</w:t>
      </w:r>
      <w:r w:rsidR="00EB7407">
        <w:rPr>
          <w:sz w:val="22"/>
          <w:szCs w:val="22"/>
        </w:rPr>
        <w:t xml:space="preserve"> fundamentowe i murowe</w:t>
      </w:r>
      <w:r>
        <w:rPr>
          <w:sz w:val="22"/>
          <w:szCs w:val="22"/>
        </w:rPr>
        <w:t xml:space="preserve">,  </w:t>
      </w:r>
    </w:p>
    <w:p w:rsidR="00EB7407" w:rsidRDefault="00EB7407" w:rsidP="00911099">
      <w:pPr>
        <w:tabs>
          <w:tab w:val="left" w:pos="284"/>
          <w:tab w:val="left" w:pos="3119"/>
        </w:tabs>
        <w:suppressAutoHyphens/>
        <w:autoSpaceDN w:val="0"/>
        <w:spacing w:line="240" w:lineRule="auto"/>
        <w:ind w:left="567" w:hanging="567"/>
        <w:jc w:val="both"/>
        <w:rPr>
          <w:sz w:val="22"/>
          <w:szCs w:val="22"/>
        </w:rPr>
      </w:pPr>
      <w:r>
        <w:rPr>
          <w:sz w:val="22"/>
          <w:szCs w:val="22"/>
        </w:rPr>
        <w:tab/>
      </w:r>
      <w:r>
        <w:rPr>
          <w:sz w:val="22"/>
          <w:szCs w:val="22"/>
        </w:rPr>
        <w:tab/>
        <w:t>- roboty pokrywcze,</w:t>
      </w:r>
    </w:p>
    <w:p w:rsidR="00035F47" w:rsidRDefault="00EB7407" w:rsidP="00911099">
      <w:pPr>
        <w:tabs>
          <w:tab w:val="left" w:pos="284"/>
          <w:tab w:val="left" w:pos="3119"/>
        </w:tabs>
        <w:suppressAutoHyphens/>
        <w:autoSpaceDN w:val="0"/>
        <w:spacing w:line="240" w:lineRule="auto"/>
        <w:ind w:left="567" w:hanging="567"/>
        <w:jc w:val="both"/>
        <w:rPr>
          <w:sz w:val="22"/>
          <w:szCs w:val="22"/>
        </w:rPr>
      </w:pPr>
      <w:r>
        <w:rPr>
          <w:sz w:val="22"/>
          <w:szCs w:val="22"/>
        </w:rPr>
        <w:tab/>
      </w:r>
      <w:r>
        <w:rPr>
          <w:sz w:val="22"/>
          <w:szCs w:val="22"/>
        </w:rPr>
        <w:tab/>
        <w:t xml:space="preserve">- roboty </w:t>
      </w:r>
      <w:r w:rsidR="00035F47">
        <w:rPr>
          <w:sz w:val="22"/>
          <w:szCs w:val="22"/>
        </w:rPr>
        <w:t>wykończeniowe</w:t>
      </w:r>
      <w:r>
        <w:rPr>
          <w:sz w:val="22"/>
          <w:szCs w:val="22"/>
        </w:rPr>
        <w:t>,</w:t>
      </w:r>
    </w:p>
    <w:p w:rsidR="00911099" w:rsidRDefault="00911099" w:rsidP="00911099">
      <w:pPr>
        <w:tabs>
          <w:tab w:val="left" w:pos="284"/>
          <w:tab w:val="left" w:pos="3119"/>
        </w:tabs>
        <w:suppressAutoHyphens/>
        <w:autoSpaceDN w:val="0"/>
        <w:spacing w:line="240" w:lineRule="auto"/>
        <w:ind w:left="567" w:hanging="567"/>
        <w:jc w:val="both"/>
        <w:rPr>
          <w:sz w:val="22"/>
          <w:szCs w:val="22"/>
        </w:rPr>
      </w:pPr>
      <w:r>
        <w:rPr>
          <w:sz w:val="22"/>
          <w:szCs w:val="22"/>
        </w:rPr>
        <w:t xml:space="preserve">         - roboty instalacyjne</w:t>
      </w:r>
      <w:r w:rsidR="00035F47">
        <w:rPr>
          <w:sz w:val="22"/>
          <w:szCs w:val="22"/>
        </w:rPr>
        <w:t xml:space="preserve"> w zakresie rurociągów</w:t>
      </w:r>
      <w:r>
        <w:rPr>
          <w:sz w:val="22"/>
          <w:szCs w:val="22"/>
        </w:rPr>
        <w:t>,</w:t>
      </w:r>
    </w:p>
    <w:p w:rsidR="00EB7407" w:rsidRDefault="00035F47" w:rsidP="00035F47">
      <w:pPr>
        <w:tabs>
          <w:tab w:val="left" w:pos="284"/>
          <w:tab w:val="left" w:pos="3119"/>
        </w:tabs>
        <w:suppressAutoHyphens/>
        <w:autoSpaceDN w:val="0"/>
        <w:spacing w:line="240" w:lineRule="auto"/>
        <w:ind w:left="567" w:hanging="567"/>
        <w:jc w:val="both"/>
        <w:rPr>
          <w:sz w:val="22"/>
          <w:szCs w:val="22"/>
        </w:rPr>
      </w:pPr>
      <w:r>
        <w:rPr>
          <w:sz w:val="22"/>
          <w:szCs w:val="22"/>
        </w:rPr>
        <w:tab/>
      </w:r>
      <w:r>
        <w:rPr>
          <w:sz w:val="22"/>
          <w:szCs w:val="22"/>
        </w:rPr>
        <w:tab/>
        <w:t xml:space="preserve">- roboty instalacji technologicznych, </w:t>
      </w:r>
    </w:p>
    <w:p w:rsidR="00EB7407" w:rsidRDefault="00EB7407" w:rsidP="00035F47">
      <w:pPr>
        <w:tabs>
          <w:tab w:val="left" w:pos="284"/>
          <w:tab w:val="left" w:pos="3119"/>
        </w:tabs>
        <w:suppressAutoHyphens/>
        <w:autoSpaceDN w:val="0"/>
        <w:spacing w:line="240" w:lineRule="auto"/>
        <w:ind w:left="567" w:hanging="567"/>
        <w:jc w:val="both"/>
        <w:rPr>
          <w:sz w:val="22"/>
          <w:szCs w:val="22"/>
        </w:rPr>
      </w:pPr>
      <w:r>
        <w:rPr>
          <w:sz w:val="22"/>
          <w:szCs w:val="22"/>
        </w:rPr>
        <w:tab/>
      </w:r>
      <w:r>
        <w:rPr>
          <w:sz w:val="22"/>
          <w:szCs w:val="22"/>
        </w:rPr>
        <w:tab/>
        <w:t xml:space="preserve">- roboty </w:t>
      </w:r>
      <w:r w:rsidR="00035F47">
        <w:rPr>
          <w:sz w:val="22"/>
          <w:szCs w:val="22"/>
        </w:rPr>
        <w:t xml:space="preserve">instalacji elektrycznych i </w:t>
      </w:r>
      <w:proofErr w:type="spellStart"/>
      <w:r w:rsidR="00035F47">
        <w:rPr>
          <w:sz w:val="22"/>
          <w:szCs w:val="22"/>
        </w:rPr>
        <w:t>AKPiA</w:t>
      </w:r>
      <w:proofErr w:type="spellEnd"/>
      <w:r w:rsidR="00911099" w:rsidRPr="00667575">
        <w:rPr>
          <w:sz w:val="22"/>
          <w:szCs w:val="22"/>
        </w:rPr>
        <w:t xml:space="preserve"> </w:t>
      </w:r>
    </w:p>
    <w:p w:rsidR="00911099" w:rsidRDefault="00EB7407" w:rsidP="00035F47">
      <w:pPr>
        <w:tabs>
          <w:tab w:val="left" w:pos="284"/>
          <w:tab w:val="left" w:pos="3119"/>
        </w:tabs>
        <w:suppressAutoHyphens/>
        <w:autoSpaceDN w:val="0"/>
        <w:spacing w:line="240" w:lineRule="auto"/>
        <w:ind w:left="567" w:hanging="567"/>
        <w:jc w:val="both"/>
        <w:rPr>
          <w:sz w:val="22"/>
          <w:szCs w:val="22"/>
        </w:rPr>
      </w:pPr>
      <w:r>
        <w:rPr>
          <w:sz w:val="22"/>
          <w:szCs w:val="22"/>
        </w:rPr>
        <w:t xml:space="preserve"> </w:t>
      </w:r>
      <w:r>
        <w:rPr>
          <w:sz w:val="22"/>
          <w:szCs w:val="22"/>
        </w:rPr>
        <w:tab/>
      </w:r>
      <w:r>
        <w:rPr>
          <w:sz w:val="22"/>
          <w:szCs w:val="22"/>
        </w:rPr>
        <w:tab/>
        <w:t>- roboty instalacji monitoringu CCTV</w:t>
      </w:r>
      <w:r w:rsidR="00911099" w:rsidRPr="00667575">
        <w:rPr>
          <w:sz w:val="22"/>
          <w:szCs w:val="22"/>
        </w:rPr>
        <w:t xml:space="preserve">  </w:t>
      </w:r>
    </w:p>
    <w:p w:rsidR="009921CA" w:rsidRPr="00667575" w:rsidRDefault="00572642" w:rsidP="009921CA">
      <w:pPr>
        <w:tabs>
          <w:tab w:val="left" w:pos="0"/>
          <w:tab w:val="left" w:pos="3119"/>
        </w:tabs>
        <w:suppressAutoHyphens/>
        <w:autoSpaceDN w:val="0"/>
        <w:spacing w:line="240" w:lineRule="auto"/>
        <w:ind w:left="567" w:hanging="567"/>
        <w:jc w:val="both"/>
        <w:rPr>
          <w:sz w:val="22"/>
          <w:szCs w:val="22"/>
        </w:rPr>
      </w:pPr>
      <w:r>
        <w:rPr>
          <w:sz w:val="22"/>
          <w:szCs w:val="22"/>
        </w:rPr>
        <w:t>2.12</w:t>
      </w:r>
      <w:r w:rsidR="009542A4" w:rsidRPr="00667575">
        <w:rPr>
          <w:sz w:val="22"/>
          <w:szCs w:val="22"/>
        </w:rPr>
        <w:tab/>
      </w:r>
      <w:r w:rsidR="009921CA" w:rsidRPr="00667575">
        <w:rPr>
          <w:sz w:val="22"/>
          <w:szCs w:val="22"/>
        </w:rPr>
        <w:t xml:space="preserve">W trakcie realizacji zamówienia zamawiający uprawniony jest do wykonywania czynności kontrolnych wobec wykonawcy odnośnie spełniania przez wykonawcę lub podwykonawcę </w:t>
      </w:r>
      <w:r w:rsidR="009921CA" w:rsidRPr="00667575">
        <w:rPr>
          <w:sz w:val="22"/>
          <w:szCs w:val="22"/>
        </w:rPr>
        <w:lastRenderedPageBreak/>
        <w:t>wymogu zatrudnienia na podstawie umowy o pracę osób wykonujących wskazane w</w:t>
      </w:r>
      <w:r w:rsidR="00D53C59">
        <w:rPr>
          <w:sz w:val="22"/>
          <w:szCs w:val="22"/>
        </w:rPr>
        <w:t> </w:t>
      </w:r>
      <w:r w:rsidR="009921CA" w:rsidRPr="00667575">
        <w:rPr>
          <w:sz w:val="22"/>
          <w:szCs w:val="22"/>
        </w:rPr>
        <w:t>punkcie 2.1</w:t>
      </w:r>
      <w:r w:rsidR="009921CA">
        <w:rPr>
          <w:sz w:val="22"/>
          <w:szCs w:val="22"/>
        </w:rPr>
        <w:t>1</w:t>
      </w:r>
      <w:r w:rsidR="009921CA" w:rsidRPr="00667575">
        <w:rPr>
          <w:sz w:val="22"/>
          <w:szCs w:val="22"/>
        </w:rPr>
        <w:t xml:space="preserve">. Zamawiający uprawniony jest w szczególności do: </w:t>
      </w:r>
    </w:p>
    <w:p w:rsidR="009921CA" w:rsidRPr="00D53C59" w:rsidRDefault="009921CA" w:rsidP="00D53C59">
      <w:pPr>
        <w:pStyle w:val="Akapitzlist"/>
        <w:numPr>
          <w:ilvl w:val="0"/>
          <w:numId w:val="39"/>
        </w:numPr>
        <w:ind w:left="851" w:hanging="284"/>
        <w:jc w:val="both"/>
        <w:rPr>
          <w:rFonts w:ascii="CG Omega" w:hAnsi="CG Omega" w:cstheme="minorBidi"/>
          <w:b w:val="0"/>
          <w:sz w:val="22"/>
          <w:szCs w:val="22"/>
        </w:rPr>
      </w:pPr>
      <w:r w:rsidRPr="00D53C59">
        <w:rPr>
          <w:rFonts w:ascii="CG Omega" w:hAnsi="CG Omega" w:cs="Arial"/>
          <w:b w:val="0"/>
          <w:sz w:val="22"/>
          <w:szCs w:val="22"/>
        </w:rPr>
        <w:t>żądania oświadczeń i dokumentów w zakresie potwierdzenia spełniania ww.</w:t>
      </w:r>
      <w:r w:rsidR="00D53C59" w:rsidRPr="00D53C59">
        <w:rPr>
          <w:rFonts w:ascii="CG Omega" w:hAnsi="CG Omega" w:cs="Arial"/>
          <w:b w:val="0"/>
          <w:sz w:val="22"/>
          <w:szCs w:val="22"/>
        </w:rPr>
        <w:t xml:space="preserve"> </w:t>
      </w:r>
      <w:r w:rsidRPr="00D53C59">
        <w:rPr>
          <w:rFonts w:ascii="CG Omega" w:hAnsi="CG Omega" w:cs="Arial"/>
          <w:b w:val="0"/>
          <w:sz w:val="22"/>
          <w:szCs w:val="22"/>
        </w:rPr>
        <w:t xml:space="preserve">wymogów </w:t>
      </w:r>
      <w:r w:rsidR="00D53C59">
        <w:rPr>
          <w:rFonts w:ascii="CG Omega" w:hAnsi="CG Omega" w:cs="Arial"/>
          <w:b w:val="0"/>
          <w:sz w:val="22"/>
          <w:szCs w:val="22"/>
        </w:rPr>
        <w:t xml:space="preserve"> </w:t>
      </w:r>
      <w:r w:rsidRPr="00D53C59">
        <w:rPr>
          <w:rFonts w:ascii="CG Omega" w:hAnsi="CG Omega" w:cs="Arial"/>
          <w:b w:val="0"/>
          <w:sz w:val="22"/>
          <w:szCs w:val="22"/>
        </w:rPr>
        <w:t>i dokonywania ich oceny,</w:t>
      </w:r>
    </w:p>
    <w:p w:rsidR="009921CA" w:rsidRPr="00D53C59" w:rsidRDefault="009921CA" w:rsidP="00D53C59">
      <w:pPr>
        <w:pStyle w:val="Akapitzlist"/>
        <w:numPr>
          <w:ilvl w:val="0"/>
          <w:numId w:val="39"/>
        </w:numPr>
        <w:ind w:left="851" w:hanging="284"/>
        <w:jc w:val="both"/>
        <w:rPr>
          <w:rFonts w:ascii="CG Omega" w:hAnsi="CG Omega"/>
          <w:b w:val="0"/>
          <w:sz w:val="22"/>
          <w:szCs w:val="22"/>
        </w:rPr>
      </w:pPr>
      <w:r w:rsidRPr="00D53C59">
        <w:rPr>
          <w:rFonts w:ascii="CG Omega" w:hAnsi="CG Omega"/>
          <w:b w:val="0"/>
          <w:sz w:val="22"/>
          <w:szCs w:val="22"/>
        </w:rPr>
        <w:t>żądania wyjaśnień w przypadku wątpliwości w zakr</w:t>
      </w:r>
      <w:r w:rsidR="00D53C59" w:rsidRPr="00D53C59">
        <w:rPr>
          <w:rFonts w:ascii="CG Omega" w:hAnsi="CG Omega"/>
          <w:b w:val="0"/>
          <w:sz w:val="22"/>
          <w:szCs w:val="22"/>
        </w:rPr>
        <w:t xml:space="preserve">esie potwierdzenia spełniania  </w:t>
      </w:r>
      <w:r w:rsidRPr="00D53C59">
        <w:rPr>
          <w:rFonts w:ascii="CG Omega" w:hAnsi="CG Omega"/>
          <w:b w:val="0"/>
          <w:sz w:val="22"/>
          <w:szCs w:val="22"/>
        </w:rPr>
        <w:t xml:space="preserve">w/w. </w:t>
      </w:r>
      <w:r w:rsidR="00D53C59">
        <w:rPr>
          <w:rFonts w:ascii="CG Omega" w:hAnsi="CG Omega"/>
          <w:b w:val="0"/>
          <w:sz w:val="22"/>
          <w:szCs w:val="22"/>
        </w:rPr>
        <w:t xml:space="preserve"> </w:t>
      </w:r>
      <w:r w:rsidRPr="00D53C59">
        <w:rPr>
          <w:rFonts w:ascii="CG Omega" w:hAnsi="CG Omega"/>
          <w:b w:val="0"/>
          <w:sz w:val="22"/>
          <w:szCs w:val="22"/>
        </w:rPr>
        <w:t>wymogów,</w:t>
      </w:r>
    </w:p>
    <w:p w:rsidR="009921CA" w:rsidRPr="009921CA" w:rsidRDefault="009921CA" w:rsidP="00736630">
      <w:pPr>
        <w:pStyle w:val="Akapitzlist"/>
        <w:numPr>
          <w:ilvl w:val="0"/>
          <w:numId w:val="39"/>
        </w:numPr>
        <w:ind w:hanging="153"/>
        <w:jc w:val="both"/>
        <w:rPr>
          <w:rFonts w:ascii="CG Omega" w:hAnsi="CG Omega"/>
          <w:b w:val="0"/>
          <w:sz w:val="22"/>
          <w:szCs w:val="22"/>
        </w:rPr>
      </w:pPr>
      <w:r>
        <w:rPr>
          <w:rFonts w:ascii="CG Omega" w:hAnsi="CG Omega"/>
          <w:b w:val="0"/>
          <w:sz w:val="22"/>
          <w:szCs w:val="22"/>
        </w:rPr>
        <w:t xml:space="preserve"> </w:t>
      </w:r>
      <w:r w:rsidR="00D53C59">
        <w:rPr>
          <w:rFonts w:ascii="CG Omega" w:hAnsi="CG Omega"/>
          <w:b w:val="0"/>
          <w:sz w:val="22"/>
          <w:szCs w:val="22"/>
        </w:rPr>
        <w:t xml:space="preserve"> </w:t>
      </w:r>
      <w:r w:rsidRPr="009921CA">
        <w:rPr>
          <w:rFonts w:ascii="CG Omega" w:hAnsi="CG Omega"/>
          <w:b w:val="0"/>
          <w:sz w:val="22"/>
          <w:szCs w:val="22"/>
        </w:rPr>
        <w:t>przeprowadzania kontroli na miejscu wykonywania świadczenia.</w:t>
      </w:r>
    </w:p>
    <w:p w:rsidR="009921CA" w:rsidRPr="00567076" w:rsidRDefault="009921CA" w:rsidP="009921CA">
      <w:pPr>
        <w:widowControl w:val="0"/>
        <w:autoSpaceDE w:val="0"/>
        <w:autoSpaceDN w:val="0"/>
        <w:adjustRightInd w:val="0"/>
        <w:ind w:left="567" w:right="11" w:hanging="567"/>
        <w:jc w:val="both"/>
        <w:rPr>
          <w:sz w:val="22"/>
          <w:szCs w:val="22"/>
        </w:rPr>
      </w:pPr>
      <w:r w:rsidRPr="00567076">
        <w:rPr>
          <w:sz w:val="22"/>
          <w:szCs w:val="22"/>
        </w:rPr>
        <w:t>2</w:t>
      </w:r>
      <w:r>
        <w:rPr>
          <w:sz w:val="22"/>
          <w:szCs w:val="22"/>
        </w:rPr>
        <w:t>.13</w:t>
      </w:r>
      <w:r w:rsidRPr="00567076">
        <w:rPr>
          <w:sz w:val="22"/>
          <w:szCs w:val="22"/>
        </w:rPr>
        <w:tab/>
        <w:t xml:space="preserve">Na podstawie art. 36 ust. 2 pkt. 8a ustawy </w:t>
      </w:r>
      <w:proofErr w:type="spellStart"/>
      <w:r w:rsidRPr="00567076">
        <w:rPr>
          <w:sz w:val="22"/>
          <w:szCs w:val="22"/>
        </w:rPr>
        <w:t>Pzp</w:t>
      </w:r>
      <w:proofErr w:type="spellEnd"/>
      <w:r w:rsidRPr="00567076">
        <w:rPr>
          <w:sz w:val="22"/>
          <w:szCs w:val="22"/>
        </w:rPr>
        <w:t xml:space="preserve">., na potwierdzenie faktu zatrudnienia, Wykonawca lub podwykonawca zobowiązany jest przedstawić Zamawiającemu w  terminie 7 dni od daty podpisania umowy, oświadczenia </w:t>
      </w:r>
      <w:r w:rsidRPr="00567076">
        <w:rPr>
          <w:rFonts w:eastAsia="Calibri"/>
          <w:color w:val="000000"/>
          <w:sz w:val="22"/>
          <w:szCs w:val="22"/>
        </w:rPr>
        <w:t xml:space="preserve">o zatrudnieniu na podstawie umowy o pracę osób wykonujących czynności związane z przedmiotem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Pr="00567076">
        <w:rPr>
          <w:sz w:val="22"/>
          <w:szCs w:val="22"/>
        </w:rPr>
        <w:t xml:space="preserve">oraz dokumentów potwierdzających opłacenie składek na ubezpieczenie społeczne i zdrowotne z tytułu zatrudnienia na podstawie umowy o pracę wraz z informacją o liczbie odprowadzonych składek przez wykonawcę lub podwykonawcę, w postaci np. zaświadczenie właściwego oddziału ZUS, lub zanonimizowanych, z wyjątkiem imienia i nazwiska, </w:t>
      </w:r>
      <w:r w:rsidR="00911099">
        <w:rPr>
          <w:sz w:val="22"/>
          <w:szCs w:val="22"/>
        </w:rPr>
        <w:t xml:space="preserve"> lub </w:t>
      </w:r>
      <w:r w:rsidRPr="00567076">
        <w:rPr>
          <w:sz w:val="22"/>
          <w:szCs w:val="22"/>
        </w:rPr>
        <w:t xml:space="preserve">dowodów potwierdzających zgłoszenie pracownika do ubezpieczenia.   </w:t>
      </w:r>
    </w:p>
    <w:p w:rsidR="009921CA" w:rsidRPr="00567076" w:rsidRDefault="009921CA" w:rsidP="009921CA">
      <w:pPr>
        <w:widowControl w:val="0"/>
        <w:autoSpaceDE w:val="0"/>
        <w:autoSpaceDN w:val="0"/>
        <w:adjustRightInd w:val="0"/>
        <w:ind w:left="567" w:right="11" w:hanging="567"/>
        <w:jc w:val="both"/>
        <w:rPr>
          <w:spacing w:val="1"/>
          <w:sz w:val="22"/>
          <w:szCs w:val="22"/>
        </w:rPr>
      </w:pPr>
      <w:r>
        <w:rPr>
          <w:spacing w:val="1"/>
          <w:sz w:val="22"/>
          <w:szCs w:val="22"/>
        </w:rPr>
        <w:t>2.14</w:t>
      </w:r>
      <w:r w:rsidRPr="00567076">
        <w:rPr>
          <w:spacing w:val="1"/>
          <w:sz w:val="22"/>
          <w:szCs w:val="22"/>
        </w:rPr>
        <w:t xml:space="preserve"> </w:t>
      </w:r>
      <w:r>
        <w:rPr>
          <w:spacing w:val="1"/>
          <w:sz w:val="22"/>
          <w:szCs w:val="22"/>
        </w:rPr>
        <w:tab/>
      </w:r>
      <w:r w:rsidRPr="00567076">
        <w:rPr>
          <w:spacing w:val="1"/>
          <w:sz w:val="22"/>
          <w:szCs w:val="22"/>
        </w:rPr>
        <w:t>Nieprzedłożenie dokumentów o których mowa w pkt. 2.19 w terminach określonych przez Zamawiającego będzie traktowane jako uchylanie się od obowiązku zatrudnienia pracowników świadczących czynności na podstawie umowy o pracę.</w:t>
      </w:r>
    </w:p>
    <w:p w:rsidR="00436ACE" w:rsidRPr="00401231" w:rsidRDefault="009921CA" w:rsidP="00736630">
      <w:pPr>
        <w:pStyle w:val="Akapitzlist"/>
        <w:widowControl w:val="0"/>
        <w:numPr>
          <w:ilvl w:val="1"/>
          <w:numId w:val="40"/>
        </w:numPr>
        <w:autoSpaceDE w:val="0"/>
        <w:autoSpaceDN w:val="0"/>
        <w:adjustRightInd w:val="0"/>
        <w:ind w:left="567" w:right="11" w:hanging="567"/>
        <w:jc w:val="both"/>
        <w:rPr>
          <w:rFonts w:ascii="CG Omega" w:hAnsi="CG Omega"/>
          <w:b w:val="0"/>
          <w:spacing w:val="1"/>
          <w:sz w:val="22"/>
          <w:szCs w:val="22"/>
        </w:rPr>
      </w:pPr>
      <w:r w:rsidRPr="009921CA">
        <w:rPr>
          <w:rFonts w:ascii="CG Omega" w:hAnsi="CG Omega"/>
          <w:b w:val="0"/>
          <w:spacing w:val="1"/>
          <w:sz w:val="22"/>
          <w:szCs w:val="22"/>
        </w:rPr>
        <w:t xml:space="preserve">Sankcje w stosunku do Wykonawcy lub Podwykonawcy, za  wykonywanie czynności związanych z przedmiotem zamówienia przez osoby nie zatrudnione na podstawie umowy o pracę, lub nieprzedłożenia dokumentów lub dowodów na potwierdzenie zatrudnienia pracowników na podstawie umowy o pracę, określone zostały w projekcie umowy.  </w:t>
      </w:r>
    </w:p>
    <w:p w:rsidR="005F7630" w:rsidRDefault="005F7630"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bookmarkStart w:id="0" w:name="_Toc473569707"/>
      <w:bookmarkStart w:id="1" w:name="_Toc477947259"/>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r w:rsidRPr="00EA79E7">
        <w:rPr>
          <w:rFonts w:eastAsia="Times New Roman" w:cs="Times New Roman"/>
          <w:b/>
          <w:smallCaps/>
          <w:spacing w:val="1"/>
          <w:sz w:val="24"/>
          <w:szCs w:val="24"/>
          <w:lang w:eastAsia="ar-SA"/>
        </w:rPr>
        <w:t>Rozdział III</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r w:rsidRPr="00EA79E7">
        <w:rPr>
          <w:rFonts w:eastAsia="Times New Roman" w:cs="Times New Roman"/>
          <w:b/>
          <w:smallCaps/>
          <w:spacing w:val="1"/>
          <w:sz w:val="24"/>
          <w:szCs w:val="24"/>
          <w:lang w:eastAsia="ar-SA"/>
        </w:rPr>
        <w:t>Termin i miejsce wykonania zamówienia</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p>
    <w:bookmarkEnd w:id="0"/>
    <w:bookmarkEnd w:id="1"/>
    <w:p w:rsidR="00F643A7" w:rsidRPr="00DA3073" w:rsidRDefault="00F6620C" w:rsidP="00096CF9">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M</w:t>
      </w:r>
      <w:r w:rsidR="00F643A7" w:rsidRPr="00DA3073">
        <w:rPr>
          <w:rFonts w:eastAsia="Times New Roman" w:cs="Times New Roman"/>
          <w:spacing w:val="1"/>
          <w:sz w:val="22"/>
          <w:szCs w:val="22"/>
          <w:lang w:eastAsia="ar-SA"/>
        </w:rPr>
        <w:t>iejsce realizac</w:t>
      </w:r>
      <w:r w:rsidR="00FD02D9">
        <w:rPr>
          <w:rFonts w:eastAsia="Times New Roman" w:cs="Times New Roman"/>
          <w:spacing w:val="1"/>
          <w:sz w:val="22"/>
          <w:szCs w:val="22"/>
          <w:lang w:eastAsia="ar-SA"/>
        </w:rPr>
        <w:t xml:space="preserve">ji zamówienia: </w:t>
      </w:r>
      <w:r w:rsidR="00BD0F42">
        <w:rPr>
          <w:rFonts w:eastAsia="Times New Roman" w:cs="Times New Roman"/>
          <w:spacing w:val="1"/>
          <w:sz w:val="22"/>
          <w:szCs w:val="22"/>
          <w:lang w:eastAsia="ar-SA"/>
        </w:rPr>
        <w:t xml:space="preserve">m. Piwoda, </w:t>
      </w:r>
      <w:r w:rsidR="00FD02D9">
        <w:rPr>
          <w:rFonts w:eastAsia="Times New Roman" w:cs="Times New Roman"/>
          <w:spacing w:val="1"/>
          <w:sz w:val="22"/>
          <w:szCs w:val="22"/>
          <w:lang w:eastAsia="ar-SA"/>
        </w:rPr>
        <w:t>G</w:t>
      </w:r>
      <w:r w:rsidR="00803178">
        <w:rPr>
          <w:rFonts w:eastAsia="Times New Roman" w:cs="Times New Roman"/>
          <w:spacing w:val="1"/>
          <w:sz w:val="22"/>
          <w:szCs w:val="22"/>
          <w:lang w:eastAsia="ar-SA"/>
        </w:rPr>
        <w:t>mina Wiązownica</w:t>
      </w:r>
      <w:r w:rsidR="00FD02D9">
        <w:rPr>
          <w:rFonts w:eastAsia="Times New Roman" w:cs="Times New Roman"/>
          <w:spacing w:val="1"/>
          <w:sz w:val="22"/>
          <w:szCs w:val="22"/>
          <w:lang w:eastAsia="ar-SA"/>
        </w:rPr>
        <w:t>.</w:t>
      </w:r>
    </w:p>
    <w:p w:rsidR="00AC7B7B" w:rsidRPr="00436ACE" w:rsidRDefault="00A64EA0" w:rsidP="00AC7B7B">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b/>
          <w:strike/>
          <w:color w:val="FF0000"/>
          <w:spacing w:val="1"/>
          <w:sz w:val="22"/>
          <w:szCs w:val="22"/>
          <w:lang w:eastAsia="ar-SA"/>
        </w:rPr>
      </w:pPr>
      <w:r>
        <w:rPr>
          <w:rFonts w:cs="Tahoma"/>
          <w:sz w:val="22"/>
          <w:szCs w:val="22"/>
        </w:rPr>
        <w:t>Przedmiot zamówienia</w:t>
      </w:r>
      <w:r w:rsidR="00BD0F42">
        <w:rPr>
          <w:rFonts w:cs="Tahoma"/>
          <w:sz w:val="22"/>
          <w:szCs w:val="22"/>
        </w:rPr>
        <w:t xml:space="preserve"> </w:t>
      </w:r>
      <w:r>
        <w:rPr>
          <w:rFonts w:cs="Tahoma"/>
          <w:sz w:val="22"/>
          <w:szCs w:val="22"/>
        </w:rPr>
        <w:t>należy</w:t>
      </w:r>
      <w:r w:rsidR="00EA79E7" w:rsidRPr="00DA3073">
        <w:rPr>
          <w:rFonts w:cs="Tahoma"/>
          <w:sz w:val="22"/>
          <w:szCs w:val="22"/>
        </w:rPr>
        <w:t xml:space="preserve"> </w:t>
      </w:r>
      <w:r>
        <w:rPr>
          <w:rFonts w:cs="Tahoma"/>
          <w:sz w:val="22"/>
          <w:szCs w:val="22"/>
        </w:rPr>
        <w:t>z</w:t>
      </w:r>
      <w:r w:rsidR="00EA79E7" w:rsidRPr="00DA3073">
        <w:rPr>
          <w:rFonts w:cs="Tahoma"/>
          <w:sz w:val="22"/>
          <w:szCs w:val="22"/>
        </w:rPr>
        <w:t xml:space="preserve">realizowany w </w:t>
      </w:r>
      <w:r>
        <w:rPr>
          <w:rFonts w:cs="Tahoma"/>
          <w:sz w:val="22"/>
          <w:szCs w:val="22"/>
        </w:rPr>
        <w:t>nieprzekracz</w:t>
      </w:r>
      <w:r w:rsidR="00215964">
        <w:rPr>
          <w:rFonts w:cs="Tahoma"/>
          <w:sz w:val="22"/>
          <w:szCs w:val="22"/>
        </w:rPr>
        <w:t xml:space="preserve">alnym terminie </w:t>
      </w:r>
      <w:r w:rsidR="00215964" w:rsidRPr="00436ACE">
        <w:rPr>
          <w:rFonts w:cs="Tahoma"/>
          <w:b/>
          <w:sz w:val="22"/>
          <w:szCs w:val="22"/>
        </w:rPr>
        <w:t xml:space="preserve">do dnia </w:t>
      </w:r>
      <w:r w:rsidR="00BD0F42">
        <w:rPr>
          <w:rFonts w:cs="Tahoma"/>
          <w:b/>
          <w:sz w:val="22"/>
          <w:szCs w:val="22"/>
        </w:rPr>
        <w:t xml:space="preserve">30.10.2020 r. </w:t>
      </w:r>
    </w:p>
    <w:p w:rsidR="00A64EA0" w:rsidRDefault="00A64EA0" w:rsidP="00FC32E7">
      <w:pPr>
        <w:spacing w:line="240" w:lineRule="auto"/>
        <w:jc w:val="center"/>
        <w:rPr>
          <w:rFonts w:cs="Tahoma"/>
          <w:sz w:val="22"/>
          <w:szCs w:val="22"/>
        </w:rPr>
      </w:pPr>
      <w:bookmarkStart w:id="2" w:name="_Toc473569708"/>
      <w:bookmarkStart w:id="3" w:name="_Toc477947260"/>
    </w:p>
    <w:p w:rsidR="00F643A7" w:rsidRPr="00EA79E7" w:rsidRDefault="00F643A7" w:rsidP="00FC32E7">
      <w:pPr>
        <w:spacing w:line="240" w:lineRule="auto"/>
        <w:jc w:val="center"/>
        <w:rPr>
          <w:b/>
          <w:smallCaps/>
          <w:sz w:val="24"/>
          <w:szCs w:val="24"/>
          <w:lang w:eastAsia="ar-SA"/>
        </w:rPr>
      </w:pPr>
      <w:r w:rsidRPr="00EA79E7">
        <w:rPr>
          <w:b/>
          <w:smallCaps/>
          <w:sz w:val="24"/>
          <w:szCs w:val="24"/>
          <w:lang w:eastAsia="ar-SA"/>
        </w:rPr>
        <w:t>Rozdział IV</w:t>
      </w:r>
      <w:bookmarkStart w:id="4" w:name="_Toc473569709"/>
      <w:bookmarkEnd w:id="2"/>
      <w:r w:rsidRPr="00EA79E7">
        <w:rPr>
          <w:b/>
          <w:smallCaps/>
          <w:sz w:val="24"/>
          <w:szCs w:val="24"/>
          <w:lang w:eastAsia="ar-SA"/>
        </w:rPr>
        <w:br/>
        <w:t>Warunki udziału w postępowaniu</w:t>
      </w:r>
      <w:bookmarkEnd w:id="3"/>
      <w:bookmarkEnd w:id="4"/>
    </w:p>
    <w:p w:rsidR="00FC32E7" w:rsidRPr="00EA79E7" w:rsidRDefault="00FC32E7" w:rsidP="00FC32E7">
      <w:pPr>
        <w:spacing w:line="240" w:lineRule="auto"/>
        <w:jc w:val="center"/>
        <w:rPr>
          <w:b/>
          <w:lang w:eastAsia="ar-SA"/>
        </w:rPr>
      </w:pPr>
    </w:p>
    <w:p w:rsidR="00F643A7" w:rsidRPr="00DA3073"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o udzielenie zamówienia mogą ubiegać się Wykonawcy, którzy: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nie podlegają wykluczeniu z postępowania, zgodnie z art. 24 ust. 1 Ustawy,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spełniają warunki udziału w postępowaniu dotyczące:</w:t>
      </w:r>
    </w:p>
    <w:p w:rsidR="004A6B64" w:rsidRPr="00074489" w:rsidRDefault="004A6B64" w:rsidP="002D32F1">
      <w:pPr>
        <w:widowControl w:val="0"/>
        <w:autoSpaceDE w:val="0"/>
        <w:autoSpaceDN w:val="0"/>
        <w:adjustRightInd w:val="0"/>
        <w:spacing w:line="240" w:lineRule="auto"/>
        <w:ind w:left="2124" w:right="11" w:hanging="990"/>
        <w:contextualSpacing/>
        <w:jc w:val="both"/>
        <w:rPr>
          <w:b/>
          <w:snapToGrid w:val="0"/>
          <w:sz w:val="22"/>
          <w:szCs w:val="22"/>
          <w:lang w:eastAsia="ar-SA"/>
        </w:rPr>
      </w:pPr>
      <w:r w:rsidRPr="00DA3073">
        <w:rPr>
          <w:rFonts w:eastAsia="Times New Roman" w:cs="Times New Roman"/>
          <w:spacing w:val="1"/>
          <w:sz w:val="22"/>
          <w:szCs w:val="22"/>
          <w:lang w:eastAsia="ar-SA"/>
        </w:rPr>
        <w:t xml:space="preserve">4.1.3.1  </w:t>
      </w:r>
      <w:r w:rsidRPr="00074489">
        <w:rPr>
          <w:b/>
          <w:snapToGrid w:val="0"/>
          <w:sz w:val="22"/>
          <w:szCs w:val="22"/>
          <w:lang w:eastAsia="ar-SA"/>
        </w:rPr>
        <w:t>Kompetencji lub uprawnień do prowadzenia określonej działalności zawodowej, o ile wynika to z odrębnych przepisów.</w:t>
      </w:r>
    </w:p>
    <w:p w:rsidR="004A6B64" w:rsidRDefault="00A64EA0"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4230ED" w:rsidRPr="00DA3073" w:rsidRDefault="00DE5999"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lastRenderedPageBreak/>
        <w:t>oświadczenia wykonawcy</w:t>
      </w:r>
      <w:r w:rsidR="00A64EA0">
        <w:rPr>
          <w:spacing w:val="1"/>
          <w:sz w:val="22"/>
          <w:szCs w:val="22"/>
          <w:lang w:eastAsia="ar-SA"/>
        </w:rPr>
        <w:t>.</w:t>
      </w:r>
      <w:r w:rsidRPr="00DA3073">
        <w:rPr>
          <w:spacing w:val="1"/>
          <w:sz w:val="22"/>
          <w:szCs w:val="22"/>
          <w:lang w:eastAsia="ar-SA"/>
        </w:rPr>
        <w:t xml:space="preserve"> </w:t>
      </w:r>
    </w:p>
    <w:p w:rsidR="004A6B64" w:rsidRPr="00074489" w:rsidRDefault="004A6B64" w:rsidP="00150296">
      <w:pPr>
        <w:pStyle w:val="Akapitzlist"/>
        <w:widowControl w:val="0"/>
        <w:numPr>
          <w:ilvl w:val="3"/>
          <w:numId w:val="33"/>
        </w:numPr>
        <w:autoSpaceDE w:val="0"/>
        <w:autoSpaceDN w:val="0"/>
        <w:adjustRightInd w:val="0"/>
        <w:ind w:right="12"/>
        <w:jc w:val="both"/>
        <w:rPr>
          <w:rFonts w:ascii="CG Omega" w:hAnsi="CG Omega"/>
          <w:sz w:val="22"/>
          <w:szCs w:val="22"/>
        </w:rPr>
      </w:pPr>
      <w:r w:rsidRPr="004230ED">
        <w:rPr>
          <w:rFonts w:ascii="CG Omega" w:hAnsi="CG Omega"/>
          <w:b w:val="0"/>
          <w:sz w:val="22"/>
          <w:szCs w:val="22"/>
        </w:rPr>
        <w:tab/>
      </w:r>
      <w:r w:rsidRPr="00074489">
        <w:rPr>
          <w:rFonts w:ascii="CG Omega" w:hAnsi="CG Omega"/>
          <w:sz w:val="22"/>
          <w:szCs w:val="22"/>
        </w:rPr>
        <w:t>Sytuacji ekonomicznej lub finansowej.</w:t>
      </w:r>
    </w:p>
    <w:p w:rsidR="0029150C" w:rsidRPr="0029150C" w:rsidRDefault="0029150C" w:rsidP="0029150C">
      <w:pPr>
        <w:widowControl w:val="0"/>
        <w:suppressAutoHyphens/>
        <w:autoSpaceDE w:val="0"/>
        <w:autoSpaceDN w:val="0"/>
        <w:adjustRightInd w:val="0"/>
        <w:ind w:left="1572" w:right="11" w:firstLine="552"/>
        <w:contextualSpacing/>
        <w:jc w:val="both"/>
        <w:rPr>
          <w:spacing w:val="1"/>
          <w:sz w:val="22"/>
          <w:szCs w:val="22"/>
          <w:lang w:eastAsia="ar-SA"/>
        </w:rPr>
      </w:pPr>
      <w:r w:rsidRPr="0029150C">
        <w:rPr>
          <w:spacing w:val="1"/>
          <w:sz w:val="22"/>
          <w:szCs w:val="22"/>
          <w:lang w:eastAsia="ar-SA"/>
        </w:rPr>
        <w:t>Zamawiający nie stawia szczegółowego warunku w tym zakresie.</w:t>
      </w:r>
    </w:p>
    <w:p w:rsidR="0029150C" w:rsidRDefault="0029150C" w:rsidP="0029150C">
      <w:pPr>
        <w:widowControl w:val="0"/>
        <w:suppressAutoHyphens/>
        <w:autoSpaceDE w:val="0"/>
        <w:autoSpaceDN w:val="0"/>
        <w:adjustRightInd w:val="0"/>
        <w:ind w:left="2124" w:right="11" w:firstLine="3"/>
        <w:contextualSpacing/>
        <w:jc w:val="both"/>
        <w:rPr>
          <w:spacing w:val="1"/>
          <w:sz w:val="22"/>
          <w:szCs w:val="22"/>
          <w:lang w:eastAsia="ar-SA"/>
        </w:rPr>
      </w:pPr>
      <w:r w:rsidRPr="0029150C">
        <w:rPr>
          <w:spacing w:val="1"/>
          <w:sz w:val="22"/>
          <w:szCs w:val="22"/>
          <w:lang w:eastAsia="ar-SA"/>
        </w:rPr>
        <w:t xml:space="preserve">Ocena spełniania warunku zostanie dokonana na podstawie wstępnego oświadczenia wykonawcy. </w:t>
      </w:r>
    </w:p>
    <w:p w:rsidR="005016F9" w:rsidRPr="00CF6A18" w:rsidRDefault="004A6B64" w:rsidP="00CF6A18">
      <w:pPr>
        <w:widowControl w:val="0"/>
        <w:suppressAutoHyphens/>
        <w:autoSpaceDE w:val="0"/>
        <w:autoSpaceDN w:val="0"/>
        <w:adjustRightInd w:val="0"/>
        <w:ind w:left="1134" w:right="11" w:firstLine="3"/>
        <w:contextualSpacing/>
        <w:jc w:val="both"/>
        <w:rPr>
          <w:b/>
          <w:spacing w:val="1"/>
          <w:sz w:val="22"/>
          <w:szCs w:val="22"/>
          <w:lang w:eastAsia="ar-SA"/>
        </w:rPr>
      </w:pPr>
      <w:r w:rsidRPr="00DA3073">
        <w:rPr>
          <w:spacing w:val="1"/>
          <w:sz w:val="22"/>
          <w:szCs w:val="22"/>
          <w:lang w:eastAsia="ar-SA"/>
        </w:rPr>
        <w:t xml:space="preserve">4.1.3.3 </w:t>
      </w:r>
      <w:r w:rsidR="00760A78" w:rsidRPr="00DA3073">
        <w:rPr>
          <w:spacing w:val="1"/>
          <w:sz w:val="22"/>
          <w:szCs w:val="22"/>
          <w:lang w:eastAsia="ar-SA"/>
        </w:rPr>
        <w:tab/>
      </w:r>
      <w:r w:rsidRPr="00074489">
        <w:rPr>
          <w:b/>
          <w:spacing w:val="1"/>
          <w:sz w:val="22"/>
          <w:szCs w:val="22"/>
          <w:lang w:eastAsia="ar-SA"/>
        </w:rPr>
        <w:t>Zdolności technicznej lub zawodowej</w:t>
      </w:r>
      <w:r w:rsidR="00EA79E7" w:rsidRPr="00074489">
        <w:rPr>
          <w:b/>
          <w:spacing w:val="1"/>
          <w:sz w:val="22"/>
          <w:szCs w:val="22"/>
          <w:lang w:eastAsia="ar-SA"/>
        </w:rPr>
        <w:t xml:space="preserve"> (wiedza i doświadczenie)</w:t>
      </w:r>
    </w:p>
    <w:p w:rsidR="00096A7A" w:rsidRDefault="00CF6A18" w:rsidP="00096A7A">
      <w:pPr>
        <w:ind w:left="2552" w:hanging="425"/>
        <w:jc w:val="both"/>
        <w:rPr>
          <w:rFonts w:cs="Tahoma"/>
          <w:sz w:val="22"/>
          <w:szCs w:val="22"/>
        </w:rPr>
      </w:pPr>
      <w:r>
        <w:rPr>
          <w:rFonts w:cs="Tahoma"/>
          <w:sz w:val="22"/>
          <w:szCs w:val="22"/>
        </w:rPr>
        <w:t>1</w:t>
      </w:r>
      <w:r w:rsidR="00C12096">
        <w:rPr>
          <w:rFonts w:cs="Tahoma"/>
          <w:sz w:val="22"/>
          <w:szCs w:val="22"/>
        </w:rPr>
        <w:t>)</w:t>
      </w:r>
      <w:r w:rsidR="00096A7A">
        <w:rPr>
          <w:rFonts w:cs="Tahoma"/>
          <w:sz w:val="22"/>
          <w:szCs w:val="22"/>
        </w:rPr>
        <w:t xml:space="preserve">    Warunek zostanie uznany za spełniony jeżeli w okresie ostatnich 5 lat przed upływem   terminu składania ofert, a jeżeli okres prowadzenia działalności jest krótszy – w tym okresie, zgodnie z zasadami sztuki budowlanej wykonali i prawidłowo ukończyli co najmniej 1 robotę budowlaną polegającą na budowie, rozbudowie lub przebudowie stacji uzdatniania wody obejmującą w swoim zakresie również technologię uzdatniania wody  o wartości co najmniej  1 500 000 zł brutto.</w:t>
      </w:r>
    </w:p>
    <w:p w:rsidR="00096A7A" w:rsidRDefault="00096A7A" w:rsidP="00096A7A">
      <w:pPr>
        <w:ind w:left="2552" w:hanging="425"/>
        <w:jc w:val="both"/>
        <w:rPr>
          <w:sz w:val="22"/>
          <w:szCs w:val="22"/>
        </w:rPr>
      </w:pPr>
      <w:r>
        <w:rPr>
          <w:rFonts w:cs="Tahoma"/>
          <w:sz w:val="22"/>
          <w:szCs w:val="22"/>
        </w:rPr>
        <w:t xml:space="preserve">2) </w:t>
      </w:r>
      <w:r>
        <w:rPr>
          <w:rFonts w:cs="Tahoma"/>
          <w:sz w:val="22"/>
          <w:szCs w:val="22"/>
        </w:rPr>
        <w:tab/>
      </w:r>
      <w:r>
        <w:rPr>
          <w:sz w:val="22"/>
          <w:szCs w:val="22"/>
        </w:rPr>
        <w:t>Warunek zostanie uznany za  spełniony jeżeli   dysponują  osobami zdolnymi do wykonania  zamówienia,  lub przedłożą pisemnym zobowiązaniem innych podmiotów do udostępnienia tych osób, w</w:t>
      </w:r>
      <w:r w:rsidR="009A317B">
        <w:rPr>
          <w:sz w:val="22"/>
          <w:szCs w:val="22"/>
        </w:rPr>
        <w:t> </w:t>
      </w:r>
      <w:r>
        <w:rPr>
          <w:sz w:val="22"/>
          <w:szCs w:val="22"/>
        </w:rPr>
        <w:t>szczególności</w:t>
      </w:r>
      <w:r>
        <w:rPr>
          <w:rFonts w:cs="Tahoma"/>
          <w:sz w:val="22"/>
          <w:szCs w:val="22"/>
        </w:rPr>
        <w:t xml:space="preserve"> </w:t>
      </w:r>
      <w:r>
        <w:rPr>
          <w:sz w:val="22"/>
          <w:szCs w:val="22"/>
        </w:rPr>
        <w:t>dysponują co najmniej po 1 osobie posiadającej uprawnienia bez ograniczeń  do kierowania robotami budowlanymi o specjalności:</w:t>
      </w:r>
    </w:p>
    <w:p w:rsidR="00096A7A" w:rsidRDefault="00096A7A" w:rsidP="009A317B">
      <w:pPr>
        <w:pStyle w:val="Osignicie"/>
        <w:numPr>
          <w:ilvl w:val="0"/>
          <w:numId w:val="55"/>
        </w:numPr>
        <w:ind w:firstLine="446"/>
        <w:rPr>
          <w:rFonts w:ascii="CG Omega" w:hAnsi="CG Omega"/>
          <w:sz w:val="22"/>
          <w:szCs w:val="22"/>
        </w:rPr>
      </w:pPr>
      <w:proofErr w:type="spellStart"/>
      <w:r>
        <w:rPr>
          <w:rFonts w:ascii="CG Omega" w:hAnsi="CG Omega"/>
          <w:sz w:val="22"/>
          <w:szCs w:val="22"/>
        </w:rPr>
        <w:t>konstrukcyjno</w:t>
      </w:r>
      <w:proofErr w:type="spellEnd"/>
      <w:r>
        <w:rPr>
          <w:rFonts w:ascii="CG Omega" w:hAnsi="CG Omega"/>
          <w:sz w:val="22"/>
          <w:szCs w:val="22"/>
        </w:rPr>
        <w:t xml:space="preserve"> – budowlanej;</w:t>
      </w:r>
    </w:p>
    <w:p w:rsidR="00096A7A" w:rsidRDefault="00096A7A" w:rsidP="009A317B">
      <w:pPr>
        <w:pStyle w:val="Osignicie"/>
        <w:numPr>
          <w:ilvl w:val="0"/>
          <w:numId w:val="55"/>
        </w:numPr>
        <w:tabs>
          <w:tab w:val="clear" w:pos="2106"/>
          <w:tab w:val="num" w:pos="2552"/>
        </w:tabs>
        <w:ind w:left="2835" w:hanging="283"/>
        <w:jc w:val="both"/>
        <w:rPr>
          <w:rFonts w:ascii="CG Omega" w:hAnsi="CG Omega"/>
          <w:sz w:val="22"/>
          <w:szCs w:val="22"/>
        </w:rPr>
      </w:pPr>
      <w:r>
        <w:rPr>
          <w:rFonts w:ascii="CG Omega" w:hAnsi="CG Omega"/>
          <w:sz w:val="22"/>
          <w:szCs w:val="22"/>
        </w:rPr>
        <w:t xml:space="preserve">instalacyjnej w zakresie sieci, instalacji i urządzeń cieplnych, </w:t>
      </w:r>
      <w:r w:rsidR="009A317B">
        <w:rPr>
          <w:rFonts w:ascii="CG Omega" w:hAnsi="CG Omega"/>
          <w:sz w:val="22"/>
          <w:szCs w:val="22"/>
        </w:rPr>
        <w:t xml:space="preserve">          </w:t>
      </w:r>
      <w:r>
        <w:rPr>
          <w:rFonts w:ascii="CG Omega" w:hAnsi="CG Omega"/>
          <w:sz w:val="22"/>
          <w:szCs w:val="22"/>
        </w:rPr>
        <w:t xml:space="preserve">wentylacyjnych, gazowych, wodociągowych i kanalizacyjnych,  </w:t>
      </w:r>
    </w:p>
    <w:p w:rsidR="00096A7A" w:rsidRDefault="00096A7A" w:rsidP="009A317B">
      <w:pPr>
        <w:pStyle w:val="Osignicie"/>
        <w:numPr>
          <w:ilvl w:val="0"/>
          <w:numId w:val="56"/>
        </w:numPr>
        <w:tabs>
          <w:tab w:val="num" w:pos="2410"/>
        </w:tabs>
        <w:ind w:left="2835" w:hanging="283"/>
        <w:jc w:val="both"/>
        <w:rPr>
          <w:rFonts w:ascii="CG Omega" w:hAnsi="CG Omega"/>
          <w:sz w:val="22"/>
          <w:szCs w:val="22"/>
        </w:rPr>
      </w:pPr>
      <w:r>
        <w:rPr>
          <w:rFonts w:ascii="CG Omega" w:hAnsi="CG Omega"/>
          <w:sz w:val="22"/>
          <w:szCs w:val="22"/>
        </w:rPr>
        <w:t>instalacyjnej w zakresie  sieci, instalacji i urządzeń elektrycznych i</w:t>
      </w:r>
      <w:r w:rsidR="009A317B">
        <w:rPr>
          <w:rFonts w:ascii="CG Omega" w:hAnsi="CG Omega"/>
          <w:sz w:val="22"/>
          <w:szCs w:val="22"/>
        </w:rPr>
        <w:t> </w:t>
      </w:r>
      <w:r w:rsidRPr="009A317B">
        <w:rPr>
          <w:rFonts w:ascii="CG Omega" w:hAnsi="CG Omega"/>
          <w:sz w:val="22"/>
          <w:szCs w:val="22"/>
        </w:rPr>
        <w:t>elektroenergetycznych,</w:t>
      </w:r>
      <w:r w:rsidR="007B4582">
        <w:rPr>
          <w:rFonts w:ascii="CG Omega" w:hAnsi="CG Omega"/>
          <w:sz w:val="22"/>
          <w:szCs w:val="22"/>
        </w:rPr>
        <w:t xml:space="preserve">  </w:t>
      </w:r>
    </w:p>
    <w:p w:rsidR="00E253AA" w:rsidRPr="007B4582" w:rsidRDefault="00E253AA" w:rsidP="009A317B">
      <w:pPr>
        <w:pStyle w:val="Osignicie"/>
        <w:numPr>
          <w:ilvl w:val="0"/>
          <w:numId w:val="56"/>
        </w:numPr>
        <w:tabs>
          <w:tab w:val="num" w:pos="2410"/>
        </w:tabs>
        <w:ind w:left="2835" w:hanging="283"/>
        <w:jc w:val="both"/>
        <w:rPr>
          <w:rFonts w:ascii="CG Omega" w:hAnsi="CG Omega"/>
          <w:sz w:val="22"/>
          <w:szCs w:val="22"/>
        </w:rPr>
      </w:pPr>
      <w:r w:rsidRPr="007B4582">
        <w:rPr>
          <w:rFonts w:ascii="CG Omega" w:hAnsi="CG Omega"/>
          <w:sz w:val="22"/>
          <w:szCs w:val="22"/>
        </w:rPr>
        <w:t xml:space="preserve">instalacyjnej w zakresie sieci, instalacji i urządzeń </w:t>
      </w:r>
      <w:r w:rsidR="007B4582" w:rsidRPr="007B4582">
        <w:rPr>
          <w:rFonts w:ascii="CG Omega" w:hAnsi="CG Omega"/>
          <w:sz w:val="22"/>
          <w:szCs w:val="22"/>
        </w:rPr>
        <w:t>telekomunikacyjnych,</w:t>
      </w:r>
    </w:p>
    <w:p w:rsidR="00096A7A" w:rsidRDefault="008C61C6" w:rsidP="008C61C6">
      <w:pPr>
        <w:pStyle w:val="Osignicie"/>
        <w:numPr>
          <w:ilvl w:val="0"/>
          <w:numId w:val="0"/>
        </w:numPr>
        <w:ind w:left="2106" w:firstLine="24"/>
        <w:jc w:val="both"/>
        <w:rPr>
          <w:rFonts w:ascii="CG Omega" w:hAnsi="CG Omega"/>
          <w:sz w:val="22"/>
          <w:szCs w:val="22"/>
        </w:rPr>
      </w:pPr>
      <w:r>
        <w:rPr>
          <w:rFonts w:ascii="CG Omega" w:hAnsi="CG Omega"/>
          <w:sz w:val="22"/>
          <w:szCs w:val="22"/>
        </w:rPr>
        <w:t xml:space="preserve">Zamawiający uzna za dopuszczalne łączenie wskazanych powyżej  uprawnień budowlanych </w:t>
      </w:r>
      <w:r w:rsidR="00096A7A">
        <w:rPr>
          <w:rFonts w:ascii="CG Omega" w:hAnsi="CG Omega"/>
          <w:sz w:val="22"/>
          <w:szCs w:val="22"/>
        </w:rPr>
        <w:t xml:space="preserve"> </w:t>
      </w:r>
      <w:r>
        <w:rPr>
          <w:rFonts w:ascii="CG Omega" w:hAnsi="CG Omega"/>
          <w:sz w:val="22"/>
          <w:szCs w:val="22"/>
        </w:rPr>
        <w:t>różnych specjalności przez jedną osobę.</w:t>
      </w:r>
    </w:p>
    <w:p w:rsidR="00533D42" w:rsidRDefault="00533D42" w:rsidP="00096A7A">
      <w:pPr>
        <w:spacing w:line="240" w:lineRule="auto"/>
        <w:ind w:left="2127" w:hanging="284"/>
        <w:jc w:val="both"/>
        <w:rPr>
          <w:sz w:val="22"/>
          <w:szCs w:val="22"/>
        </w:rPr>
      </w:pPr>
      <w:r>
        <w:rPr>
          <w:sz w:val="22"/>
          <w:szCs w:val="22"/>
        </w:rPr>
        <w:t xml:space="preserve"> </w:t>
      </w:r>
      <w:r w:rsidR="00055C6D">
        <w:rPr>
          <w:sz w:val="22"/>
          <w:szCs w:val="22"/>
        </w:rPr>
        <w:t xml:space="preserve">   </w:t>
      </w:r>
      <w:r w:rsidRPr="0024168B">
        <w:rPr>
          <w:sz w:val="22"/>
          <w:szCs w:val="22"/>
        </w:rPr>
        <w:t>Zamawiający dopuszcza uprawnienia równoważne – dla osoby, która posiada uzyskane przed dniem wejścia w życie ustawy z dnia 7 lipca 1994 r. Prawo budowlane, uprawnienia lub stwierdzenie posiadania przygotowania zawodowego do pełnienia samodzi</w:t>
      </w:r>
      <w:r>
        <w:rPr>
          <w:sz w:val="22"/>
          <w:szCs w:val="22"/>
        </w:rPr>
        <w:t xml:space="preserve">elnych funkcji  </w:t>
      </w:r>
      <w:r w:rsidRPr="0024168B">
        <w:rPr>
          <w:sz w:val="22"/>
          <w:szCs w:val="22"/>
        </w:rPr>
        <w:t>w</w:t>
      </w:r>
      <w:r w:rsidR="00A662EE">
        <w:rPr>
          <w:sz w:val="22"/>
          <w:szCs w:val="22"/>
        </w:rPr>
        <w:t> </w:t>
      </w:r>
      <w:r w:rsidRPr="0024168B">
        <w:rPr>
          <w:sz w:val="22"/>
          <w:szCs w:val="22"/>
        </w:rPr>
        <w:t>budownictwie i zachowała uprawnienia do pełnienia tych funkcji w</w:t>
      </w:r>
      <w:r w:rsidR="00A662EE">
        <w:rPr>
          <w:sz w:val="22"/>
          <w:szCs w:val="22"/>
        </w:rPr>
        <w:t> </w:t>
      </w:r>
      <w:r w:rsidRPr="0024168B">
        <w:rPr>
          <w:sz w:val="22"/>
          <w:szCs w:val="22"/>
        </w:rPr>
        <w:t>dotychczasowym zakresie.</w:t>
      </w:r>
    </w:p>
    <w:p w:rsidR="00FA68BC" w:rsidRDefault="00533D42" w:rsidP="00803178">
      <w:pPr>
        <w:spacing w:line="240" w:lineRule="auto"/>
        <w:ind w:left="2127" w:hanging="284"/>
        <w:jc w:val="both"/>
        <w:rPr>
          <w:sz w:val="22"/>
          <w:szCs w:val="22"/>
        </w:rPr>
      </w:pPr>
      <w:r>
        <w:rPr>
          <w:sz w:val="22"/>
          <w:szCs w:val="22"/>
        </w:rPr>
        <w:t xml:space="preserve">    </w:t>
      </w:r>
      <w:r w:rsidRPr="0024168B">
        <w:rPr>
          <w:sz w:val="22"/>
          <w:szCs w:val="22"/>
        </w:rPr>
        <w:t xml:space="preserve">Zamawiający dopuszcza równoważne kwalifikacje, zdobyte w innych państwach, na zasadach określonych w art.12a ustawy z dnia 7 lipca 1994 r. Prawo budowlane, z uwzględnieniem postanowień ustawy z dnia </w:t>
      </w:r>
      <w:smartTag w:uri="urn:schemas-microsoft-com:office:smarttags" w:element="date">
        <w:smartTagPr>
          <w:attr w:name="Year" w:val="2008"/>
          <w:attr w:name="Day" w:val="18"/>
          <w:attr w:name="Month" w:val="3"/>
          <w:attr w:name="ls" w:val="trans"/>
        </w:smartTagPr>
        <w:r w:rsidRPr="0024168B">
          <w:rPr>
            <w:sz w:val="22"/>
            <w:szCs w:val="22"/>
          </w:rPr>
          <w:t>18 marca 2008 r.</w:t>
        </w:r>
      </w:smartTag>
      <w:r w:rsidRPr="0024168B">
        <w:rPr>
          <w:sz w:val="22"/>
          <w:szCs w:val="22"/>
        </w:rPr>
        <w:t xml:space="preserve"> o zasadach uznawania kwalifikacji z</w:t>
      </w:r>
      <w:r>
        <w:rPr>
          <w:sz w:val="22"/>
          <w:szCs w:val="22"/>
        </w:rPr>
        <w:t xml:space="preserve">awodowych nabytych w państwach </w:t>
      </w:r>
      <w:r w:rsidRPr="0024168B">
        <w:rPr>
          <w:sz w:val="22"/>
          <w:szCs w:val="22"/>
        </w:rPr>
        <w:t>członkowskich Unii Europejskiej  Dz. U.</w:t>
      </w:r>
      <w:r>
        <w:rPr>
          <w:sz w:val="22"/>
          <w:szCs w:val="22"/>
        </w:rPr>
        <w:t xml:space="preserve"> 2008, nr 63, poz. 394 ze zm.).</w:t>
      </w:r>
    </w:p>
    <w:p w:rsidR="00FA68BC" w:rsidRDefault="00085B80" w:rsidP="00B83501">
      <w:pPr>
        <w:spacing w:line="240" w:lineRule="auto"/>
        <w:ind w:left="2127" w:hanging="284"/>
        <w:jc w:val="both"/>
        <w:rPr>
          <w:sz w:val="22"/>
          <w:szCs w:val="22"/>
        </w:rPr>
      </w:pPr>
      <w:r>
        <w:rPr>
          <w:sz w:val="22"/>
          <w:szCs w:val="22"/>
        </w:rPr>
        <w:t xml:space="preserve">    </w:t>
      </w:r>
      <w:r w:rsidR="00FA68BC" w:rsidRPr="0024168B">
        <w:rPr>
          <w:sz w:val="22"/>
          <w:szCs w:val="22"/>
        </w:rPr>
        <w:t>Wykonawca wybrany do realizacji zamówienia niezwłocznie po podpisaniu umowy w sprawie zamówienia publicznego przekazuje zamawiającemu:</w:t>
      </w:r>
    </w:p>
    <w:p w:rsidR="00FA68BC" w:rsidRPr="00533D42" w:rsidRDefault="00FA68BC" w:rsidP="00B83501">
      <w:pPr>
        <w:spacing w:line="240" w:lineRule="auto"/>
        <w:ind w:left="2127" w:hanging="284"/>
        <w:jc w:val="both"/>
        <w:rPr>
          <w:sz w:val="22"/>
          <w:szCs w:val="22"/>
        </w:rPr>
      </w:pPr>
      <w:r>
        <w:rPr>
          <w:sz w:val="22"/>
          <w:szCs w:val="22"/>
        </w:rPr>
        <w:t xml:space="preserve">     -  </w:t>
      </w:r>
      <w:r w:rsidRPr="00533D42">
        <w:rPr>
          <w:sz w:val="22"/>
          <w:szCs w:val="22"/>
        </w:rPr>
        <w:t xml:space="preserve">uprawnienia kwalifikacji zawodowych osób, </w:t>
      </w:r>
    </w:p>
    <w:p w:rsidR="00B83501" w:rsidRPr="00B83501" w:rsidRDefault="00FA68BC" w:rsidP="00B83501">
      <w:pPr>
        <w:spacing w:line="240" w:lineRule="auto"/>
        <w:ind w:left="2127" w:hanging="284"/>
        <w:jc w:val="both"/>
        <w:rPr>
          <w:sz w:val="22"/>
          <w:szCs w:val="22"/>
        </w:rPr>
      </w:pPr>
      <w:r w:rsidRPr="00B83501">
        <w:rPr>
          <w:sz w:val="22"/>
          <w:szCs w:val="22"/>
        </w:rPr>
        <w:t xml:space="preserve">     -  aktualne zaświadczenia o przynależności do właściwej izby samorządu </w:t>
      </w:r>
      <w:r w:rsidR="00B83501" w:rsidRPr="00B83501">
        <w:rPr>
          <w:sz w:val="22"/>
          <w:szCs w:val="22"/>
        </w:rPr>
        <w:t xml:space="preserve">    </w:t>
      </w:r>
    </w:p>
    <w:p w:rsidR="00FA68BC" w:rsidRPr="00B83501" w:rsidRDefault="00B83501" w:rsidP="00B83501">
      <w:pPr>
        <w:spacing w:line="240" w:lineRule="auto"/>
        <w:ind w:left="2127" w:hanging="284"/>
        <w:jc w:val="both"/>
        <w:rPr>
          <w:sz w:val="22"/>
          <w:szCs w:val="22"/>
        </w:rPr>
      </w:pPr>
      <w:r w:rsidRPr="00B83501">
        <w:rPr>
          <w:sz w:val="22"/>
          <w:szCs w:val="22"/>
        </w:rPr>
        <w:t xml:space="preserve">        </w:t>
      </w:r>
      <w:r w:rsidR="00FA68BC" w:rsidRPr="00B83501">
        <w:rPr>
          <w:sz w:val="22"/>
          <w:szCs w:val="22"/>
        </w:rPr>
        <w:t>zawodowego</w:t>
      </w:r>
      <w:r w:rsidR="00ED5279" w:rsidRPr="00B83501">
        <w:rPr>
          <w:sz w:val="22"/>
          <w:szCs w:val="22"/>
        </w:rPr>
        <w:t>.</w:t>
      </w:r>
    </w:p>
    <w:p w:rsidR="00533D42" w:rsidRPr="00096A7A" w:rsidRDefault="00533D42" w:rsidP="00085B80">
      <w:pPr>
        <w:autoSpaceDE w:val="0"/>
        <w:autoSpaceDN w:val="0"/>
        <w:adjustRightInd w:val="0"/>
        <w:spacing w:line="240" w:lineRule="auto"/>
        <w:ind w:left="567"/>
        <w:jc w:val="both"/>
        <w:rPr>
          <w:b/>
          <w:sz w:val="22"/>
          <w:szCs w:val="22"/>
        </w:rPr>
      </w:pPr>
      <w:r w:rsidRPr="00096A7A">
        <w:rPr>
          <w:b/>
          <w:sz w:val="22"/>
          <w:szCs w:val="22"/>
        </w:rPr>
        <w:lastRenderedPageBreak/>
        <w:t>Zgodnie z przepisami Prawa budowlanego zakres uprawnie</w:t>
      </w:r>
      <w:r w:rsidRPr="00096A7A">
        <w:rPr>
          <w:rFonts w:eastAsia="TimesNewRoman" w:cs="TimesNewRoman"/>
          <w:b/>
          <w:sz w:val="22"/>
          <w:szCs w:val="22"/>
        </w:rPr>
        <w:t xml:space="preserve">ń </w:t>
      </w:r>
      <w:r w:rsidRPr="00096A7A">
        <w:rPr>
          <w:b/>
          <w:sz w:val="22"/>
          <w:szCs w:val="22"/>
        </w:rPr>
        <w:t xml:space="preserve">budowlanych kierownika </w:t>
      </w:r>
      <w:r w:rsidR="006B06CD" w:rsidRPr="00096A7A">
        <w:rPr>
          <w:b/>
          <w:sz w:val="22"/>
          <w:szCs w:val="22"/>
        </w:rPr>
        <w:t>budowy</w:t>
      </w:r>
      <w:r w:rsidRPr="00096A7A">
        <w:rPr>
          <w:b/>
          <w:sz w:val="22"/>
          <w:szCs w:val="22"/>
        </w:rPr>
        <w:t xml:space="preserve"> powinien pozwala</w:t>
      </w:r>
      <w:r w:rsidRPr="00096A7A">
        <w:rPr>
          <w:rFonts w:eastAsia="TimesNewRoman" w:cs="TimesNewRoman"/>
          <w:b/>
          <w:sz w:val="22"/>
          <w:szCs w:val="22"/>
        </w:rPr>
        <w:t xml:space="preserve">ć </w:t>
      </w:r>
      <w:r w:rsidRPr="00096A7A">
        <w:rPr>
          <w:b/>
          <w:sz w:val="22"/>
          <w:szCs w:val="22"/>
        </w:rPr>
        <w:t>na prowadzenie robót w zakresie przewidzianym w</w:t>
      </w:r>
      <w:r w:rsidR="00D53C59">
        <w:rPr>
          <w:b/>
          <w:sz w:val="22"/>
          <w:szCs w:val="22"/>
        </w:rPr>
        <w:t> </w:t>
      </w:r>
      <w:r w:rsidRPr="00096A7A">
        <w:rPr>
          <w:b/>
          <w:sz w:val="22"/>
          <w:szCs w:val="22"/>
        </w:rPr>
        <w:t>dokumentacji projektowej.</w:t>
      </w:r>
    </w:p>
    <w:p w:rsidR="00803039" w:rsidRDefault="00DE5999" w:rsidP="008470E9">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211650" w:rsidRPr="00DA3073" w:rsidRDefault="00211650" w:rsidP="002D32F1">
      <w:pPr>
        <w:widowControl w:val="0"/>
        <w:suppressAutoHyphens/>
        <w:autoSpaceDE w:val="0"/>
        <w:autoSpaceDN w:val="0"/>
        <w:adjustRightInd w:val="0"/>
        <w:spacing w:line="240" w:lineRule="auto"/>
        <w:ind w:right="11"/>
        <w:jc w:val="both"/>
        <w:rPr>
          <w:spacing w:val="1"/>
          <w:sz w:val="22"/>
          <w:szCs w:val="22"/>
          <w:lang w:eastAsia="ar-SA"/>
        </w:rPr>
      </w:pPr>
    </w:p>
    <w:p w:rsidR="00F643A7" w:rsidRPr="00CB4111"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 xml:space="preserve">Zgodnie z art. 22a ustawy </w:t>
      </w:r>
      <w:proofErr w:type="spellStart"/>
      <w:r w:rsidRPr="00CB4111">
        <w:rPr>
          <w:sz w:val="22"/>
          <w:szCs w:val="22"/>
        </w:rPr>
        <w:t>Pzp</w:t>
      </w:r>
      <w:proofErr w:type="spellEnd"/>
      <w:r w:rsidRPr="00CB4111">
        <w:rPr>
          <w:sz w:val="22"/>
          <w:szCs w:val="22"/>
        </w:rPr>
        <w:t xml:space="preserve">. </w:t>
      </w:r>
      <w:r w:rsidR="00F643A7" w:rsidRPr="00CB4111">
        <w:rPr>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CB4111"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DA3073"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 treści zobowiązania podmiotu trzeciego  powinno wynikać między innymi:</w:t>
      </w:r>
    </w:p>
    <w:p w:rsidR="006B21DD" w:rsidRPr="00DA3073" w:rsidRDefault="006B21DD" w:rsidP="00150296">
      <w:pPr>
        <w:widowControl w:val="0"/>
        <w:numPr>
          <w:ilvl w:val="0"/>
          <w:numId w:val="32"/>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jaki podmiot (nazwa i adres) oddaje swoje zasoby wykonawcy składającemu ofertę,</w:t>
      </w:r>
    </w:p>
    <w:p w:rsidR="006B21DD" w:rsidRPr="00DA3073" w:rsidRDefault="006B21DD" w:rsidP="00150296">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nazwa zamówienie, do realizacji którego będą udostępniane zasoby podmiotu trzeciego,</w:t>
      </w:r>
    </w:p>
    <w:p w:rsidR="006B21DD" w:rsidRPr="00DA3073" w:rsidRDefault="006B21DD" w:rsidP="00150296">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zakres udostępnianych zasobów ( zdolności technicznych lub zawodowych, sytuacji finansowej lub ekonomicznej innych podmiotów),</w:t>
      </w:r>
    </w:p>
    <w:p w:rsidR="006B21DD" w:rsidRPr="00DA3073" w:rsidRDefault="006B21DD" w:rsidP="00150296">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sposób wykorzystania zasobów przez wykonawcę przy wykonywaniu zamówienia (np., podwykonawstwo, doradztwo itp.).</w:t>
      </w:r>
    </w:p>
    <w:p w:rsidR="006B21DD" w:rsidRPr="00DA3073" w:rsidRDefault="006B21DD" w:rsidP="00150296">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stosunku prawnego, na podstawie którego  podmiot trzeci udostępnia wykonawcy zasoby (umowa </w:t>
      </w:r>
      <w:proofErr w:type="spellStart"/>
      <w:r w:rsidRPr="00DA3073">
        <w:rPr>
          <w:rFonts w:eastAsia="Times New Roman" w:cs="Times New Roman"/>
          <w:spacing w:val="1"/>
          <w:sz w:val="22"/>
          <w:szCs w:val="22"/>
          <w:lang w:eastAsia="ar-SA"/>
        </w:rPr>
        <w:t>cywilno</w:t>
      </w:r>
      <w:proofErr w:type="spellEnd"/>
      <w:r w:rsidRPr="00DA3073">
        <w:rPr>
          <w:rFonts w:eastAsia="Times New Roman" w:cs="Times New Roman"/>
          <w:spacing w:val="1"/>
          <w:sz w:val="22"/>
          <w:szCs w:val="22"/>
          <w:lang w:eastAsia="ar-SA"/>
        </w:rPr>
        <w:t xml:space="preserve"> – prawna, umowa o współpracy itp.), </w:t>
      </w:r>
    </w:p>
    <w:p w:rsidR="006B21DD" w:rsidRPr="00DA3073" w:rsidRDefault="006B21DD" w:rsidP="00150296">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 jaki okres zostały udostępnione zasoby podmiotu trzeciego.</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w:t>
      </w:r>
      <w:r w:rsidR="00D53C59">
        <w:rPr>
          <w:rFonts w:eastAsia="Times New Roman" w:cs="Times New Roman"/>
          <w:spacing w:val="1"/>
          <w:sz w:val="22"/>
          <w:szCs w:val="22"/>
          <w:lang w:eastAsia="ar-SA"/>
        </w:rPr>
        <w:t> </w:t>
      </w:r>
      <w:r w:rsidRPr="00DA3073">
        <w:rPr>
          <w:rFonts w:eastAsia="Times New Roman" w:cs="Times New Roman"/>
          <w:spacing w:val="1"/>
          <w:sz w:val="22"/>
          <w:szCs w:val="22"/>
          <w:lang w:eastAsia="ar-SA"/>
        </w:rPr>
        <w:t xml:space="preserve">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 przypadku wspólnego ubiegania się o zamówienie będące przedmiotem niniejszego postępowania przez kilku wykonawców, działających w trybie art. 23 ustawy, w</w:t>
      </w:r>
      <w:r w:rsidR="004054E9">
        <w:rPr>
          <w:rFonts w:eastAsia="Times New Roman" w:cs="Times New Roman"/>
          <w:spacing w:val="1"/>
          <w:sz w:val="22"/>
          <w:szCs w:val="22"/>
          <w:lang w:eastAsia="ar-SA"/>
        </w:rPr>
        <w:t xml:space="preserve">arunki udziału formalne, tj. </w:t>
      </w:r>
      <w:r w:rsidRPr="00DA3073">
        <w:rPr>
          <w:rFonts w:eastAsia="Times New Roman" w:cs="Times New Roman"/>
          <w:spacing w:val="1"/>
          <w:sz w:val="22"/>
          <w:szCs w:val="22"/>
          <w:lang w:eastAsia="ar-SA"/>
        </w:rPr>
        <w:t xml:space="preserve">warunek, aby nie być wykluczonym z ubiegania się o udzielenie zamówienia publicznego na podstawie art. 24 ust.1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DA3073">
        <w:rPr>
          <w:rFonts w:eastAsia="Times New Roman" w:cs="Times New Roman"/>
          <w:spacing w:val="1"/>
          <w:sz w:val="22"/>
          <w:szCs w:val="22"/>
          <w:lang w:eastAsia="ar-SA"/>
        </w:rPr>
        <w:t xml:space="preserve"> (jeżeli warunki w tym zakresie zostały określone przez Zamawiającego w SIWZ) </w:t>
      </w:r>
      <w:r w:rsidRPr="00DA3073">
        <w:rPr>
          <w:rFonts w:eastAsia="Times New Roman" w:cs="Times New Roman"/>
          <w:spacing w:val="1"/>
          <w:sz w:val="22"/>
          <w:szCs w:val="22"/>
          <w:lang w:eastAsia="ar-SA"/>
        </w:rPr>
        <w:t xml:space="preserve"> mogą być spełnione łącznie przez wszystkich tych wykonawców.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u w:val="single"/>
          <w:lang w:eastAsia="ar-SA"/>
        </w:rPr>
      </w:pPr>
      <w:r w:rsidRPr="00DA3073">
        <w:rPr>
          <w:rFonts w:eastAsia="Times New Roman" w:cs="Times New Roman"/>
          <w:spacing w:val="1"/>
          <w:sz w:val="22"/>
          <w:szCs w:val="22"/>
          <w:lang w:eastAsia="ar-SA"/>
        </w:rPr>
        <w:t xml:space="preserve">Aby wziąć udział w postępowaniu konieczne jest posiadanie wszystkich dokumentów wymienionych w SIWZ, potwierdzających spełnienie warunków formalnych oraz </w:t>
      </w:r>
      <w:r w:rsidRPr="00DA3073">
        <w:rPr>
          <w:rFonts w:eastAsia="Times New Roman" w:cs="Times New Roman"/>
          <w:spacing w:val="1"/>
          <w:sz w:val="22"/>
          <w:szCs w:val="22"/>
          <w:lang w:eastAsia="ar-SA"/>
        </w:rPr>
        <w:lastRenderedPageBreak/>
        <w:t>merytorycznych (podmiotowych), z ty</w:t>
      </w:r>
      <w:r w:rsidR="0064487B" w:rsidRPr="00DA3073">
        <w:rPr>
          <w:rFonts w:eastAsia="Times New Roman" w:cs="Times New Roman"/>
          <w:spacing w:val="1"/>
          <w:sz w:val="22"/>
          <w:szCs w:val="22"/>
          <w:lang w:eastAsia="ar-SA"/>
        </w:rPr>
        <w:t xml:space="preserve">m że do oferty Wykonawca dołącza oświadczenie składane na podstawie art. 25a ust. 1 ustawy </w:t>
      </w:r>
      <w:proofErr w:type="spellStart"/>
      <w:r w:rsidR="0064487B" w:rsidRPr="00DA3073">
        <w:rPr>
          <w:rFonts w:eastAsia="Times New Roman" w:cs="Times New Roman"/>
          <w:spacing w:val="1"/>
          <w:sz w:val="22"/>
          <w:szCs w:val="22"/>
          <w:lang w:eastAsia="ar-SA"/>
        </w:rPr>
        <w:t>Pzp</w:t>
      </w:r>
      <w:proofErr w:type="spellEnd"/>
      <w:r w:rsidR="0064487B" w:rsidRPr="00DA3073">
        <w:rPr>
          <w:rFonts w:eastAsia="Times New Roman" w:cs="Times New Roman"/>
          <w:spacing w:val="1"/>
          <w:sz w:val="22"/>
          <w:szCs w:val="22"/>
          <w:lang w:eastAsia="ar-SA"/>
        </w:rPr>
        <w:t>. dot. spełnienia warunków udziału w postępowaniu oraz przesłanek wykluczenia z postępowania.</w:t>
      </w:r>
      <w:r w:rsidR="0064487B" w:rsidRPr="00DA3073">
        <w:rPr>
          <w:rFonts w:eastAsia="Times New Roman" w:cs="Times New Roman"/>
          <w:sz w:val="22"/>
          <w:szCs w:val="22"/>
          <w:u w:val="single"/>
          <w:lang w:eastAsia="ar-SA"/>
        </w:rPr>
        <w:t xml:space="preserve"> </w:t>
      </w:r>
    </w:p>
    <w:p w:rsidR="008E326E"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w:t>
      </w:r>
      <w:r w:rsidR="008E326E" w:rsidRPr="00DA3073">
        <w:rPr>
          <w:rFonts w:eastAsia="Times New Roman" w:cs="Times New Roman"/>
          <w:spacing w:val="1"/>
          <w:sz w:val="22"/>
          <w:szCs w:val="22"/>
          <w:lang w:eastAsia="ar-SA"/>
        </w:rPr>
        <w:t>odstaw do wykluczenia wykonawcy.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257D5" w:rsidRPr="00DA3073">
        <w:rPr>
          <w:rFonts w:eastAsia="Times New Roman" w:cs="Times New Roman"/>
          <w:spacing w:val="1"/>
          <w:sz w:val="22"/>
          <w:szCs w:val="22"/>
          <w:lang w:eastAsia="ar-SA"/>
        </w:rPr>
        <w:t xml:space="preserve">oświadczenia na podstawie art. 25a ust. 1 ustawy </w:t>
      </w:r>
      <w:proofErr w:type="spellStart"/>
      <w:r w:rsidR="004257D5" w:rsidRPr="00DA3073">
        <w:rPr>
          <w:rFonts w:eastAsia="Times New Roman" w:cs="Times New Roman"/>
          <w:spacing w:val="1"/>
          <w:sz w:val="22"/>
          <w:szCs w:val="22"/>
          <w:lang w:eastAsia="ar-SA"/>
        </w:rPr>
        <w:t>Pzp</w:t>
      </w:r>
      <w:proofErr w:type="spellEnd"/>
      <w:r w:rsidR="004257D5" w:rsidRPr="00DA3073">
        <w:rPr>
          <w:rFonts w:eastAsia="Times New Roman" w:cs="Times New Roman"/>
          <w:spacing w:val="1"/>
          <w:sz w:val="22"/>
          <w:szCs w:val="22"/>
          <w:lang w:eastAsia="ar-SA"/>
        </w:rPr>
        <w:t xml:space="preserve">. </w:t>
      </w:r>
      <w:r w:rsidRPr="00DA3073">
        <w:rPr>
          <w:rFonts w:eastAsia="Times New Roman" w:cs="Times New Roman"/>
          <w:spacing w:val="1"/>
          <w:sz w:val="22"/>
          <w:szCs w:val="22"/>
          <w:lang w:eastAsia="ar-SA"/>
        </w:rPr>
        <w:t>dotyczące tych podmiotów i zawierające dane każdego z tych podmiotów.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wymienionych w </w:t>
      </w:r>
      <w:r w:rsidR="006B06CD">
        <w:rPr>
          <w:rFonts w:eastAsia="Times New Roman" w:cs="Times New Roman"/>
          <w:spacing w:val="1"/>
          <w:sz w:val="22"/>
          <w:szCs w:val="22"/>
          <w:lang w:eastAsia="ar-SA"/>
        </w:rPr>
        <w:t>Rozdziale VI ust. 6.1 pkt. 1 - 4</w:t>
      </w:r>
      <w:r w:rsidRPr="00DA3073">
        <w:rPr>
          <w:rFonts w:eastAsia="Times New Roman" w:cs="Times New Roman"/>
          <w:spacing w:val="1"/>
          <w:sz w:val="22"/>
          <w:szCs w:val="22"/>
          <w:lang w:eastAsia="ar-SA"/>
        </w:rPr>
        <w:t xml:space="preserve"> SIWZ, na zasadach określonych w</w:t>
      </w:r>
      <w:r w:rsidR="00A662EE">
        <w:rPr>
          <w:rFonts w:eastAsia="Times New Roman" w:cs="Times New Roman"/>
          <w:spacing w:val="1"/>
          <w:sz w:val="22"/>
          <w:szCs w:val="22"/>
          <w:lang w:eastAsia="ar-SA"/>
        </w:rPr>
        <w:t> </w:t>
      </w:r>
      <w:r w:rsidRPr="00DA3073">
        <w:rPr>
          <w:rFonts w:eastAsia="Times New Roman" w:cs="Times New Roman"/>
          <w:spacing w:val="1"/>
          <w:sz w:val="22"/>
          <w:szCs w:val="22"/>
          <w:lang w:eastAsia="ar-SA"/>
        </w:rPr>
        <w:t>Rozdziale VI SIWZ.</w:t>
      </w:r>
    </w:p>
    <w:p w:rsidR="00C04ED4"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 przypadku wspólnego ubiegania się o zamówienie przez Wykonawców, </w:t>
      </w:r>
      <w:r w:rsidR="00C04ED4" w:rsidRPr="00DA3073">
        <w:rPr>
          <w:rFonts w:eastAsia="Times New Roman" w:cs="Times New Roman"/>
          <w:spacing w:val="1"/>
          <w:sz w:val="22"/>
          <w:szCs w:val="22"/>
          <w:lang w:eastAsia="ar-SA"/>
        </w:rPr>
        <w:t>przy ocenie warunków o których mowa w niniejszym rozdziale, Zamawiający będzie brał pod uwagę łączny</w:t>
      </w:r>
      <w:r w:rsidR="006B21DD" w:rsidRPr="00DA3073">
        <w:rPr>
          <w:rFonts w:eastAsia="Times New Roman" w:cs="Times New Roman"/>
          <w:spacing w:val="1"/>
          <w:sz w:val="22"/>
          <w:szCs w:val="22"/>
          <w:lang w:eastAsia="ar-SA"/>
        </w:rPr>
        <w:t xml:space="preserve"> potencjał techniczny </w:t>
      </w:r>
      <w:r w:rsidR="00C04ED4" w:rsidRPr="00DA3073">
        <w:rPr>
          <w:rFonts w:eastAsia="Times New Roman" w:cs="Times New Roman"/>
          <w:spacing w:val="1"/>
          <w:sz w:val="22"/>
          <w:szCs w:val="22"/>
          <w:lang w:eastAsia="ar-SA"/>
        </w:rPr>
        <w:t>Wykonawców</w:t>
      </w:r>
      <w:r w:rsidR="006B21DD" w:rsidRPr="00DA3073">
        <w:rPr>
          <w:rFonts w:eastAsia="Times New Roman" w:cs="Times New Roman"/>
          <w:spacing w:val="1"/>
          <w:sz w:val="22"/>
          <w:szCs w:val="22"/>
          <w:lang w:eastAsia="ar-SA"/>
        </w:rPr>
        <w:t xml:space="preserve"> oraz ich łączne kwalifikacje i </w:t>
      </w:r>
      <w:r w:rsidR="00C04ED4" w:rsidRPr="00DA3073">
        <w:rPr>
          <w:rFonts w:eastAsia="Times New Roman" w:cs="Times New Roman"/>
          <w:spacing w:val="1"/>
          <w:sz w:val="22"/>
          <w:szCs w:val="22"/>
          <w:lang w:eastAsia="ar-SA"/>
        </w:rPr>
        <w:t>doświadczenie oraz zdolność ekonomiczną i finansową</w:t>
      </w:r>
      <w:r w:rsidR="006B21DD" w:rsidRPr="00DA3073">
        <w:rPr>
          <w:rFonts w:eastAsia="Times New Roman" w:cs="Times New Roman"/>
          <w:spacing w:val="1"/>
          <w:sz w:val="22"/>
          <w:szCs w:val="22"/>
          <w:lang w:eastAsia="ar-SA"/>
        </w:rPr>
        <w:t xml:space="preserve"> (jeżeli dotyczy poszczególnych warunków)</w:t>
      </w:r>
      <w:r w:rsidR="00C04ED4"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Jeżeli jest to niezbędne do zapewnienia odpowiedniego przebiegu postępowania o</w:t>
      </w:r>
      <w:r w:rsidR="005E197A">
        <w:rPr>
          <w:rFonts w:eastAsia="Times New Roman" w:cs="Times New Roman"/>
          <w:spacing w:val="1"/>
          <w:sz w:val="22"/>
          <w:szCs w:val="22"/>
          <w:lang w:eastAsia="ar-SA"/>
        </w:rPr>
        <w:t> </w:t>
      </w:r>
      <w:r w:rsidRPr="00DA3073">
        <w:rPr>
          <w:rFonts w:eastAsia="Times New Roman" w:cs="Times New Roman"/>
          <w:spacing w:val="1"/>
          <w:sz w:val="22"/>
          <w:szCs w:val="22"/>
          <w:lang w:eastAsia="ar-SA"/>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może wykluczyć Wykonawcę na każdym etapie postępowania o udzielenie zamówienia.</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nie wymaga od Wykonawcy przedstawienia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 dotyczących podwykonawcy, któremu zamierza powierzyć wykonanie części zamówienia, a który nie jest podmiotem, na którego zdolnościach lub sytuacji wykonawca polega na zasadach określonych w art. 22a ustawy.</w:t>
      </w:r>
    </w:p>
    <w:p w:rsidR="000C276F" w:rsidRDefault="000C276F" w:rsidP="00CF6A18">
      <w:pPr>
        <w:widowControl w:val="0"/>
        <w:suppressAutoHyphens/>
        <w:autoSpaceDE w:val="0"/>
        <w:autoSpaceDN w:val="0"/>
        <w:adjustRightInd w:val="0"/>
        <w:spacing w:before="240" w:after="120" w:line="240" w:lineRule="auto"/>
        <w:ind w:right="12"/>
        <w:contextualSpacing/>
        <w:rPr>
          <w:rFonts w:eastAsia="Times New Roman" w:cs="Times New Roman"/>
          <w:b/>
          <w:smallCaps/>
          <w:spacing w:val="1"/>
          <w:sz w:val="24"/>
          <w:szCs w:val="24"/>
          <w:lang w:eastAsia="ar-SA"/>
        </w:rPr>
      </w:pP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Rozdział V</w:t>
      </w: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F643A7" w:rsidRPr="00402F55" w:rsidRDefault="00F643A7" w:rsidP="00402F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F643A7" w:rsidRPr="008006DB"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Na ofertę składają się następujące dokumenty i załączniki:</w:t>
      </w:r>
    </w:p>
    <w:p w:rsidR="00F643A7" w:rsidRPr="00DA3073" w:rsidRDefault="00724F94"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Formularz ofertowy przygotowany zgodnie ze wzorem podanym w zał. nr 1</w:t>
      </w:r>
      <w:r w:rsidR="001A2563">
        <w:rPr>
          <w:rFonts w:eastAsia="Times New Roman" w:cs="Times New Roman"/>
          <w:sz w:val="22"/>
          <w:szCs w:val="22"/>
          <w:lang w:eastAsia="ar-SA"/>
        </w:rPr>
        <w:t xml:space="preserve"> do SIWZ z podaniem </w:t>
      </w:r>
      <w:r w:rsidRPr="00DA3073">
        <w:rPr>
          <w:rFonts w:eastAsia="Times New Roman" w:cs="Times New Roman"/>
          <w:sz w:val="22"/>
          <w:szCs w:val="22"/>
          <w:lang w:eastAsia="ar-SA"/>
        </w:rPr>
        <w:t>wynagrodzenia  Wykonawcy za realizację przedmiotu zamówienia,</w:t>
      </w:r>
    </w:p>
    <w:p w:rsidR="00F643A7" w:rsidRDefault="00AA416A"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Parafowany wzór umowy,</w:t>
      </w:r>
    </w:p>
    <w:p w:rsidR="001A2563" w:rsidRPr="00F97A52" w:rsidRDefault="001A2563"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F97A52">
        <w:rPr>
          <w:rFonts w:eastAsia="Times New Roman" w:cs="Times New Roman"/>
          <w:sz w:val="22"/>
          <w:szCs w:val="22"/>
          <w:lang w:eastAsia="ar-SA"/>
        </w:rPr>
        <w:t>Kosztorys</w:t>
      </w:r>
      <w:r w:rsidR="00F97A52">
        <w:rPr>
          <w:rFonts w:eastAsia="Times New Roman" w:cs="Times New Roman"/>
          <w:sz w:val="22"/>
          <w:szCs w:val="22"/>
          <w:lang w:eastAsia="ar-SA"/>
        </w:rPr>
        <w:t xml:space="preserve"> </w:t>
      </w:r>
      <w:r w:rsidRPr="00F97A52">
        <w:rPr>
          <w:rFonts w:eastAsia="Times New Roman" w:cs="Times New Roman"/>
          <w:sz w:val="22"/>
          <w:szCs w:val="22"/>
          <w:lang w:eastAsia="ar-SA"/>
        </w:rPr>
        <w:t xml:space="preserve">ofertowy </w:t>
      </w:r>
      <w:r w:rsidR="00F97A52">
        <w:rPr>
          <w:rFonts w:eastAsia="Times New Roman" w:cs="Times New Roman"/>
          <w:sz w:val="22"/>
          <w:szCs w:val="22"/>
          <w:lang w:eastAsia="ar-SA"/>
        </w:rPr>
        <w:t>uproszczony</w:t>
      </w:r>
      <w:r w:rsidR="00E253AA">
        <w:rPr>
          <w:rFonts w:eastAsia="Times New Roman" w:cs="Times New Roman"/>
          <w:sz w:val="22"/>
          <w:szCs w:val="22"/>
          <w:lang w:eastAsia="ar-SA"/>
        </w:rPr>
        <w:t>,</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Dowód wniesienia wadium</w:t>
      </w:r>
      <w:r w:rsidR="004B7156" w:rsidRPr="00DA3073">
        <w:rPr>
          <w:rFonts w:eastAsia="Times New Roman" w:cs="Times New Roman"/>
          <w:sz w:val="22"/>
          <w:szCs w:val="22"/>
          <w:lang w:eastAsia="ar-SA"/>
        </w:rPr>
        <w:t xml:space="preserve"> (jeżeli dotyczy)</w:t>
      </w:r>
      <w:r w:rsidR="009629BE" w:rsidRPr="00DA3073">
        <w:rPr>
          <w:rFonts w:eastAsia="Times New Roman" w:cs="Times New Roman"/>
          <w:sz w:val="22"/>
          <w:szCs w:val="22"/>
          <w:lang w:eastAsia="ar-SA"/>
        </w:rPr>
        <w:t>,</w:t>
      </w:r>
    </w:p>
    <w:p w:rsidR="009629BE" w:rsidRPr="00DA3073" w:rsidRDefault="009629BE"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Pisemne zobowiązanie podmiotu trzeciego do oddania do dyspozycji niezbędnych </w:t>
      </w:r>
      <w:r w:rsidRPr="00DA3073">
        <w:rPr>
          <w:rFonts w:eastAsia="Times New Roman" w:cs="Times New Roman"/>
          <w:sz w:val="22"/>
          <w:szCs w:val="22"/>
          <w:lang w:eastAsia="ar-SA"/>
        </w:rPr>
        <w:lastRenderedPageBreak/>
        <w:t>zasobów na potrzeby realizacji zamówienia w oryginale ( jeżeli dotyczy)</w:t>
      </w:r>
    </w:p>
    <w:p w:rsidR="00F643A7" w:rsidRPr="008006DB"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Wraz z ofertą wykonawca powinien załączyć:</w:t>
      </w:r>
    </w:p>
    <w:p w:rsidR="00F643A7"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spełniania warunków udziału w postępowa</w:t>
      </w:r>
      <w:r w:rsidR="00AA416A" w:rsidRPr="00DA3073">
        <w:rPr>
          <w:rFonts w:eastAsia="Times New Roman" w:cs="Times New Roman"/>
          <w:sz w:val="22"/>
          <w:szCs w:val="22"/>
          <w:lang w:eastAsia="ar-SA"/>
        </w:rPr>
        <w:t>niu –</w:t>
      </w:r>
      <w:r w:rsidRPr="00DA3073">
        <w:rPr>
          <w:rFonts w:eastAsia="Times New Roman" w:cs="Times New Roman"/>
          <w:sz w:val="22"/>
          <w:szCs w:val="22"/>
          <w:lang w:eastAsia="ar-SA"/>
        </w:rPr>
        <w:t xml:space="preserve"> 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9629BE"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przesłanek wyklu</w:t>
      </w:r>
      <w:r w:rsidR="00AA416A" w:rsidRPr="00DA3073">
        <w:rPr>
          <w:rFonts w:eastAsia="Times New Roman" w:cs="Times New Roman"/>
          <w:sz w:val="22"/>
          <w:szCs w:val="22"/>
          <w:lang w:eastAsia="ar-SA"/>
        </w:rPr>
        <w:t xml:space="preserve">czenia z postępowania – </w:t>
      </w:r>
      <w:r w:rsidRPr="00DA3073">
        <w:rPr>
          <w:rFonts w:eastAsia="Times New Roman" w:cs="Times New Roman"/>
          <w:sz w:val="22"/>
          <w:szCs w:val="22"/>
          <w:lang w:eastAsia="ar-SA"/>
        </w:rPr>
        <w:t>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Odpis z właściwego rejestru lub centralnej ewidencji i informacji o działalności </w:t>
      </w:r>
      <w:r w:rsidRPr="00172648">
        <w:rPr>
          <w:rFonts w:eastAsia="Times New Roman" w:cs="Times New Roman"/>
          <w:sz w:val="22"/>
          <w:szCs w:val="22"/>
          <w:lang w:eastAsia="ar-SA"/>
        </w:rPr>
        <w:t>gospodarczej, w celu sprawdzenia osób upoważnionych do reprezentacji Wykonawcy</w:t>
      </w:r>
      <w:r w:rsidRPr="00DA3073">
        <w:rPr>
          <w:rFonts w:eastAsia="Times New Roman" w:cs="Times New Roman"/>
          <w:sz w:val="22"/>
          <w:szCs w:val="22"/>
          <w:lang w:eastAsia="ar-SA"/>
        </w:rPr>
        <w:t xml:space="preserve"> - oryginał lub kopia poświadczona za zgodnoś</w:t>
      </w:r>
      <w:r w:rsidR="008D5248">
        <w:rPr>
          <w:rFonts w:eastAsia="Times New Roman" w:cs="Times New Roman"/>
          <w:sz w:val="22"/>
          <w:szCs w:val="22"/>
          <w:lang w:eastAsia="ar-SA"/>
        </w:rPr>
        <w:t>ć z oryginałem</w:t>
      </w:r>
      <w:r w:rsidR="009629BE" w:rsidRPr="00DA3073">
        <w:rPr>
          <w:rFonts w:eastAsia="Times New Roman" w:cs="Times New Roman"/>
          <w:sz w:val="22"/>
          <w:szCs w:val="22"/>
          <w:lang w:eastAsia="ar-SA"/>
        </w:rPr>
        <w:t>,</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Pełnomocnictwo jeżeli umocowanie osoby wskazanej w ofercie nie wynika z</w:t>
      </w:r>
      <w:r w:rsidR="001A2563">
        <w:rPr>
          <w:rFonts w:eastAsia="Times New Roman" w:cs="Times New Roman"/>
          <w:sz w:val="22"/>
          <w:szCs w:val="22"/>
          <w:lang w:eastAsia="ar-SA"/>
        </w:rPr>
        <w:t> </w:t>
      </w:r>
      <w:r w:rsidRPr="00DA3073">
        <w:rPr>
          <w:rFonts w:eastAsia="Times New Roman" w:cs="Times New Roman"/>
          <w:sz w:val="22"/>
          <w:szCs w:val="22"/>
          <w:lang w:eastAsia="ar-SA"/>
        </w:rPr>
        <w:t>dokumentó</w:t>
      </w:r>
      <w:r w:rsidR="009629BE" w:rsidRPr="00DA3073">
        <w:rPr>
          <w:rFonts w:eastAsia="Times New Roman" w:cs="Times New Roman"/>
          <w:sz w:val="22"/>
          <w:szCs w:val="22"/>
          <w:lang w:eastAsia="ar-SA"/>
        </w:rPr>
        <w:t>w rejestrowych (jeżeli dotyczy),</w:t>
      </w:r>
    </w:p>
    <w:p w:rsidR="009629BE" w:rsidRPr="008006DB" w:rsidRDefault="009629BE"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 xml:space="preserve">Oferta wykonawców </w:t>
      </w:r>
      <w:r w:rsidRPr="008006DB">
        <w:rPr>
          <w:rFonts w:eastAsia="Times New Roman" w:cs="Times New Roman"/>
          <w:b/>
          <w:bCs/>
          <w:sz w:val="22"/>
          <w:szCs w:val="22"/>
          <w:lang w:eastAsia="ar-SA"/>
        </w:rPr>
        <w:t>wspólne ubiegających się o zamówienie (konsorcjum, spółka cywilna itp.) musi spełniać następujące wymagania (jeżeli dotyczy):</w:t>
      </w:r>
    </w:p>
    <w:p w:rsidR="009629BE" w:rsidRPr="00DA3073" w:rsidRDefault="009629BE" w:rsidP="00150296">
      <w:pPr>
        <w:widowControl w:val="0"/>
        <w:numPr>
          <w:ilvl w:val="0"/>
          <w:numId w:val="3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629BE" w:rsidRPr="00DA3073" w:rsidRDefault="009629BE" w:rsidP="00150296">
      <w:pPr>
        <w:widowControl w:val="0"/>
        <w:numPr>
          <w:ilvl w:val="0"/>
          <w:numId w:val="3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spełnieniu warunków wymaganych w niniejszym postępowaniu </w:t>
      </w:r>
      <w:r w:rsidRPr="00DA3073">
        <w:rPr>
          <w:rFonts w:eastAsia="Times New Roman" w:cs="Times New Roman"/>
          <w:sz w:val="22"/>
          <w:szCs w:val="22"/>
          <w:lang w:eastAsia="ar-SA"/>
        </w:rPr>
        <w:br/>
        <w:t>i braku podstaw do wykluczenia z postępowania składa każdy z wykonawców wspólnie ubiegających się o zamówienie,</w:t>
      </w:r>
    </w:p>
    <w:p w:rsidR="000361C4" w:rsidRPr="00DA3073" w:rsidRDefault="009629BE" w:rsidP="00150296">
      <w:pPr>
        <w:widowControl w:val="0"/>
        <w:numPr>
          <w:ilvl w:val="0"/>
          <w:numId w:val="3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dokumenty potwierdzające spełnianie warunków udziału w postępowaniu składa każdy wykonawca w zakresie w jakim go dotyczą.</w:t>
      </w:r>
      <w:bookmarkStart w:id="5" w:name="_Toc473569712"/>
      <w:bookmarkStart w:id="6" w:name="_Toc477947262"/>
    </w:p>
    <w:p w:rsidR="000361C4" w:rsidRPr="00743B90" w:rsidRDefault="000361C4" w:rsidP="006F2371">
      <w:pPr>
        <w:spacing w:line="240" w:lineRule="auto"/>
        <w:rPr>
          <w:b/>
          <w:sz w:val="28"/>
          <w:szCs w:val="28"/>
          <w:lang w:eastAsia="ar-SA"/>
        </w:rPr>
      </w:pPr>
    </w:p>
    <w:p w:rsidR="00F643A7" w:rsidRDefault="00F643A7" w:rsidP="000361C4">
      <w:pPr>
        <w:spacing w:line="240" w:lineRule="auto"/>
        <w:jc w:val="center"/>
        <w:rPr>
          <w:b/>
          <w:smallCaps/>
          <w:sz w:val="24"/>
          <w:szCs w:val="24"/>
          <w:lang w:eastAsia="ar-SA"/>
        </w:rPr>
      </w:pPr>
      <w:r w:rsidRPr="00743B90">
        <w:rPr>
          <w:b/>
          <w:smallCaps/>
          <w:sz w:val="24"/>
          <w:szCs w:val="24"/>
          <w:lang w:eastAsia="ar-SA"/>
        </w:rPr>
        <w:t>Rozdział VI</w:t>
      </w:r>
      <w:bookmarkStart w:id="7" w:name="_Toc473569713"/>
      <w:bookmarkEnd w:id="5"/>
      <w:r w:rsidRPr="00743B90">
        <w:rPr>
          <w:b/>
          <w:smallCaps/>
          <w:sz w:val="24"/>
          <w:szCs w:val="24"/>
          <w:lang w:eastAsia="ar-SA"/>
        </w:rPr>
        <w:br/>
        <w:t xml:space="preserve">Wykaz oświadczeń lub dokumentów składanych przez Wykonawcę </w:t>
      </w:r>
      <w:r w:rsidRPr="00743B90">
        <w:rPr>
          <w:b/>
          <w:smallCaps/>
          <w:sz w:val="24"/>
          <w:szCs w:val="24"/>
          <w:lang w:eastAsia="ar-SA"/>
        </w:rPr>
        <w:br/>
        <w:t>w postępowaniu na wezwanie Zamawiającego, w celu potwierdzenia braku podstaw do wykluczenia oraz spełnienia warunków udziału w</w:t>
      </w:r>
      <w:r w:rsidR="000361C4" w:rsidRPr="00743B90">
        <w:rPr>
          <w:b/>
          <w:smallCaps/>
          <w:sz w:val="24"/>
          <w:szCs w:val="24"/>
          <w:lang w:eastAsia="ar-SA"/>
        </w:rPr>
        <w:t> </w:t>
      </w:r>
      <w:r w:rsidRPr="00743B90">
        <w:rPr>
          <w:b/>
          <w:smallCaps/>
          <w:sz w:val="24"/>
          <w:szCs w:val="24"/>
          <w:lang w:eastAsia="ar-SA"/>
        </w:rPr>
        <w:t>postępowaniu</w:t>
      </w:r>
      <w:bookmarkEnd w:id="6"/>
      <w:bookmarkEnd w:id="7"/>
    </w:p>
    <w:p w:rsidR="003E37B5" w:rsidRPr="00743B90" w:rsidRDefault="003E37B5" w:rsidP="000361C4">
      <w:pPr>
        <w:spacing w:line="240" w:lineRule="auto"/>
        <w:jc w:val="center"/>
        <w:rPr>
          <w:b/>
          <w:smallCaps/>
          <w:sz w:val="24"/>
          <w:szCs w:val="24"/>
          <w:lang w:eastAsia="ar-SA"/>
        </w:rPr>
      </w:pPr>
    </w:p>
    <w:p w:rsidR="000361C4" w:rsidRPr="008006DB" w:rsidRDefault="003E37B5" w:rsidP="008006DB">
      <w:pPr>
        <w:pStyle w:val="Akapitzlist"/>
        <w:ind w:left="284" w:hanging="284"/>
        <w:contextualSpacing w:val="0"/>
        <w:jc w:val="both"/>
        <w:rPr>
          <w:rFonts w:ascii="CG Omega" w:hAnsi="CG Omega"/>
          <w:b w:val="0"/>
          <w:sz w:val="22"/>
          <w:szCs w:val="22"/>
        </w:rPr>
      </w:pPr>
      <w:r w:rsidRPr="00DA3073">
        <w:rPr>
          <w:rFonts w:ascii="CG Omega" w:hAnsi="CG Omega"/>
          <w:b w:val="0"/>
          <w:sz w:val="22"/>
          <w:szCs w:val="22"/>
        </w:rPr>
        <w:t xml:space="preserve">     Zamawiający wezwie wykonawcę, którego oferta została najwyżej oceniona, do złożenia </w:t>
      </w:r>
      <w:r w:rsidR="00077BB1">
        <w:rPr>
          <w:rFonts w:ascii="CG Omega" w:hAnsi="CG Omega"/>
          <w:b w:val="0"/>
          <w:sz w:val="22"/>
          <w:szCs w:val="22"/>
        </w:rPr>
        <w:t xml:space="preserve">       </w:t>
      </w:r>
      <w:r w:rsidRPr="00DA3073">
        <w:rPr>
          <w:rFonts w:ascii="CG Omega" w:hAnsi="CG Omega"/>
          <w:b w:val="0"/>
          <w:sz w:val="22"/>
          <w:szCs w:val="22"/>
        </w:rPr>
        <w:t>w    terminie 5 dni aktualnych na dzień złożenia oświadczeń lub dokumentów potwierdzających okoliczności, o któ</w:t>
      </w:r>
      <w:r w:rsidR="008006DB">
        <w:rPr>
          <w:rFonts w:ascii="CG Omega" w:hAnsi="CG Omega"/>
          <w:b w:val="0"/>
          <w:sz w:val="22"/>
          <w:szCs w:val="22"/>
        </w:rPr>
        <w:t xml:space="preserve">rych mowa w art. 25 ust. 1 </w:t>
      </w:r>
      <w:proofErr w:type="spellStart"/>
      <w:r w:rsidR="008006DB">
        <w:rPr>
          <w:rFonts w:ascii="CG Omega" w:hAnsi="CG Omega"/>
          <w:b w:val="0"/>
          <w:sz w:val="22"/>
          <w:szCs w:val="22"/>
        </w:rPr>
        <w:t>Pzp</w:t>
      </w:r>
      <w:proofErr w:type="spellEnd"/>
      <w:r w:rsidR="008006DB">
        <w:rPr>
          <w:rFonts w:ascii="CG Omega" w:hAnsi="CG Omega"/>
          <w:b w:val="0"/>
          <w:sz w:val="22"/>
          <w:szCs w:val="22"/>
        </w:rPr>
        <w:t>:</w:t>
      </w:r>
    </w:p>
    <w:p w:rsidR="00F643A7" w:rsidRPr="008006DB" w:rsidRDefault="00F643A7" w:rsidP="008006DB">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 xml:space="preserve">W celu wykazania braku podstaw do wykluczenia Wykonawcy z postępowania </w:t>
      </w:r>
      <w:r w:rsidR="00077BB1">
        <w:rPr>
          <w:rFonts w:eastAsia="Times New Roman" w:cs="Times New Roman"/>
          <w:b/>
          <w:sz w:val="22"/>
          <w:szCs w:val="22"/>
          <w:lang w:eastAsia="ar-SA"/>
        </w:rPr>
        <w:t xml:space="preserve">                      </w:t>
      </w:r>
      <w:r w:rsidRPr="008006DB">
        <w:rPr>
          <w:rFonts w:eastAsia="Times New Roman" w:cs="Times New Roman"/>
          <w:b/>
          <w:sz w:val="22"/>
          <w:szCs w:val="22"/>
          <w:lang w:eastAsia="ar-SA"/>
        </w:rPr>
        <w:t>o udzielenie zamówienia w okolicznościach, o których mowa w art. 25 ust. 1 pkt. 3 ustawy Prawo zamówień publicznych, wykonawca na wezwanie Zamawiającego przedkłada:</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3A7"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w:t>
      </w:r>
      <w:r w:rsidR="00BE14A6">
        <w:rPr>
          <w:rFonts w:eastAsia="Times New Roman" w:cs="Times New Roman"/>
          <w:sz w:val="22"/>
          <w:szCs w:val="22"/>
          <w:lang w:eastAsia="ar-SA"/>
        </w:rPr>
        <w:t> </w:t>
      </w:r>
      <w:r w:rsidR="00F643A7" w:rsidRPr="00DA3073">
        <w:rPr>
          <w:rFonts w:eastAsia="Times New Roman" w:cs="Times New Roman"/>
          <w:sz w:val="22"/>
          <w:szCs w:val="22"/>
          <w:lang w:eastAsia="ar-SA"/>
        </w:rPr>
        <w:t xml:space="preserve">ewentualnymi odsetkami lub grzywnami, w szczególności uzyskał przewidziane </w:t>
      </w:r>
      <w:r w:rsidR="00F643A7" w:rsidRPr="00DA3073">
        <w:rPr>
          <w:rFonts w:eastAsia="Times New Roman" w:cs="Times New Roman"/>
          <w:sz w:val="22"/>
          <w:szCs w:val="22"/>
          <w:lang w:eastAsia="ar-SA"/>
        </w:rPr>
        <w:lastRenderedPageBreak/>
        <w:t>prawem zwolnienie, odroczenie lub rozłożenie na raty zaległych płatności lub wstrzymanie w całości wykonania decyzji właściwego organu.</w:t>
      </w:r>
    </w:p>
    <w:p w:rsidR="003309C5" w:rsidRPr="003309C5" w:rsidRDefault="003309C5" w:rsidP="003309C5">
      <w:pPr>
        <w:widowControl w:val="0"/>
        <w:numPr>
          <w:ilvl w:val="0"/>
          <w:numId w:val="12"/>
        </w:numPr>
        <w:suppressAutoHyphens/>
        <w:autoSpaceDE w:val="0"/>
        <w:autoSpaceDN w:val="0"/>
        <w:adjustRightInd w:val="0"/>
        <w:spacing w:before="240" w:after="120" w:line="240" w:lineRule="auto"/>
        <w:ind w:left="993" w:right="11" w:hanging="426"/>
        <w:contextualSpacing/>
        <w:jc w:val="both"/>
        <w:rPr>
          <w:sz w:val="22"/>
          <w:szCs w:val="22"/>
          <w:lang w:eastAsia="ar-SA"/>
        </w:rPr>
      </w:pPr>
      <w:r>
        <w:rPr>
          <w:sz w:val="22"/>
          <w:szCs w:val="22"/>
          <w:lang w:eastAsia="ar-SA"/>
        </w:rPr>
        <w:t>oświadczenie wykonawcy o niezaleganiu z opłacaniem podatków i opłat lokalnych, o</w:t>
      </w:r>
      <w:r w:rsidR="00BE14A6">
        <w:rPr>
          <w:sz w:val="22"/>
          <w:szCs w:val="22"/>
          <w:lang w:eastAsia="ar-SA"/>
        </w:rPr>
        <w:t> </w:t>
      </w:r>
      <w:r>
        <w:rPr>
          <w:sz w:val="22"/>
          <w:szCs w:val="22"/>
          <w:lang w:eastAsia="ar-SA"/>
        </w:rPr>
        <w:t>których mowa w ustawie o podatkach i opłatach lokalnych,</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dpisu z właściwego rejestru lub z centralnej ewidencji i informacji o działalności gospodarczej, jeżeli odrębne przepisy wymagają wpisu do rejestru lub ewidencji, w</w:t>
      </w:r>
      <w:r w:rsidR="00BE14A6">
        <w:rPr>
          <w:rFonts w:eastAsia="Times New Roman" w:cs="Times New Roman"/>
          <w:sz w:val="22"/>
          <w:szCs w:val="22"/>
          <w:lang w:eastAsia="ar-SA"/>
        </w:rPr>
        <w:t> </w:t>
      </w:r>
      <w:r w:rsidR="00F643A7" w:rsidRPr="00DA3073">
        <w:rPr>
          <w:rFonts w:eastAsia="Times New Roman" w:cs="Times New Roman"/>
          <w:sz w:val="22"/>
          <w:szCs w:val="22"/>
          <w:lang w:eastAsia="ar-SA"/>
        </w:rPr>
        <w:t>celu potwierdzenia braku podsta</w:t>
      </w:r>
      <w:r w:rsidR="00CF6A18">
        <w:rPr>
          <w:rFonts w:eastAsia="Times New Roman" w:cs="Times New Roman"/>
          <w:sz w:val="22"/>
          <w:szCs w:val="22"/>
          <w:lang w:eastAsia="ar-SA"/>
        </w:rPr>
        <w:t>w wykluczenia na podstawie art.</w:t>
      </w:r>
      <w:r w:rsidR="00BE14A6">
        <w:rPr>
          <w:rFonts w:eastAsia="Times New Roman" w:cs="Times New Roman"/>
          <w:sz w:val="22"/>
          <w:szCs w:val="22"/>
          <w:lang w:eastAsia="ar-SA"/>
        </w:rPr>
        <w:t xml:space="preserve"> </w:t>
      </w:r>
      <w:r w:rsidR="00CF6A18">
        <w:rPr>
          <w:rFonts w:eastAsia="Times New Roman" w:cs="Times New Roman"/>
          <w:sz w:val="22"/>
          <w:szCs w:val="22"/>
          <w:lang w:eastAsia="ar-SA"/>
        </w:rPr>
        <w:t>24 ust.</w:t>
      </w:r>
      <w:r w:rsidR="00F643A7" w:rsidRPr="00DA3073">
        <w:rPr>
          <w:rFonts w:eastAsia="Times New Roman" w:cs="Times New Roman"/>
          <w:sz w:val="22"/>
          <w:szCs w:val="22"/>
          <w:lang w:eastAsia="ar-SA"/>
        </w:rPr>
        <w:t>5 pkt 1 ustawy.</w:t>
      </w:r>
    </w:p>
    <w:p w:rsidR="00F643A7" w:rsidRPr="008006DB"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Jeżeli wykonawca ma siedzibę lub miejsce zamieszkania poza terytorium Rzeczypospolitej Polskiej, zamiast dokumentów, o których mowa w § 5 Rozporządzenia Ministra Rozwoju (Dz. U. z 2016 r. poz. 1126):</w:t>
      </w:r>
    </w:p>
    <w:p w:rsidR="00F643A7" w:rsidRPr="00DA3073" w:rsidRDefault="00F643A7"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pl-PL"/>
        </w:rPr>
        <w:t>pkt</w:t>
      </w:r>
      <w:r w:rsidRPr="00DA3073">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nie otwarto jego likwidacji ani nie ogłoszono upadłości.</w:t>
      </w:r>
    </w:p>
    <w:p w:rsidR="00F643A7"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pl-PL"/>
        </w:rPr>
        <w:t>j</w:t>
      </w:r>
      <w:r w:rsidR="00F643A7" w:rsidRPr="00DA3073">
        <w:rPr>
          <w:rFonts w:eastAsia="Times New Roman" w:cs="Times New Roman"/>
          <w:sz w:val="22"/>
          <w:szCs w:val="22"/>
          <w:lang w:eastAsia="pl-PL"/>
        </w:rPr>
        <w:t>eżeli</w:t>
      </w:r>
      <w:r w:rsidR="00F643A7" w:rsidRPr="00DA3073">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3E37B5"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w</w:t>
      </w:r>
      <w:r w:rsidR="00F643A7" w:rsidRPr="00DA3073">
        <w:rPr>
          <w:rFonts w:eastAsia="Times New Roman" w:cs="Times New Roman"/>
          <w:sz w:val="22"/>
          <w:szCs w:val="22"/>
          <w:lang w:eastAsia="ar-SA"/>
        </w:rPr>
        <w:t xml:space="preserve"> </w:t>
      </w:r>
      <w:r w:rsidR="00F643A7" w:rsidRPr="00DA3073">
        <w:rPr>
          <w:rFonts w:eastAsia="Times New Roman" w:cs="Times New Roman"/>
          <w:sz w:val="22"/>
          <w:szCs w:val="22"/>
          <w:lang w:eastAsia="pl-PL"/>
        </w:rPr>
        <w:t>przypadku</w:t>
      </w:r>
      <w:r w:rsidR="00F643A7" w:rsidRPr="00DA3073">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E6EA5" w:rsidRPr="009C1690"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b/>
          <w:sz w:val="22"/>
          <w:szCs w:val="22"/>
          <w:lang w:eastAsia="ar-SA"/>
        </w:rPr>
      </w:pPr>
      <w:r w:rsidRPr="009C1690">
        <w:rPr>
          <w:rFonts w:eastAsia="Times New Roman" w:cs="Times New Roman"/>
          <w:b/>
          <w:sz w:val="22"/>
          <w:szCs w:val="22"/>
          <w:u w:val="single"/>
          <w:lang w:eastAsia="ar-SA"/>
        </w:rPr>
        <w:t>UWAGA:</w:t>
      </w:r>
    </w:p>
    <w:p w:rsidR="00EE6EA5" w:rsidRPr="00DA3073" w:rsidRDefault="00EE6EA5" w:rsidP="00EE6EA5">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celu zweryfikowania czy Wykonawca należy do grupy kapitałowej w rozumieniu ustawy z dnia 16 lutego 2007 r. o ochronie konkurencji i konsumentów (Dz.U. z Nr 50, poz. 331 ze zm.), każdy z wykonawców w terminie 3 dni od daty zamieszczenia na stronie internetowej informacji, o której mowa w art. 86 ust. 5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DA3073">
        <w:rPr>
          <w:rFonts w:eastAsia="Times New Roman" w:cs="Times New Roman"/>
          <w:sz w:val="22"/>
          <w:szCs w:val="22"/>
          <w:lang w:eastAsia="ar-SA"/>
        </w:rPr>
        <w:t>siwz</w:t>
      </w:r>
      <w:proofErr w:type="spellEnd"/>
      <w:r w:rsidRPr="00DA3073">
        <w:rPr>
          <w:rFonts w:eastAsia="Times New Roman" w:cs="Times New Roman"/>
          <w:sz w:val="22"/>
          <w:szCs w:val="22"/>
          <w:lang w:eastAsia="ar-SA"/>
        </w:rPr>
        <w:t xml:space="preserve">. </w:t>
      </w:r>
      <w:r w:rsidR="003E37B5" w:rsidRPr="00DA3073">
        <w:rPr>
          <w:rFonts w:eastAsia="Times New Roman" w:cs="Times New Roman"/>
          <w:sz w:val="22"/>
          <w:szCs w:val="22"/>
          <w:lang w:eastAsia="ar-SA"/>
        </w:rPr>
        <w:t>W przypadku  przynależności do tej samej grupy kapitałowej</w:t>
      </w:r>
      <w:r w:rsidRPr="00DA3073">
        <w:rPr>
          <w:rFonts w:eastAsia="Times New Roman" w:cs="Times New Roman"/>
          <w:sz w:val="22"/>
          <w:szCs w:val="22"/>
          <w:lang w:eastAsia="ar-SA"/>
        </w:rPr>
        <w:t xml:space="preserve"> Wykonawca może </w:t>
      </w:r>
      <w:r w:rsidR="003E37B5" w:rsidRPr="00DA3073">
        <w:rPr>
          <w:rFonts w:eastAsia="Times New Roman" w:cs="Times New Roman"/>
          <w:sz w:val="22"/>
          <w:szCs w:val="22"/>
          <w:lang w:eastAsia="ar-SA"/>
        </w:rPr>
        <w:t xml:space="preserve">wraz z oświadczeniem </w:t>
      </w:r>
      <w:r w:rsidRPr="00DA3073">
        <w:rPr>
          <w:rFonts w:eastAsia="Times New Roman" w:cs="Times New Roman"/>
          <w:sz w:val="22"/>
          <w:szCs w:val="22"/>
          <w:lang w:eastAsia="ar-SA"/>
        </w:rPr>
        <w:t xml:space="preserve">przedłożyć </w:t>
      </w:r>
      <w:r w:rsidR="003E37B5" w:rsidRPr="00DA3073">
        <w:rPr>
          <w:rFonts w:eastAsia="Times New Roman" w:cs="Times New Roman"/>
          <w:sz w:val="22"/>
          <w:szCs w:val="22"/>
          <w:lang w:eastAsia="ar-SA"/>
        </w:rPr>
        <w:t xml:space="preserve">dokumenty bądź inne informacje i </w:t>
      </w:r>
      <w:r w:rsidRPr="00DA3073">
        <w:rPr>
          <w:rFonts w:eastAsia="Times New Roman" w:cs="Times New Roman"/>
          <w:sz w:val="22"/>
          <w:szCs w:val="22"/>
          <w:lang w:eastAsia="ar-SA"/>
        </w:rPr>
        <w:t>dowody</w:t>
      </w:r>
      <w:r w:rsidR="003E37B5" w:rsidRPr="00DA3073">
        <w:rPr>
          <w:rFonts w:eastAsia="Times New Roman" w:cs="Times New Roman"/>
          <w:sz w:val="22"/>
          <w:szCs w:val="22"/>
          <w:lang w:eastAsia="ar-SA"/>
        </w:rPr>
        <w:t xml:space="preserve"> potwierdzające</w:t>
      </w:r>
      <w:r w:rsidRPr="00DA3073">
        <w:rPr>
          <w:rFonts w:eastAsia="Times New Roman" w:cs="Times New Roman"/>
          <w:sz w:val="22"/>
          <w:szCs w:val="22"/>
          <w:lang w:eastAsia="ar-SA"/>
        </w:rPr>
        <w:t>, że powiązania z innym Wykonawcą nie prowadzą do zakłócenia konkurencji</w:t>
      </w:r>
      <w:r w:rsidR="003E37B5" w:rsidRPr="00DA3073">
        <w:rPr>
          <w:rFonts w:eastAsia="Times New Roman" w:cs="Times New Roman"/>
          <w:sz w:val="22"/>
          <w:szCs w:val="22"/>
          <w:lang w:eastAsia="ar-SA"/>
        </w:rPr>
        <w:t xml:space="preserve"> w postępowaniu</w:t>
      </w:r>
      <w:r w:rsidRPr="00DA3073">
        <w:rPr>
          <w:rFonts w:eastAsia="Times New Roman" w:cs="Times New Roman"/>
          <w:sz w:val="22"/>
          <w:szCs w:val="22"/>
          <w:lang w:eastAsia="ar-SA"/>
        </w:rPr>
        <w:t>.</w:t>
      </w:r>
    </w:p>
    <w:p w:rsidR="00743B90" w:rsidRPr="00DA3073"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przypadku wspólnego ubiegania się o udzielenie zamówienia, oświadcz</w:t>
      </w:r>
      <w:r w:rsidR="004D33CC">
        <w:rPr>
          <w:rFonts w:eastAsia="Times New Roman" w:cs="Times New Roman"/>
          <w:sz w:val="22"/>
          <w:szCs w:val="22"/>
          <w:lang w:eastAsia="ar-SA"/>
        </w:rPr>
        <w:t>enie składa każdy z wykonawców.</w:t>
      </w:r>
    </w:p>
    <w:p w:rsidR="00F643A7" w:rsidRPr="008006DB"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BE6E7E" w:rsidRPr="004D33CC" w:rsidRDefault="004D33CC" w:rsidP="004D33CC">
      <w:pPr>
        <w:widowControl w:val="0"/>
        <w:numPr>
          <w:ilvl w:val="0"/>
          <w:numId w:val="15"/>
        </w:numPr>
        <w:suppressAutoHyphens/>
        <w:autoSpaceDE w:val="0"/>
        <w:autoSpaceDN w:val="0"/>
        <w:adjustRightInd w:val="0"/>
        <w:spacing w:before="240" w:after="120" w:line="240" w:lineRule="auto"/>
        <w:ind w:left="1134" w:right="11" w:hanging="425"/>
        <w:contextualSpacing/>
        <w:jc w:val="both"/>
        <w:rPr>
          <w:rFonts w:eastAsia="Times New Roman" w:cs="Times New Roman"/>
          <w:b/>
          <w:sz w:val="22"/>
          <w:szCs w:val="22"/>
          <w:lang w:eastAsia="ar-SA"/>
        </w:rPr>
      </w:pPr>
      <w:r>
        <w:rPr>
          <w:rFonts w:eastAsia="Times New Roman" w:cs="Times New Roman"/>
          <w:sz w:val="22"/>
          <w:szCs w:val="22"/>
          <w:lang w:eastAsia="ar-SA"/>
        </w:rPr>
        <w:lastRenderedPageBreak/>
        <w:t>z</w:t>
      </w:r>
      <w:r w:rsidR="002153BE" w:rsidRPr="00402F55">
        <w:rPr>
          <w:rFonts w:eastAsia="Times New Roman" w:cs="Times New Roman"/>
          <w:sz w:val="22"/>
          <w:szCs w:val="22"/>
          <w:lang w:eastAsia="ar-SA"/>
        </w:rPr>
        <w:t>amawiający nie wyznacza szczegółowego warunku w tym zakresie.</w:t>
      </w:r>
    </w:p>
    <w:p w:rsidR="00F643A7" w:rsidRPr="008006DB"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W celu potwierdzenia spełniania przez wykonawcę warunków udziału w postępowaniu dotyczących sytuacji ekonomicznej lub finansowej, Wykonawca na wezwanie Zamawiającego przedkłada następujące dokumenty:</w:t>
      </w:r>
    </w:p>
    <w:p w:rsidR="00F82E3E" w:rsidRPr="004D33CC" w:rsidRDefault="00F82E3E" w:rsidP="00F82E3E">
      <w:pPr>
        <w:widowControl w:val="0"/>
        <w:suppressAutoHyphens/>
        <w:autoSpaceDE w:val="0"/>
        <w:autoSpaceDN w:val="0"/>
        <w:adjustRightInd w:val="0"/>
        <w:spacing w:before="240" w:after="120" w:line="240" w:lineRule="auto"/>
        <w:ind w:left="709" w:right="11"/>
        <w:contextualSpacing/>
        <w:jc w:val="both"/>
        <w:rPr>
          <w:rFonts w:eastAsia="Times New Roman" w:cs="Times New Roman"/>
          <w:b/>
          <w:sz w:val="22"/>
          <w:szCs w:val="22"/>
          <w:lang w:eastAsia="ar-SA"/>
        </w:rPr>
      </w:pPr>
      <w:r>
        <w:rPr>
          <w:rFonts w:eastAsia="Times New Roman" w:cs="Times New Roman"/>
          <w:sz w:val="22"/>
          <w:szCs w:val="22"/>
          <w:lang w:eastAsia="ar-SA"/>
        </w:rPr>
        <w:t>1)    z</w:t>
      </w:r>
      <w:r w:rsidRPr="00402F55">
        <w:rPr>
          <w:rFonts w:eastAsia="Times New Roman" w:cs="Times New Roman"/>
          <w:sz w:val="22"/>
          <w:szCs w:val="22"/>
          <w:lang w:eastAsia="ar-SA"/>
        </w:rPr>
        <w:t>amawiający nie wyznacza szczegółowego warunku w tym zakresie.</w:t>
      </w:r>
    </w:p>
    <w:p w:rsidR="00F643A7" w:rsidRPr="008006DB" w:rsidRDefault="005D1800" w:rsidP="005D1800">
      <w:pPr>
        <w:tabs>
          <w:tab w:val="num" w:pos="709"/>
        </w:tabs>
        <w:spacing w:line="240" w:lineRule="auto"/>
        <w:ind w:left="567" w:hanging="567"/>
        <w:jc w:val="both"/>
        <w:rPr>
          <w:rFonts w:eastAsia="Times New Roman" w:cs="Times New Roman"/>
          <w:b/>
          <w:sz w:val="22"/>
          <w:szCs w:val="22"/>
          <w:lang w:eastAsia="ar-SA"/>
        </w:rPr>
      </w:pPr>
      <w:r w:rsidRPr="005D1800">
        <w:rPr>
          <w:rFonts w:eastAsia="Times New Roman" w:cs="Times New Roman"/>
          <w:sz w:val="22"/>
          <w:szCs w:val="22"/>
          <w:lang w:eastAsia="ar-SA"/>
        </w:rPr>
        <w:t>6.5</w:t>
      </w:r>
      <w:r>
        <w:rPr>
          <w:rFonts w:eastAsia="Times New Roman" w:cs="Times New Roman"/>
          <w:b/>
          <w:sz w:val="22"/>
          <w:szCs w:val="22"/>
          <w:lang w:eastAsia="ar-SA"/>
        </w:rPr>
        <w:t xml:space="preserve">   </w:t>
      </w:r>
      <w:r w:rsidR="00F643A7" w:rsidRPr="008006DB">
        <w:rPr>
          <w:rFonts w:eastAsia="Times New Roman" w:cs="Times New Roman"/>
          <w:b/>
          <w:sz w:val="22"/>
          <w:szCs w:val="22"/>
          <w:lang w:eastAsia="ar-SA"/>
        </w:rPr>
        <w:t>W celu potwierdzenia spełniania przez Wykonawcę warunków udziału w postępowaniu dotyczących zdolności technicznej lub zawodowej, wykonawca na wezwanie Zamawiającego przedkłada następujące dokumenty:</w:t>
      </w:r>
    </w:p>
    <w:p w:rsidR="00950D94" w:rsidRDefault="00950D94" w:rsidP="00950D94">
      <w:pPr>
        <w:pStyle w:val="Akapitzlist"/>
        <w:numPr>
          <w:ilvl w:val="0"/>
          <w:numId w:val="16"/>
        </w:numPr>
        <w:ind w:left="993" w:hanging="426"/>
        <w:jc w:val="both"/>
        <w:rPr>
          <w:rFonts w:ascii="CG Omega" w:hAnsi="CG Omega"/>
          <w:b w:val="0"/>
          <w:sz w:val="22"/>
          <w:szCs w:val="22"/>
        </w:rPr>
      </w:pPr>
      <w:r w:rsidRPr="00950D94">
        <w:rPr>
          <w:rFonts w:ascii="CG Omega" w:hAnsi="CG Omega"/>
          <w:b w:val="0"/>
          <w:sz w:val="22"/>
          <w:szCs w:val="22"/>
        </w:rPr>
        <w:t>wykazu osób skierowanych przez Wykonawcę do realizacji robót, w szczególności odpowiedzialnych za kierowanie budową i robotami budowlanymi, wraz z</w:t>
      </w:r>
      <w:r w:rsidR="00BE14A6">
        <w:rPr>
          <w:rFonts w:ascii="CG Omega" w:hAnsi="CG Omega"/>
          <w:b w:val="0"/>
          <w:sz w:val="22"/>
          <w:szCs w:val="22"/>
        </w:rPr>
        <w:t> </w:t>
      </w:r>
      <w:r w:rsidRPr="00950D94">
        <w:rPr>
          <w:rFonts w:ascii="CG Omega" w:hAnsi="CG Omega"/>
          <w:b w:val="0"/>
          <w:sz w:val="22"/>
          <w:szCs w:val="22"/>
        </w:rPr>
        <w:t>informacjami na temat ich kwalifikacji zawodowych, uprawnień, doświadczenia i</w:t>
      </w:r>
      <w:r w:rsidR="00BE14A6">
        <w:rPr>
          <w:rFonts w:ascii="CG Omega" w:hAnsi="CG Omega"/>
          <w:b w:val="0"/>
          <w:sz w:val="22"/>
          <w:szCs w:val="22"/>
        </w:rPr>
        <w:t> </w:t>
      </w:r>
      <w:r w:rsidRPr="00950D94">
        <w:rPr>
          <w:rFonts w:ascii="CG Omega" w:hAnsi="CG Omega"/>
          <w:b w:val="0"/>
          <w:sz w:val="22"/>
          <w:szCs w:val="22"/>
        </w:rPr>
        <w:t>wykształcenia niezbędnych do wykonania zamówienia, a także zakresu wykonywanych czynności oraz informacją o podstawie dysponowania tymi osobami.</w:t>
      </w:r>
    </w:p>
    <w:p w:rsidR="00195F70" w:rsidRPr="00950D94" w:rsidRDefault="00195F70" w:rsidP="00195F70">
      <w:pPr>
        <w:widowControl w:val="0"/>
        <w:numPr>
          <w:ilvl w:val="0"/>
          <w:numId w:val="16"/>
        </w:numPr>
        <w:tabs>
          <w:tab w:val="num" w:pos="567"/>
        </w:tabs>
        <w:suppressAutoHyphens/>
        <w:autoSpaceDE w:val="0"/>
        <w:autoSpaceDN w:val="0"/>
        <w:adjustRightInd w:val="0"/>
        <w:spacing w:before="240" w:after="120" w:line="240" w:lineRule="auto"/>
        <w:ind w:left="993" w:right="11" w:hanging="426"/>
        <w:contextualSpacing/>
        <w:jc w:val="both"/>
        <w:rPr>
          <w:sz w:val="22"/>
          <w:szCs w:val="22"/>
        </w:rPr>
      </w:pPr>
      <w:r>
        <w:rPr>
          <w:rFonts w:eastAsia="Times New Roman" w:cs="Times New Roman"/>
          <w:sz w:val="22"/>
          <w:szCs w:val="22"/>
          <w:lang w:eastAsia="ar-SA"/>
        </w:rPr>
        <w:t>w</w:t>
      </w:r>
      <w:r w:rsidRPr="00833AB4">
        <w:rPr>
          <w:rFonts w:eastAsia="Times New Roman" w:cs="Times New Roman"/>
          <w:sz w:val="22"/>
          <w:szCs w:val="22"/>
          <w:lang w:eastAsia="ar-SA"/>
        </w:rPr>
        <w:t>ykaz wykonanych robót budowlanych wykonywanych w okresie ostatnich 5 lat przed upływem terminu składania ofert albo wniosków o dopuszczenie do udziału w postępowaniu, a jeżeli okres prowadzenia działalności jest krótszy - w tym okresie, wraz z podaniem ich wartości, przedmiotu, dat wykonania i podmiotów, na rzecz których roboty zostały wykonane, oraz załączeniem dowodów określających czy roboty te zostały wykonane  należycie, zgodnie z przepisami prawa budowlanego  i</w:t>
      </w:r>
      <w:r>
        <w:rPr>
          <w:rFonts w:eastAsia="Times New Roman" w:cs="Times New Roman"/>
          <w:sz w:val="22"/>
          <w:szCs w:val="22"/>
          <w:lang w:eastAsia="ar-SA"/>
        </w:rPr>
        <w:t> </w:t>
      </w:r>
      <w:r w:rsidRPr="00833AB4">
        <w:rPr>
          <w:rFonts w:eastAsia="Times New Roman" w:cs="Times New Roman"/>
          <w:sz w:val="22"/>
          <w:szCs w:val="22"/>
          <w:lang w:eastAsia="ar-SA"/>
        </w:rPr>
        <w:t xml:space="preserve">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eastAsia="Times New Roman" w:cs="Times New Roman"/>
          <w:sz w:val="22"/>
          <w:szCs w:val="22"/>
          <w:lang w:eastAsia="ar-SA"/>
        </w:rPr>
        <w:t>–</w:t>
      </w:r>
      <w:r w:rsidRPr="00833AB4">
        <w:rPr>
          <w:rFonts w:eastAsia="Times New Roman" w:cs="Times New Roman"/>
          <w:sz w:val="22"/>
          <w:szCs w:val="22"/>
          <w:lang w:eastAsia="ar-SA"/>
        </w:rPr>
        <w:t xml:space="preserve"> </w:t>
      </w:r>
      <w:r>
        <w:rPr>
          <w:rFonts w:eastAsia="Times New Roman" w:cs="Times New Roman"/>
          <w:sz w:val="22"/>
          <w:szCs w:val="22"/>
          <w:lang w:eastAsia="ar-SA"/>
        </w:rPr>
        <w:t>inne dokumenty,</w:t>
      </w:r>
    </w:p>
    <w:p w:rsidR="00F643A7" w:rsidRPr="008006DB" w:rsidRDefault="00F643A7" w:rsidP="00096CF9">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Postanowienia dotyczące składanych dokumentów:</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świadczenia, o których mowa w Rozporządzeniu Ministra Rozwoju z dnia 26 lipca 2016 r. w sprawie rodzajów dokumentów, jakich może żądać zamawiający od wykonawcy w postępowaniu o udzielenie zamówienia, dotyczące wykonawcy i</w:t>
      </w:r>
      <w:r w:rsidR="00BE14A6">
        <w:rPr>
          <w:rFonts w:eastAsia="Times New Roman" w:cs="Times New Roman"/>
          <w:sz w:val="22"/>
          <w:szCs w:val="22"/>
          <w:lang w:eastAsia="ar-SA"/>
        </w:rPr>
        <w:t> </w:t>
      </w:r>
      <w:r w:rsidR="00F643A7" w:rsidRPr="00DA3073">
        <w:rPr>
          <w:rFonts w:eastAsia="Times New Roman" w:cs="Times New Roman"/>
          <w:sz w:val="22"/>
          <w:szCs w:val="22"/>
          <w:lang w:eastAsia="ar-SA"/>
        </w:rPr>
        <w:t xml:space="preserve">innych podmiotów, na których zdolnościach lub sytuacji polega wykonawca na zasadach określonych w art. 22a ustawy </w:t>
      </w:r>
      <w:proofErr w:type="spellStart"/>
      <w:r w:rsidR="00F643A7" w:rsidRPr="00DA3073">
        <w:rPr>
          <w:rFonts w:eastAsia="Times New Roman" w:cs="Times New Roman"/>
          <w:sz w:val="22"/>
          <w:szCs w:val="22"/>
          <w:lang w:eastAsia="ar-SA"/>
        </w:rPr>
        <w:t>Pzp</w:t>
      </w:r>
      <w:proofErr w:type="spellEnd"/>
      <w:r w:rsidR="00F643A7" w:rsidRPr="00DA3073">
        <w:rPr>
          <w:rFonts w:eastAsia="Times New Roman" w:cs="Times New Roman"/>
          <w:sz w:val="22"/>
          <w:szCs w:val="22"/>
          <w:lang w:eastAsia="ar-SA"/>
        </w:rPr>
        <w:t xml:space="preserve"> oraz dotyczące podwykonawców, składane są w oryginale.</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okumenty, o których mowa w Rozporządzeniu Ministra Rozwoju z dnia 26 lipca 2016 r. w sprawie rodzajów dokumentów, jakich może żądać Zamawiający od Wykonawcy w postępowaniu o udzielenie zamówienia, inne niż oświadczenia, o</w:t>
      </w:r>
      <w:r w:rsidR="00BE14A6">
        <w:rPr>
          <w:rFonts w:eastAsia="Times New Roman" w:cs="Times New Roman"/>
          <w:sz w:val="22"/>
          <w:szCs w:val="22"/>
          <w:lang w:eastAsia="ar-SA"/>
        </w:rPr>
        <w:t> </w:t>
      </w:r>
      <w:r w:rsidR="00F643A7" w:rsidRPr="00DA3073">
        <w:rPr>
          <w:rFonts w:eastAsia="Times New Roman" w:cs="Times New Roman"/>
          <w:sz w:val="22"/>
          <w:szCs w:val="22"/>
          <w:lang w:eastAsia="ar-SA"/>
        </w:rPr>
        <w:t xml:space="preserve">których mowa w </w:t>
      </w:r>
      <w:proofErr w:type="spellStart"/>
      <w:r w:rsidR="00F643A7" w:rsidRPr="00DA3073">
        <w:rPr>
          <w:rFonts w:eastAsia="Times New Roman" w:cs="Times New Roman"/>
          <w:sz w:val="22"/>
          <w:szCs w:val="22"/>
          <w:lang w:eastAsia="ar-SA"/>
        </w:rPr>
        <w:t>ppkt</w:t>
      </w:r>
      <w:proofErr w:type="spellEnd"/>
      <w:r w:rsidR="00F643A7" w:rsidRPr="00DA3073">
        <w:rPr>
          <w:rFonts w:eastAsia="Times New Roman" w:cs="Times New Roman"/>
          <w:sz w:val="22"/>
          <w:szCs w:val="22"/>
          <w:lang w:eastAsia="ar-SA"/>
        </w:rPr>
        <w:t>. 1) składane są w oryginale lub kopii poświadczonej za zgodność z oryginałem.</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oświadczenie za zgodność z oryginałem następuje w formie papierowej</w:t>
      </w:r>
      <w:r w:rsidR="00E5435E">
        <w:rPr>
          <w:rFonts w:eastAsia="Times New Roman" w:cs="Times New Roman"/>
          <w:sz w:val="22"/>
          <w:szCs w:val="22"/>
          <w:lang w:eastAsia="ar-SA"/>
        </w:rPr>
        <w:t xml:space="preserve"> na dokumencie</w:t>
      </w:r>
      <w:r w:rsidR="00F643A7" w:rsidRPr="00DA3073">
        <w:rPr>
          <w:rFonts w:eastAsia="Times New Roman" w:cs="Times New Roman"/>
          <w:sz w:val="22"/>
          <w:szCs w:val="22"/>
          <w:lang w:eastAsia="ar-SA"/>
        </w:rPr>
        <w:t>.</w:t>
      </w:r>
    </w:p>
    <w:p w:rsidR="008470E9" w:rsidRPr="00DB6E2C" w:rsidRDefault="004D33CC" w:rsidP="009C1690">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okumenty sporządzone w języku obcym są składane wraz</w:t>
      </w:r>
      <w:r w:rsidR="00B6466A" w:rsidRPr="00DA3073">
        <w:rPr>
          <w:rFonts w:eastAsia="Times New Roman" w:cs="Times New Roman"/>
          <w:sz w:val="22"/>
          <w:szCs w:val="22"/>
          <w:lang w:eastAsia="ar-SA"/>
        </w:rPr>
        <w:t xml:space="preserve"> z tłumaczeniem na język polski.</w:t>
      </w:r>
      <w:bookmarkStart w:id="8" w:name="_Toc473569714"/>
      <w:bookmarkStart w:id="9" w:name="_Toc477947263"/>
    </w:p>
    <w:p w:rsidR="00D51ED6" w:rsidRDefault="00F643A7" w:rsidP="000361C4">
      <w:pPr>
        <w:spacing w:line="240" w:lineRule="auto"/>
        <w:jc w:val="center"/>
        <w:rPr>
          <w:b/>
          <w:smallCaps/>
          <w:sz w:val="24"/>
          <w:szCs w:val="24"/>
          <w:lang w:eastAsia="ar-SA"/>
        </w:rPr>
      </w:pPr>
      <w:r w:rsidRPr="00D51ED6">
        <w:rPr>
          <w:b/>
          <w:smallCaps/>
          <w:sz w:val="24"/>
          <w:szCs w:val="24"/>
          <w:lang w:eastAsia="ar-SA"/>
        </w:rPr>
        <w:t>Rozdział VII</w:t>
      </w:r>
      <w:bookmarkStart w:id="10" w:name="_Toc473569715"/>
      <w:bookmarkEnd w:id="8"/>
      <w:r w:rsidRPr="00D51ED6">
        <w:rPr>
          <w:b/>
          <w:smallCaps/>
          <w:sz w:val="24"/>
          <w:szCs w:val="24"/>
          <w:lang w:eastAsia="ar-SA"/>
        </w:rPr>
        <w:br/>
        <w:t xml:space="preserve">Przesłanki do wykluczenia Wykonawcy </w:t>
      </w:r>
      <w:r w:rsidR="000361C4" w:rsidRPr="00D51ED6">
        <w:rPr>
          <w:b/>
          <w:smallCaps/>
          <w:sz w:val="24"/>
          <w:szCs w:val="24"/>
          <w:lang w:eastAsia="ar-SA"/>
        </w:rPr>
        <w:t xml:space="preserve">z postępowania, o których mowa </w:t>
      </w:r>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w art. 24 ust. 5</w:t>
      </w:r>
      <w:bookmarkEnd w:id="9"/>
      <w:bookmarkEnd w:id="10"/>
    </w:p>
    <w:p w:rsidR="000361C4" w:rsidRPr="000361C4" w:rsidRDefault="000361C4" w:rsidP="000361C4">
      <w:pPr>
        <w:spacing w:line="240" w:lineRule="auto"/>
        <w:jc w:val="center"/>
        <w:rPr>
          <w:b/>
          <w:sz w:val="28"/>
          <w:szCs w:val="28"/>
          <w:lang w:eastAsia="ar-SA"/>
        </w:rPr>
      </w:pPr>
    </w:p>
    <w:p w:rsidR="00F643A7" w:rsidRPr="008006DB" w:rsidRDefault="00957121" w:rsidP="004D33CC">
      <w:pPr>
        <w:spacing w:line="240" w:lineRule="auto"/>
        <w:jc w:val="both"/>
        <w:rPr>
          <w:b/>
          <w:sz w:val="22"/>
          <w:szCs w:val="22"/>
        </w:rPr>
      </w:pPr>
      <w:r w:rsidRPr="008006DB">
        <w:rPr>
          <w:rFonts w:cs="Tahoma"/>
          <w:b/>
          <w:sz w:val="22"/>
          <w:szCs w:val="22"/>
        </w:rPr>
        <w:t xml:space="preserve">Zamawiający przewiduje wykluczenie wykonawcy na podstawie art. 24 ust. 5 pkt. 1 i 8 </w:t>
      </w:r>
      <w:r w:rsidR="004D33CC" w:rsidRPr="008006DB">
        <w:rPr>
          <w:rFonts w:cs="Tahoma"/>
          <w:b/>
          <w:sz w:val="22"/>
          <w:szCs w:val="22"/>
        </w:rPr>
        <w:t xml:space="preserve"> ustawy </w:t>
      </w:r>
      <w:proofErr w:type="spellStart"/>
      <w:r w:rsidRPr="008006DB">
        <w:rPr>
          <w:rFonts w:cs="Tahoma"/>
          <w:b/>
          <w:sz w:val="22"/>
          <w:szCs w:val="22"/>
        </w:rPr>
        <w:t>Pzp</w:t>
      </w:r>
      <w:proofErr w:type="spellEnd"/>
      <w:r w:rsidRPr="008006DB">
        <w:rPr>
          <w:rFonts w:cs="Tahoma"/>
          <w:b/>
          <w:sz w:val="22"/>
          <w:szCs w:val="22"/>
        </w:rPr>
        <w:t>.</w:t>
      </w:r>
      <w:r w:rsidR="00F643A7" w:rsidRPr="008006DB">
        <w:rPr>
          <w:rFonts w:eastAsia="Times New Roman" w:cs="Times New Roman"/>
          <w:b/>
          <w:sz w:val="22"/>
          <w:szCs w:val="22"/>
          <w:lang w:eastAsia="ar-SA"/>
        </w:rPr>
        <w:t xml:space="preserve">: </w:t>
      </w:r>
    </w:p>
    <w:p w:rsidR="000F2B9D" w:rsidRPr="000F2B9D"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lastRenderedPageBreak/>
        <w:t>W stosunku, do którego otwarto likwidację, w zatwierdzonym przez sąd układzie w</w:t>
      </w:r>
      <w:r w:rsidR="00A662EE">
        <w:rPr>
          <w:rFonts w:eastAsia="Times New Roman" w:cs="Times New Roman"/>
          <w:sz w:val="22"/>
          <w:szCs w:val="22"/>
          <w:lang w:eastAsia="ar-SA"/>
        </w:rPr>
        <w:t> </w:t>
      </w:r>
      <w:r w:rsidRPr="00DA3073">
        <w:rPr>
          <w:rFonts w:eastAsia="Times New Roman" w:cs="Times New Roman"/>
          <w:sz w:val="22"/>
          <w:szCs w:val="22"/>
          <w:lang w:eastAsia="ar-SA"/>
        </w:rPr>
        <w:t>postępowaniu restrukturyzacyjnym jest przewidziane zaspokojenie wierzycieli przez likwidację jego majątku lub sąd zarządził likwidację jego majątku w trybie art. 332 ust. 1 ustawy z dnia 15 maja 2015 r. - Prawo restrukturyzacyjne (</w:t>
      </w:r>
      <w:proofErr w:type="spellStart"/>
      <w:r w:rsidR="00BE14A6">
        <w:rPr>
          <w:rFonts w:eastAsia="Times New Roman" w:cs="Times New Roman"/>
          <w:sz w:val="22"/>
          <w:szCs w:val="22"/>
          <w:lang w:eastAsia="ar-SA"/>
        </w:rPr>
        <w:t>t.j</w:t>
      </w:r>
      <w:proofErr w:type="spellEnd"/>
      <w:r w:rsidR="00BE14A6">
        <w:rPr>
          <w:rFonts w:eastAsia="Times New Roman" w:cs="Times New Roman"/>
          <w:sz w:val="22"/>
          <w:szCs w:val="22"/>
          <w:lang w:eastAsia="ar-SA"/>
        </w:rPr>
        <w:t xml:space="preserve">. Dz. U z </w:t>
      </w:r>
      <w:r w:rsidR="00BE14A6">
        <w:rPr>
          <w:rFonts w:ascii="Arial" w:hAnsi="Arial" w:cs="Arial"/>
          <w:sz w:val="25"/>
          <w:szCs w:val="25"/>
        </w:rPr>
        <w:t xml:space="preserve"> </w:t>
      </w:r>
      <w:r w:rsidR="00BE14A6" w:rsidRPr="00BE14A6">
        <w:rPr>
          <w:rFonts w:cs="Arial"/>
          <w:sz w:val="22"/>
          <w:szCs w:val="22"/>
        </w:rPr>
        <w:t>2019 r. poz. 243 ze zmianami</w:t>
      </w:r>
      <w:r w:rsidRPr="00BE14A6">
        <w:rPr>
          <w:rFonts w:eastAsia="Times New Roman" w:cs="Times New Roman"/>
          <w:sz w:val="22"/>
          <w:szCs w:val="22"/>
          <w:lang w:eastAsia="ar-SA"/>
        </w:rPr>
        <w:t>) lub którego upadłość ogłoszono, z wyjątkiem wykona</w:t>
      </w:r>
      <w:r w:rsidRPr="00DA3073">
        <w:rPr>
          <w:rFonts w:eastAsia="Times New Roman" w:cs="Times New Roman"/>
          <w:sz w:val="22"/>
          <w:szCs w:val="22"/>
          <w:lang w:eastAsia="ar-SA"/>
        </w:rPr>
        <w:t>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F60BDA">
        <w:rPr>
          <w:rFonts w:eastAsia="Times New Roman" w:cs="Times New Roman"/>
          <w:sz w:val="22"/>
          <w:szCs w:val="22"/>
          <w:lang w:eastAsia="ar-SA"/>
        </w:rPr>
        <w:t>t.j</w:t>
      </w:r>
      <w:proofErr w:type="spellEnd"/>
      <w:r w:rsidR="00F60BDA">
        <w:rPr>
          <w:rFonts w:eastAsia="Times New Roman" w:cs="Times New Roman"/>
          <w:sz w:val="22"/>
          <w:szCs w:val="22"/>
          <w:lang w:eastAsia="ar-SA"/>
        </w:rPr>
        <w:t xml:space="preserve">. Dz.U. z 2019 r. poz. 498 ze </w:t>
      </w:r>
      <w:proofErr w:type="spellStart"/>
      <w:r w:rsidR="00F60BDA">
        <w:rPr>
          <w:rFonts w:eastAsia="Times New Roman" w:cs="Times New Roman"/>
          <w:sz w:val="22"/>
          <w:szCs w:val="22"/>
          <w:lang w:eastAsia="ar-SA"/>
        </w:rPr>
        <w:t>zm</w:t>
      </w:r>
      <w:proofErr w:type="spellEnd"/>
      <w:r w:rsidRPr="00DA3073">
        <w:rPr>
          <w:rFonts w:eastAsia="Times New Roman" w:cs="Times New Roman"/>
          <w:sz w:val="22"/>
          <w:szCs w:val="22"/>
          <w:lang w:eastAsia="ar-SA"/>
        </w:rPr>
        <w:t>).</w:t>
      </w:r>
    </w:p>
    <w:p w:rsidR="00957121" w:rsidRPr="00DA3073"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Który naruszył obowiązki dotyczące płatności podatków, opłat lub składek na ubezpieczenia </w:t>
      </w:r>
      <w:r w:rsidR="004758FD">
        <w:rPr>
          <w:rFonts w:eastAsia="Times New Roman" w:cs="Times New Roman"/>
          <w:sz w:val="22"/>
          <w:szCs w:val="22"/>
          <w:lang w:eastAsia="ar-SA"/>
        </w:rPr>
        <w:t xml:space="preserve"> </w:t>
      </w:r>
      <w:r w:rsidRPr="00DA3073">
        <w:rPr>
          <w:rFonts w:eastAsia="Times New Roman" w:cs="Times New Roman"/>
          <w:sz w:val="22"/>
          <w:szCs w:val="22"/>
          <w:lang w:eastAsia="ar-SA"/>
        </w:rPr>
        <w:t>społeczne lub zdrowotne, co zamawiający jest w stanie wykazać za pomocą stosownych środków dowodowych, z wyjątkiem przypadku, o którym mowa w</w:t>
      </w:r>
      <w:r w:rsidR="004758FD">
        <w:rPr>
          <w:rFonts w:eastAsia="Times New Roman" w:cs="Times New Roman"/>
          <w:sz w:val="22"/>
          <w:szCs w:val="22"/>
          <w:lang w:eastAsia="ar-SA"/>
        </w:rPr>
        <w:t> </w:t>
      </w:r>
      <w:r w:rsidRPr="00DA3073">
        <w:rPr>
          <w:rFonts w:eastAsia="Times New Roman" w:cs="Times New Roman"/>
          <w:sz w:val="22"/>
          <w:szCs w:val="22"/>
          <w:lang w:eastAsia="ar-SA"/>
        </w:rPr>
        <w:t>ust. 1 pkt 15, chyba że wykonawca dokonał płatności należnych podatków, opłat lub składek na ubezpieczenia społeczne lub zdrowotne wraz z odsetkami lub grzywnami lub zawarł wiążące porozumienie w sprawie spłaty tych należności.</w:t>
      </w:r>
    </w:p>
    <w:p w:rsidR="005C778E" w:rsidRPr="00DA3073" w:rsidRDefault="00957121"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może wykluczyć wykonawcę na każdym etapie postępowania o udzielenie  zamówienia publicznego.</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Wykonawca, który podlega wykluczeniu na podstawie art. 24 ust. 1 pkt. 13 i 14 oraz 16-20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Wykonawca nie podlega wykluczeniu, jeżeli Zamawiający, uw</w:t>
      </w:r>
      <w:r w:rsidR="004D33CC">
        <w:rPr>
          <w:rFonts w:eastAsia="Times New Roman" w:cs="Times New Roman"/>
          <w:sz w:val="22"/>
          <w:szCs w:val="22"/>
          <w:lang w:eastAsia="ar-SA"/>
        </w:rPr>
        <w:t>zględniając wagę i szczególne</w:t>
      </w:r>
      <w:r w:rsidRPr="00DA3073">
        <w:rPr>
          <w:rFonts w:eastAsia="Times New Roman" w:cs="Times New Roman"/>
          <w:sz w:val="22"/>
          <w:szCs w:val="22"/>
          <w:lang w:eastAsia="ar-SA"/>
        </w:rPr>
        <w:t xml:space="preserve"> okoliczności czynu Wykonawcy, uzna za wystarczające dowody przedstawione przez Wykonawcę.</w:t>
      </w:r>
    </w:p>
    <w:p w:rsidR="00820BBF" w:rsidRPr="00DB6E2C" w:rsidRDefault="005C778E" w:rsidP="00DB6E2C">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przypadkach określonych w art. 24 ust. 1 pkt. 19, przed wykluczeniem Wykonawcy,   Zamawiający zapewnia  możliwość udowodnienia, że jego udział w przygotowaniu nie zakłóci konkurencji.</w:t>
      </w:r>
    </w:p>
    <w:p w:rsidR="00F643A7" w:rsidRPr="00D51ED6" w:rsidRDefault="00F643A7" w:rsidP="000361C4">
      <w:pPr>
        <w:spacing w:line="240" w:lineRule="auto"/>
        <w:jc w:val="center"/>
        <w:rPr>
          <w:b/>
          <w:smallCaps/>
          <w:sz w:val="24"/>
          <w:szCs w:val="24"/>
          <w:lang w:eastAsia="ar-SA"/>
        </w:rPr>
      </w:pPr>
      <w:bookmarkStart w:id="11" w:name="_Toc473569716"/>
      <w:bookmarkStart w:id="12" w:name="_Toc477947264"/>
      <w:r w:rsidRPr="00D51ED6">
        <w:rPr>
          <w:b/>
          <w:smallCaps/>
          <w:sz w:val="24"/>
          <w:szCs w:val="24"/>
          <w:lang w:eastAsia="ar-SA"/>
        </w:rPr>
        <w:t>Rozdział VIII</w:t>
      </w:r>
      <w:bookmarkStart w:id="13" w:name="_Toc473569717"/>
      <w:bookmarkEnd w:id="11"/>
      <w:r w:rsidRPr="00D51ED6">
        <w:rPr>
          <w:b/>
          <w:smallCaps/>
          <w:sz w:val="24"/>
          <w:szCs w:val="24"/>
          <w:lang w:eastAsia="ar-SA"/>
        </w:rPr>
        <w:br/>
        <w:t>Informacja o sposobie porozumiewania się z Wykonawcami oraz przekazywania oświadczeń i dokumentów</w:t>
      </w:r>
      <w:bookmarkEnd w:id="12"/>
      <w:bookmarkEnd w:id="13"/>
    </w:p>
    <w:p w:rsidR="000361C4" w:rsidRPr="000361C4" w:rsidRDefault="000361C4" w:rsidP="000361C4">
      <w:pPr>
        <w:spacing w:line="240" w:lineRule="auto"/>
        <w:jc w:val="center"/>
        <w:rPr>
          <w:b/>
          <w:sz w:val="28"/>
          <w:szCs w:val="28"/>
          <w:lang w:eastAsia="ar-SA"/>
        </w:rPr>
      </w:pP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Wszelkiego rodzaju oświadczenia, wnioski, zawiadomienia, informacje itp. Zamawiający i</w:t>
      </w:r>
      <w:r w:rsidR="00862181">
        <w:rPr>
          <w:rFonts w:eastAsia="Times New Roman" w:cs="Times New Roman"/>
          <w:sz w:val="22"/>
          <w:szCs w:val="22"/>
          <w:lang w:eastAsia="ar-SA"/>
        </w:rPr>
        <w:t> </w:t>
      </w:r>
      <w:r w:rsidRPr="00402F55">
        <w:rPr>
          <w:rFonts w:eastAsia="Times New Roman" w:cs="Times New Roman"/>
          <w:sz w:val="22"/>
          <w:szCs w:val="22"/>
          <w:lang w:eastAsia="ar-SA"/>
        </w:rPr>
        <w:t>Wykonawcy przekazują pisemnie. W korespondencji kierowanej do Zamawiającego Wykonawca winien posług</w:t>
      </w:r>
      <w:r w:rsidR="00992F95">
        <w:rPr>
          <w:rFonts w:eastAsia="Times New Roman" w:cs="Times New Roman"/>
          <w:sz w:val="22"/>
          <w:szCs w:val="22"/>
          <w:lang w:eastAsia="ar-SA"/>
        </w:rPr>
        <w:t>iwać się</w:t>
      </w:r>
      <w:r w:rsidR="00950D94">
        <w:rPr>
          <w:rFonts w:eastAsia="Times New Roman" w:cs="Times New Roman"/>
          <w:sz w:val="22"/>
          <w:szCs w:val="22"/>
          <w:lang w:eastAsia="ar-SA"/>
        </w:rPr>
        <w:t xml:space="preserve"> </w:t>
      </w:r>
      <w:r w:rsidR="005C14F7">
        <w:rPr>
          <w:rFonts w:eastAsia="Times New Roman" w:cs="Times New Roman"/>
          <w:sz w:val="22"/>
          <w:szCs w:val="22"/>
          <w:lang w:eastAsia="ar-SA"/>
        </w:rPr>
        <w:t xml:space="preserve">nadanym numerem sprawy </w:t>
      </w:r>
      <w:r w:rsidR="00A662EE">
        <w:rPr>
          <w:rFonts w:eastAsia="Times New Roman" w:cs="Times New Roman"/>
          <w:sz w:val="22"/>
          <w:szCs w:val="22"/>
          <w:lang w:eastAsia="ar-SA"/>
        </w:rPr>
        <w:t>IZ.2</w:t>
      </w:r>
      <w:r w:rsidR="007D6291">
        <w:rPr>
          <w:rFonts w:eastAsia="Times New Roman" w:cs="Times New Roman"/>
          <w:sz w:val="22"/>
          <w:szCs w:val="22"/>
          <w:lang w:eastAsia="ar-SA"/>
        </w:rPr>
        <w:t>71.3.2020</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Adres</w:t>
      </w:r>
      <w:r w:rsidRPr="00402F55">
        <w:rPr>
          <w:rFonts w:eastAsia="Times New Roman" w:cs="Times New Roman"/>
          <w:spacing w:val="3"/>
          <w:sz w:val="22"/>
          <w:szCs w:val="22"/>
          <w:lang w:eastAsia="ar-SA"/>
        </w:rPr>
        <w:t xml:space="preserve"> do korespondencji: Urząd Gminy Wiązownica, ul. Warszawska 15, 37-522 Wiązownica.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dopuszcza składanie korespondencji za pomocą faksu lub za pomocą poczty elektronicznej</w:t>
      </w:r>
      <w:r w:rsidR="004D33CC">
        <w:rPr>
          <w:rFonts w:eastAsia="Times New Roman" w:cs="Times New Roman"/>
          <w:sz w:val="22"/>
          <w:szCs w:val="22"/>
          <w:lang w:eastAsia="ar-SA"/>
        </w:rPr>
        <w:t xml:space="preserve"> w sposób opisany w rozdziale VIII</w:t>
      </w:r>
      <w:r w:rsidRPr="00402F55">
        <w:rPr>
          <w:rFonts w:eastAsia="Times New Roman" w:cs="Times New Roman"/>
          <w:sz w:val="22"/>
          <w:szCs w:val="22"/>
          <w:lang w:eastAsia="ar-SA"/>
        </w:rPr>
        <w:t xml:space="preserve"> SIWZ. Korespondencję uważa się za złożoną w terminie, jeżeli jej treść dotarła do Zamawiającego przed upływem terminu i została niezwłocznie potwierdzona na piśmie.</w:t>
      </w:r>
    </w:p>
    <w:p w:rsidR="00DC55CC" w:rsidRPr="00DC55CC"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w:t>
      </w:r>
      <w:r w:rsidR="00423FB1">
        <w:rPr>
          <w:rFonts w:eastAsia="Times New Roman" w:cs="Times New Roman"/>
          <w:sz w:val="22"/>
          <w:szCs w:val="22"/>
          <w:lang w:eastAsia="ar-SA"/>
        </w:rPr>
        <w:t xml:space="preserve">otrzymanie przez Zamawiającego </w:t>
      </w:r>
      <w:r w:rsidRPr="00402F55">
        <w:rPr>
          <w:rFonts w:eastAsia="Times New Roman" w:cs="Times New Roman"/>
          <w:sz w:val="22"/>
          <w:szCs w:val="22"/>
          <w:lang w:eastAsia="ar-SA"/>
        </w:rPr>
        <w:t xml:space="preserve">i kierowane na adres Zamawiającego, podany w SIWZ. </w:t>
      </w:r>
      <w:r w:rsidRPr="00402F55">
        <w:rPr>
          <w:rFonts w:eastAsia="Times New Roman" w:cs="Times New Roman"/>
          <w:sz w:val="22"/>
          <w:szCs w:val="22"/>
          <w:lang w:eastAsia="ar-SA"/>
        </w:rPr>
        <w:lastRenderedPageBreak/>
        <w:t xml:space="preserve">Wniosek powinien być opatrzony nazwą Wykonawcy. </w:t>
      </w:r>
      <w:r w:rsidR="00DC55CC">
        <w:rPr>
          <w:rFonts w:eastAsia="Times New Roman" w:cs="Times New Roman"/>
          <w:sz w:val="22"/>
          <w:szCs w:val="22"/>
          <w:lang w:eastAsia="ar-SA"/>
        </w:rPr>
        <w:t xml:space="preserve">Wyjaśnienia dotyczące SIWZ udzielane będą  z zachowaniem zasad i terminów określonych w art. 38 ustawy </w:t>
      </w:r>
      <w:proofErr w:type="spellStart"/>
      <w:r w:rsidR="00DC55CC">
        <w:rPr>
          <w:rFonts w:eastAsia="Times New Roman" w:cs="Times New Roman"/>
          <w:sz w:val="22"/>
          <w:szCs w:val="22"/>
          <w:lang w:eastAsia="ar-SA"/>
        </w:rPr>
        <w:t>Pzp</w:t>
      </w:r>
      <w:proofErr w:type="spellEnd"/>
      <w:r w:rsidR="00DC55CC">
        <w:rPr>
          <w:rFonts w:eastAsia="Times New Roman" w:cs="Times New Roman"/>
          <w:sz w:val="22"/>
          <w:szCs w:val="22"/>
          <w:lang w:eastAsia="ar-SA"/>
        </w:rPr>
        <w:t xml:space="preserve">. </w:t>
      </w:r>
    </w:p>
    <w:p w:rsidR="00F643A7" w:rsidRPr="00402F55" w:rsidRDefault="00F643A7" w:rsidP="00DC55CC">
      <w:pPr>
        <w:suppressAutoHyphens/>
        <w:spacing w:before="240" w:after="120" w:line="240" w:lineRule="auto"/>
        <w:ind w:left="567"/>
        <w:contextualSpacing/>
        <w:jc w:val="both"/>
        <w:rPr>
          <w:rFonts w:eastAsia="Times New Roman" w:cs="Times New Roman"/>
          <w:b/>
          <w:sz w:val="22"/>
          <w:szCs w:val="22"/>
          <w:lang w:eastAsia="ar-SA"/>
        </w:rPr>
      </w:pPr>
      <w:r w:rsidRPr="00402F55">
        <w:rPr>
          <w:rFonts w:eastAsia="Times New Roman" w:cs="Times New Roman"/>
          <w:sz w:val="22"/>
          <w:szCs w:val="22"/>
          <w:lang w:eastAsia="ar-SA"/>
        </w:rPr>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w:t>
      </w:r>
      <w:r w:rsidR="00862181">
        <w:rPr>
          <w:rFonts w:eastAsia="Times New Roman" w:cs="Times New Roman"/>
          <w:sz w:val="22"/>
          <w:szCs w:val="22"/>
          <w:lang w:eastAsia="ar-SA"/>
        </w:rPr>
        <w:t> </w:t>
      </w:r>
      <w:r w:rsidRPr="00402F55">
        <w:rPr>
          <w:rFonts w:eastAsia="Times New Roman" w:cs="Times New Roman"/>
          <w:sz w:val="22"/>
          <w:szCs w:val="22"/>
          <w:lang w:eastAsia="ar-SA"/>
        </w:rPr>
        <w:t>treścią wniosku, lecz bez ujawniania jego autora.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nie udziela żadnych ustnych i telefonicznych informacji, wyjaśnień czy odpowiedzi na kierowane do Zamawiającego pytania w sprawach wymagających zachowania pisemności postępowania.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Formą składania wniosków o udzielenie odpowiedzi i formą udzie</w:t>
      </w:r>
      <w:r w:rsidR="00423FB1">
        <w:rPr>
          <w:rFonts w:eastAsia="Times New Roman" w:cs="Times New Roman"/>
          <w:sz w:val="22"/>
          <w:szCs w:val="22"/>
          <w:lang w:eastAsia="ar-SA"/>
        </w:rPr>
        <w:t xml:space="preserve">lania odpowiedzi jest faks lub </w:t>
      </w:r>
      <w:r w:rsidRPr="00402F55">
        <w:rPr>
          <w:rFonts w:eastAsia="Times New Roman" w:cs="Times New Roman"/>
          <w:sz w:val="22"/>
          <w:szCs w:val="22"/>
          <w:lang w:eastAsia="ar-SA"/>
        </w:rPr>
        <w:t>e-mail, bez potwierdzania w formie pisemnej. Jeżeli Wykonawca nie potwierdzi faksu lub e-maila, Zamawiający uzna przekazanie wyjaśnień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23FB1">
        <w:rPr>
          <w:rFonts w:eastAsia="Times New Roman" w:cs="Times New Roman"/>
          <w:sz w:val="22"/>
          <w:szCs w:val="22"/>
          <w:lang w:eastAsia="ar-SA"/>
        </w:rPr>
        <w:t>Wszelkie modyfikacje, uzupełnienia i ustalenia oraz zmiany, w tym zmiany terminów, jak również pytania Wykonawców wraz z wyjaśnieniami stają się integralną częścią specyfikacji istotnych warunków zamówienia i będą wiążące przy składaniu ofert. O</w:t>
      </w:r>
      <w:r w:rsidR="00A662EE">
        <w:rPr>
          <w:rFonts w:eastAsia="Times New Roman" w:cs="Times New Roman"/>
          <w:sz w:val="22"/>
          <w:szCs w:val="22"/>
          <w:lang w:eastAsia="ar-SA"/>
        </w:rPr>
        <w:t> </w:t>
      </w:r>
      <w:r w:rsidRPr="00402F55">
        <w:rPr>
          <w:rFonts w:eastAsia="Times New Roman" w:cs="Times New Roman"/>
          <w:sz w:val="22"/>
          <w:szCs w:val="22"/>
          <w:lang w:eastAsia="ar-SA"/>
        </w:rPr>
        <w:t>przedłużeniu terminu składania ofert, jeżeli będzie to niezbędne dla wprowadzenia w 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 o wyjaśnienia treści Specyfikacji Istotnych Warunków Zamówienia.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zawiadomienia o wyborze najkorzystniejszej oferty będzie przesyłał w formie faksu lub e-mailem. Jeżeli Wykonawca nie potwierdzi faksu lub e-maila, Zamawiający uzna przekazanie zawiadomienia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informuje, że nie przewiduje zwoływania zebrania Wykonawców.</w:t>
      </w:r>
    </w:p>
    <w:p w:rsidR="000361C4" w:rsidRDefault="000361C4" w:rsidP="000361C4">
      <w:pPr>
        <w:spacing w:line="240" w:lineRule="auto"/>
        <w:jc w:val="center"/>
        <w:rPr>
          <w:b/>
          <w:sz w:val="28"/>
          <w:szCs w:val="28"/>
          <w:lang w:eastAsia="ar-SA"/>
        </w:rPr>
      </w:pPr>
      <w:bookmarkStart w:id="14" w:name="_Toc473569718"/>
      <w:bookmarkStart w:id="15" w:name="_Toc477947265"/>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Rozdział IX</w:t>
      </w:r>
      <w:bookmarkStart w:id="16" w:name="_Toc473569719"/>
      <w:bookmarkEnd w:id="14"/>
      <w:r w:rsidRPr="00D51ED6">
        <w:rPr>
          <w:b/>
          <w:smallCaps/>
          <w:sz w:val="24"/>
          <w:szCs w:val="24"/>
          <w:lang w:eastAsia="ar-SA"/>
        </w:rPr>
        <w:br/>
        <w:t>Osoby uprawnione do porozumiewania się z Wykonawcami</w:t>
      </w:r>
      <w:bookmarkEnd w:id="15"/>
      <w:bookmarkEnd w:id="16"/>
    </w:p>
    <w:p w:rsidR="000361C4" w:rsidRPr="000361C4" w:rsidRDefault="000361C4" w:rsidP="000361C4">
      <w:pPr>
        <w:spacing w:line="240" w:lineRule="auto"/>
        <w:jc w:val="center"/>
        <w:rPr>
          <w:b/>
          <w:sz w:val="28"/>
          <w:szCs w:val="28"/>
          <w:lang w:eastAsia="ar-SA"/>
        </w:rPr>
      </w:pPr>
    </w:p>
    <w:p w:rsidR="000361C4" w:rsidRPr="00DB6E2C" w:rsidRDefault="00992F95" w:rsidP="00DB6E2C">
      <w:pPr>
        <w:numPr>
          <w:ilvl w:val="1"/>
          <w:numId w:val="20"/>
        </w:numPr>
        <w:suppressAutoHyphens/>
        <w:spacing w:before="240" w:after="120" w:line="240" w:lineRule="auto"/>
        <w:ind w:left="567" w:hanging="567"/>
        <w:contextualSpacing/>
        <w:jc w:val="both"/>
        <w:rPr>
          <w:rFonts w:eastAsia="Times New Roman" w:cs="Times New Roman"/>
          <w:sz w:val="22"/>
          <w:szCs w:val="22"/>
          <w:lang w:eastAsia="ar-SA"/>
        </w:rPr>
      </w:pPr>
      <w:bookmarkStart w:id="17" w:name="_Toc473569720"/>
      <w:bookmarkStart w:id="18" w:name="_Toc477947266"/>
      <w:r w:rsidRPr="00494452">
        <w:rPr>
          <w:rFonts w:eastAsia="Times New Roman" w:cs="Times New Roman"/>
          <w:sz w:val="22"/>
          <w:szCs w:val="22"/>
          <w:lang w:eastAsia="ar-SA"/>
        </w:rPr>
        <w:t>Oso</w:t>
      </w:r>
      <w:r w:rsidRPr="00494452">
        <w:rPr>
          <w:rFonts w:eastAsia="Times New Roman" w:cs="Times New Roman"/>
          <w:spacing w:val="1"/>
          <w:sz w:val="22"/>
          <w:szCs w:val="22"/>
          <w:lang w:eastAsia="ar-SA"/>
        </w:rPr>
        <w:t xml:space="preserve">by upoważnione </w:t>
      </w:r>
      <w:r w:rsidRPr="00494452">
        <w:rPr>
          <w:rFonts w:eastAsia="Times New Roman" w:cs="Times New Roman"/>
          <w:spacing w:val="2"/>
          <w:sz w:val="22"/>
          <w:szCs w:val="22"/>
          <w:lang w:eastAsia="ar-SA"/>
        </w:rPr>
        <w:t>z</w:t>
      </w:r>
      <w:r w:rsidRPr="00494452">
        <w:rPr>
          <w:rFonts w:eastAsia="Times New Roman" w:cs="Times New Roman"/>
          <w:sz w:val="22"/>
          <w:szCs w:val="22"/>
          <w:lang w:eastAsia="ar-SA"/>
        </w:rPr>
        <w:t>e</w:t>
      </w:r>
      <w:r w:rsidRPr="00494452">
        <w:rPr>
          <w:rFonts w:eastAsia="Times New Roman" w:cs="Times New Roman"/>
          <w:spacing w:val="47"/>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ro</w:t>
      </w:r>
      <w:r w:rsidRPr="00494452">
        <w:rPr>
          <w:rFonts w:eastAsia="Times New Roman" w:cs="Times New Roman"/>
          <w:spacing w:val="3"/>
          <w:sz w:val="22"/>
          <w:szCs w:val="22"/>
          <w:lang w:eastAsia="ar-SA"/>
        </w:rPr>
        <w:t>n</w:t>
      </w:r>
      <w:r w:rsidRPr="00494452">
        <w:rPr>
          <w:rFonts w:eastAsia="Times New Roman" w:cs="Times New Roman"/>
          <w:sz w:val="22"/>
          <w:szCs w:val="22"/>
          <w:lang w:eastAsia="ar-SA"/>
        </w:rPr>
        <w:t>y</w:t>
      </w:r>
      <w:r w:rsidRPr="00494452">
        <w:rPr>
          <w:rFonts w:eastAsia="Times New Roman" w:cs="Times New Roman"/>
          <w:spacing w:val="39"/>
          <w:sz w:val="22"/>
          <w:szCs w:val="22"/>
          <w:lang w:eastAsia="ar-SA"/>
        </w:rPr>
        <w:t xml:space="preserve"> </w:t>
      </w:r>
      <w:r w:rsidRPr="00494452">
        <w:rPr>
          <w:rFonts w:eastAsia="Times New Roman" w:cs="Times New Roman"/>
          <w:sz w:val="22"/>
          <w:szCs w:val="22"/>
          <w:lang w:eastAsia="ar-SA"/>
        </w:rPr>
        <w:t>Z</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1"/>
          <w:sz w:val="22"/>
          <w:szCs w:val="22"/>
          <w:lang w:eastAsia="ar-SA"/>
        </w:rPr>
        <w:t>i</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j</w:t>
      </w:r>
      <w:r w:rsidRPr="00494452">
        <w:rPr>
          <w:rFonts w:eastAsia="Times New Roman" w:cs="Times New Roman"/>
          <w:spacing w:val="2"/>
          <w:sz w:val="22"/>
          <w:szCs w:val="22"/>
          <w:lang w:eastAsia="ar-SA"/>
        </w:rPr>
        <w:t>ą</w:t>
      </w:r>
      <w:r w:rsidRPr="00494452">
        <w:rPr>
          <w:rFonts w:eastAsia="Times New Roman" w:cs="Times New Roman"/>
          <w:spacing w:val="-1"/>
          <w:sz w:val="22"/>
          <w:szCs w:val="22"/>
          <w:lang w:eastAsia="ar-SA"/>
        </w:rPr>
        <w:t>c</w:t>
      </w:r>
      <w:r w:rsidRPr="00494452">
        <w:rPr>
          <w:rFonts w:eastAsia="Times New Roman" w:cs="Times New Roman"/>
          <w:spacing w:val="2"/>
          <w:sz w:val="22"/>
          <w:szCs w:val="22"/>
          <w:lang w:eastAsia="ar-SA"/>
        </w:rPr>
        <w:t>e</w:t>
      </w:r>
      <w:r w:rsidRPr="00494452">
        <w:rPr>
          <w:rFonts w:eastAsia="Times New Roman" w:cs="Times New Roman"/>
          <w:spacing w:val="-2"/>
          <w:sz w:val="22"/>
          <w:szCs w:val="22"/>
          <w:lang w:eastAsia="ar-SA"/>
        </w:rPr>
        <w:t>g</w:t>
      </w:r>
      <w:r w:rsidRPr="00494452">
        <w:rPr>
          <w:rFonts w:eastAsia="Times New Roman" w:cs="Times New Roman"/>
          <w:sz w:val="22"/>
          <w:szCs w:val="22"/>
          <w:lang w:eastAsia="ar-SA"/>
        </w:rPr>
        <w:t>o</w:t>
      </w:r>
      <w:r w:rsidRPr="00494452">
        <w:rPr>
          <w:rFonts w:eastAsia="Times New Roman" w:cs="Times New Roman"/>
          <w:spacing w:val="32"/>
          <w:sz w:val="22"/>
          <w:szCs w:val="22"/>
          <w:lang w:eastAsia="ar-SA"/>
        </w:rPr>
        <w:t xml:space="preserve"> </w:t>
      </w:r>
      <w:r w:rsidRPr="00494452">
        <w:rPr>
          <w:rFonts w:eastAsia="Times New Roman" w:cs="Times New Roman"/>
          <w:spacing w:val="3"/>
          <w:sz w:val="22"/>
          <w:szCs w:val="22"/>
          <w:lang w:eastAsia="ar-SA"/>
        </w:rPr>
        <w:t>d</w:t>
      </w:r>
      <w:r w:rsidRPr="00494452">
        <w:rPr>
          <w:rFonts w:eastAsia="Times New Roman" w:cs="Times New Roman"/>
          <w:sz w:val="22"/>
          <w:szCs w:val="22"/>
          <w:lang w:eastAsia="ar-SA"/>
        </w:rPr>
        <w:t>o</w:t>
      </w:r>
      <w:r w:rsidRPr="00494452">
        <w:rPr>
          <w:rFonts w:eastAsia="Times New Roman" w:cs="Times New Roman"/>
          <w:spacing w:val="45"/>
          <w:sz w:val="22"/>
          <w:szCs w:val="22"/>
          <w:lang w:eastAsia="ar-SA"/>
        </w:rPr>
        <w:t xml:space="preserve"> </w:t>
      </w:r>
      <w:r w:rsidRPr="00494452">
        <w:rPr>
          <w:rFonts w:eastAsia="Times New Roman" w:cs="Times New Roman"/>
          <w:sz w:val="22"/>
          <w:szCs w:val="22"/>
          <w:lang w:eastAsia="ar-SA"/>
        </w:rPr>
        <w:t>kon</w:t>
      </w:r>
      <w:r w:rsidRPr="00494452">
        <w:rPr>
          <w:rFonts w:eastAsia="Times New Roman" w:cs="Times New Roman"/>
          <w:spacing w:val="1"/>
          <w:sz w:val="22"/>
          <w:szCs w:val="22"/>
          <w:lang w:eastAsia="ar-SA"/>
        </w:rPr>
        <w:t>t</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k</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ow</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n</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a</w:t>
      </w:r>
      <w:r w:rsidRPr="00494452">
        <w:rPr>
          <w:rFonts w:eastAsia="Times New Roman" w:cs="Times New Roman"/>
          <w:spacing w:val="32"/>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ę</w:t>
      </w:r>
      <w:r w:rsidRPr="00494452">
        <w:rPr>
          <w:rFonts w:eastAsia="Times New Roman" w:cs="Times New Roman"/>
          <w:spacing w:val="43"/>
          <w:sz w:val="22"/>
          <w:szCs w:val="22"/>
          <w:lang w:eastAsia="ar-SA"/>
        </w:rPr>
        <w:t xml:space="preserve"> </w:t>
      </w:r>
      <w:r w:rsidRPr="00494452">
        <w:rPr>
          <w:rFonts w:eastAsia="Times New Roman" w:cs="Times New Roman"/>
          <w:sz w:val="22"/>
          <w:szCs w:val="22"/>
          <w:lang w:eastAsia="ar-SA"/>
        </w:rPr>
        <w:t xml:space="preserve">z </w:t>
      </w:r>
      <w:r w:rsidRPr="00494452">
        <w:rPr>
          <w:rFonts w:eastAsia="Times New Roman" w:cs="Times New Roman"/>
          <w:spacing w:val="5"/>
          <w:sz w:val="22"/>
          <w:szCs w:val="22"/>
          <w:lang w:eastAsia="ar-SA"/>
        </w:rPr>
        <w:t>W</w:t>
      </w:r>
      <w:r w:rsidRPr="00494452">
        <w:rPr>
          <w:rFonts w:eastAsia="Times New Roman" w:cs="Times New Roman"/>
          <w:spacing w:val="-7"/>
          <w:sz w:val="22"/>
          <w:szCs w:val="22"/>
          <w:lang w:eastAsia="ar-SA"/>
        </w:rPr>
        <w:t>y</w:t>
      </w:r>
      <w:r w:rsidRPr="00494452">
        <w:rPr>
          <w:rFonts w:eastAsia="Times New Roman" w:cs="Times New Roman"/>
          <w:sz w:val="22"/>
          <w:szCs w:val="22"/>
          <w:lang w:eastAsia="ar-SA"/>
        </w:rPr>
        <w:t>ko</w:t>
      </w:r>
      <w:r w:rsidRPr="00494452">
        <w:rPr>
          <w:rFonts w:eastAsia="Times New Roman" w:cs="Times New Roman"/>
          <w:spacing w:val="3"/>
          <w:sz w:val="22"/>
          <w:szCs w:val="22"/>
          <w:lang w:eastAsia="ar-SA"/>
        </w:rPr>
        <w:t>n</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2"/>
          <w:sz w:val="22"/>
          <w:szCs w:val="22"/>
          <w:lang w:eastAsia="ar-SA"/>
        </w:rPr>
        <w:t>c</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z w:val="22"/>
          <w:szCs w:val="22"/>
          <w:lang w:eastAsia="ar-SA"/>
        </w:rPr>
        <w:t>i:</w:t>
      </w:r>
      <w:r w:rsidR="00D42BE8">
        <w:rPr>
          <w:rFonts w:eastAsia="Times New Roman" w:cs="Times New Roman"/>
          <w:sz w:val="22"/>
          <w:szCs w:val="22"/>
          <w:lang w:eastAsia="ar-SA"/>
        </w:rPr>
        <w:t xml:space="preserve"> </w:t>
      </w:r>
      <w:r w:rsidR="00E5435E">
        <w:rPr>
          <w:rFonts w:eastAsia="Times New Roman" w:cs="Times New Roman"/>
          <w:sz w:val="22"/>
          <w:szCs w:val="22"/>
          <w:lang w:eastAsia="ar-SA"/>
        </w:rPr>
        <w:t>Józef Osowski</w:t>
      </w:r>
      <w:r w:rsidR="00407A3C">
        <w:rPr>
          <w:rFonts w:eastAsia="Times New Roman" w:cs="Times New Roman"/>
          <w:sz w:val="22"/>
          <w:szCs w:val="22"/>
          <w:lang w:eastAsia="ar-SA"/>
        </w:rPr>
        <w:t>, tel. 16 622 36 31</w:t>
      </w:r>
      <w:r w:rsidRPr="00D42BE8">
        <w:rPr>
          <w:rFonts w:eastAsia="Times New Roman" w:cs="Times New Roman"/>
          <w:sz w:val="22"/>
          <w:szCs w:val="22"/>
          <w:lang w:eastAsia="ar-SA"/>
        </w:rPr>
        <w:t>, e-mail: inwestycje@wiazownica.com  - w</w:t>
      </w:r>
      <w:r w:rsidRPr="00D42BE8">
        <w:rPr>
          <w:rFonts w:eastAsia="Times New Roman" w:cs="Times New Roman"/>
          <w:spacing w:val="10"/>
          <w:sz w:val="22"/>
          <w:szCs w:val="22"/>
          <w:lang w:eastAsia="ar-SA"/>
        </w:rPr>
        <w:t xml:space="preserve"> </w:t>
      </w:r>
      <w:r w:rsidRPr="00D42BE8">
        <w:rPr>
          <w:rFonts w:eastAsia="Times New Roman" w:cs="Times New Roman"/>
          <w:spacing w:val="2"/>
          <w:sz w:val="22"/>
          <w:szCs w:val="22"/>
          <w:lang w:eastAsia="ar-SA"/>
        </w:rPr>
        <w:t>z</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kr</w:t>
      </w:r>
      <w:r w:rsidRPr="00D42BE8">
        <w:rPr>
          <w:rFonts w:eastAsia="Times New Roman" w:cs="Times New Roman"/>
          <w:spacing w:val="-1"/>
          <w:sz w:val="22"/>
          <w:szCs w:val="22"/>
          <w:lang w:eastAsia="ar-SA"/>
        </w:rPr>
        <w:t>e</w:t>
      </w:r>
      <w:r w:rsidRPr="00D42BE8">
        <w:rPr>
          <w:rFonts w:eastAsia="Times New Roman" w:cs="Times New Roman"/>
          <w:sz w:val="22"/>
          <w:szCs w:val="22"/>
          <w:lang w:eastAsia="ar-SA"/>
        </w:rPr>
        <w:t>s</w:t>
      </w:r>
      <w:r w:rsidRPr="00D42BE8">
        <w:rPr>
          <w:rFonts w:eastAsia="Times New Roman" w:cs="Times New Roman"/>
          <w:spacing w:val="1"/>
          <w:sz w:val="22"/>
          <w:szCs w:val="22"/>
          <w:lang w:eastAsia="ar-SA"/>
        </w:rPr>
        <w:t>i</w:t>
      </w:r>
      <w:r w:rsidRPr="00D42BE8">
        <w:rPr>
          <w:rFonts w:eastAsia="Times New Roman" w:cs="Times New Roman"/>
          <w:sz w:val="22"/>
          <w:szCs w:val="22"/>
          <w:lang w:eastAsia="ar-SA"/>
        </w:rPr>
        <w:t>e</w:t>
      </w:r>
      <w:r w:rsidRPr="00D42BE8">
        <w:rPr>
          <w:rFonts w:eastAsia="Times New Roman" w:cs="Times New Roman"/>
          <w:spacing w:val="4"/>
          <w:sz w:val="22"/>
          <w:szCs w:val="22"/>
          <w:lang w:eastAsia="ar-SA"/>
        </w:rPr>
        <w:t xml:space="preserve"> </w:t>
      </w:r>
      <w:r w:rsidRPr="00D42BE8">
        <w:rPr>
          <w:rFonts w:eastAsia="Times New Roman" w:cs="Times New Roman"/>
          <w:sz w:val="22"/>
          <w:szCs w:val="22"/>
          <w:lang w:eastAsia="ar-SA"/>
        </w:rPr>
        <w:t>s</w:t>
      </w:r>
      <w:r w:rsidRPr="00D42BE8">
        <w:rPr>
          <w:rFonts w:eastAsia="Times New Roman" w:cs="Times New Roman"/>
          <w:spacing w:val="3"/>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pacing w:val="5"/>
          <w:sz w:val="22"/>
          <w:szCs w:val="22"/>
          <w:lang w:eastAsia="ar-SA"/>
        </w:rPr>
        <w:t xml:space="preserve">w </w:t>
      </w:r>
      <w:r w:rsidRPr="00D42BE8">
        <w:rPr>
          <w:rFonts w:eastAsia="Times New Roman" w:cs="Times New Roman"/>
          <w:sz w:val="22"/>
          <w:szCs w:val="22"/>
          <w:lang w:eastAsia="ar-SA"/>
        </w:rPr>
        <w:t>fo</w:t>
      </w:r>
      <w:r w:rsidRPr="00D42BE8">
        <w:rPr>
          <w:rFonts w:eastAsia="Times New Roman" w:cs="Times New Roman"/>
          <w:spacing w:val="2"/>
          <w:sz w:val="22"/>
          <w:szCs w:val="22"/>
          <w:lang w:eastAsia="ar-SA"/>
        </w:rPr>
        <w:t>r</w:t>
      </w:r>
      <w:r w:rsidRPr="00D42BE8">
        <w:rPr>
          <w:rFonts w:eastAsia="Times New Roman" w:cs="Times New Roman"/>
          <w:spacing w:val="1"/>
          <w:sz w:val="22"/>
          <w:szCs w:val="22"/>
          <w:lang w:eastAsia="ar-SA"/>
        </w:rPr>
        <w:t>m</w:t>
      </w:r>
      <w:r w:rsidRPr="00D42BE8">
        <w:rPr>
          <w:rFonts w:eastAsia="Times New Roman" w:cs="Times New Roman"/>
          <w:spacing w:val="-1"/>
          <w:sz w:val="22"/>
          <w:szCs w:val="22"/>
          <w:lang w:eastAsia="ar-SA"/>
        </w:rPr>
        <w:t>a</w:t>
      </w:r>
      <w:r w:rsidRPr="00D42BE8">
        <w:rPr>
          <w:rFonts w:eastAsia="Times New Roman" w:cs="Times New Roman"/>
          <w:spacing w:val="1"/>
          <w:sz w:val="22"/>
          <w:szCs w:val="22"/>
          <w:lang w:eastAsia="ar-SA"/>
        </w:rPr>
        <w:t>l</w:t>
      </w:r>
      <w:r w:rsidRPr="00D42BE8">
        <w:rPr>
          <w:rFonts w:eastAsia="Times New Roman" w:cs="Times New Roman"/>
          <w:sz w:val="22"/>
          <w:szCs w:val="22"/>
          <w:lang w:eastAsia="ar-SA"/>
        </w:rPr>
        <w:t>no</w:t>
      </w:r>
      <w:r w:rsidRPr="00D42BE8">
        <w:rPr>
          <w:rFonts w:eastAsia="Times New Roman" w:cs="Times New Roman"/>
          <w:spacing w:val="-1"/>
          <w:sz w:val="22"/>
          <w:szCs w:val="22"/>
          <w:lang w:eastAsia="ar-SA"/>
        </w:rPr>
        <w:t>-</w:t>
      </w:r>
      <w:r w:rsidRPr="00D42BE8">
        <w:rPr>
          <w:rFonts w:eastAsia="Times New Roman" w:cs="Times New Roman"/>
          <w:spacing w:val="1"/>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w</w:t>
      </w:r>
      <w:r w:rsidRPr="00D42BE8">
        <w:rPr>
          <w:rFonts w:eastAsia="Times New Roman" w:cs="Times New Roman"/>
          <w:spacing w:val="3"/>
          <w:sz w:val="22"/>
          <w:szCs w:val="22"/>
          <w:lang w:eastAsia="ar-SA"/>
        </w:rPr>
        <w:t>nych.</w:t>
      </w:r>
    </w:p>
    <w:p w:rsidR="00F643A7" w:rsidRDefault="00F643A7" w:rsidP="000361C4">
      <w:pPr>
        <w:spacing w:line="240" w:lineRule="auto"/>
        <w:jc w:val="center"/>
        <w:rPr>
          <w:b/>
          <w:smallCaps/>
          <w:sz w:val="24"/>
          <w:szCs w:val="24"/>
        </w:rPr>
      </w:pPr>
      <w:r w:rsidRPr="00D51ED6">
        <w:rPr>
          <w:b/>
          <w:smallCaps/>
          <w:sz w:val="24"/>
          <w:szCs w:val="24"/>
        </w:rPr>
        <w:t>Rozdział X</w:t>
      </w:r>
      <w:bookmarkStart w:id="19" w:name="_Toc473569721"/>
      <w:bookmarkEnd w:id="17"/>
      <w:r w:rsidRPr="00D51ED6">
        <w:rPr>
          <w:b/>
          <w:smallCaps/>
          <w:sz w:val="24"/>
          <w:szCs w:val="24"/>
        </w:rPr>
        <w:br/>
        <w:t>W</w:t>
      </w:r>
      <w:bookmarkEnd w:id="19"/>
      <w:r w:rsidRPr="00D51ED6">
        <w:rPr>
          <w:b/>
          <w:smallCaps/>
          <w:sz w:val="24"/>
          <w:szCs w:val="24"/>
        </w:rPr>
        <w:t>adium</w:t>
      </w:r>
      <w:bookmarkEnd w:id="18"/>
    </w:p>
    <w:p w:rsidR="007D3D3D" w:rsidRPr="00D51ED6" w:rsidRDefault="007D3D3D" w:rsidP="000361C4">
      <w:pPr>
        <w:spacing w:line="240" w:lineRule="auto"/>
        <w:jc w:val="center"/>
        <w:rPr>
          <w:b/>
          <w:smallCaps/>
          <w:sz w:val="24"/>
          <w:szCs w:val="24"/>
        </w:rPr>
      </w:pPr>
    </w:p>
    <w:p w:rsidR="007D6291" w:rsidRPr="00F40564" w:rsidRDefault="007D6291" w:rsidP="00736630">
      <w:pPr>
        <w:pStyle w:val="Akapitzlist"/>
        <w:numPr>
          <w:ilvl w:val="1"/>
          <w:numId w:val="46"/>
        </w:numPr>
        <w:ind w:left="567" w:hanging="567"/>
        <w:jc w:val="both"/>
        <w:rPr>
          <w:rFonts w:ascii="CG Omega" w:hAnsi="CG Omega"/>
          <w:b w:val="0"/>
          <w:sz w:val="22"/>
          <w:szCs w:val="22"/>
        </w:rPr>
      </w:pPr>
      <w:bookmarkStart w:id="20" w:name="_Toc473569722"/>
      <w:r w:rsidRPr="00F40564">
        <w:rPr>
          <w:rFonts w:ascii="CG Omega" w:hAnsi="CG Omega"/>
          <w:b w:val="0"/>
          <w:sz w:val="22"/>
          <w:szCs w:val="22"/>
        </w:rPr>
        <w:t xml:space="preserve">Warunkiem udziału w postępowaniu jest wniesienie wadium przetargowego.  Zamawiający określa wadium </w:t>
      </w:r>
      <w:r>
        <w:rPr>
          <w:rFonts w:ascii="CG Omega" w:hAnsi="CG Omega" w:cs="Tahoma"/>
          <w:b w:val="0"/>
          <w:sz w:val="22"/>
          <w:szCs w:val="22"/>
        </w:rPr>
        <w:t>w kwocie 20</w:t>
      </w:r>
      <w:r w:rsidRPr="00F40564">
        <w:rPr>
          <w:rFonts w:ascii="CG Omega" w:hAnsi="CG Omega" w:cs="Tahoma"/>
          <w:b w:val="0"/>
          <w:sz w:val="22"/>
          <w:szCs w:val="22"/>
        </w:rPr>
        <w:t xml:space="preserve"> 000 zł.   </w:t>
      </w:r>
      <w:bookmarkStart w:id="21" w:name="_Toc473569723"/>
      <w:bookmarkEnd w:id="20"/>
    </w:p>
    <w:p w:rsidR="007D6291" w:rsidRPr="00F40564" w:rsidRDefault="007D6291" w:rsidP="00736630">
      <w:pPr>
        <w:pStyle w:val="Akapitzlist"/>
        <w:numPr>
          <w:ilvl w:val="1"/>
          <w:numId w:val="46"/>
        </w:numPr>
        <w:ind w:left="567" w:hanging="567"/>
        <w:jc w:val="both"/>
        <w:rPr>
          <w:rFonts w:ascii="CG Omega" w:hAnsi="CG Omega"/>
          <w:b w:val="0"/>
          <w:sz w:val="22"/>
          <w:szCs w:val="22"/>
        </w:rPr>
      </w:pPr>
      <w:r w:rsidRPr="00F40564">
        <w:rPr>
          <w:rFonts w:ascii="CG Omega" w:hAnsi="CG Omega"/>
          <w:b w:val="0"/>
          <w:sz w:val="22"/>
          <w:szCs w:val="22"/>
        </w:rPr>
        <w:lastRenderedPageBreak/>
        <w:t xml:space="preserve">Wadium musi być wniesione przed upływem terminu do składania ofert, wskazanego </w:t>
      </w:r>
      <w:r>
        <w:rPr>
          <w:rFonts w:ascii="CG Omega" w:hAnsi="CG Omega"/>
          <w:b w:val="0"/>
          <w:sz w:val="22"/>
          <w:szCs w:val="22"/>
        </w:rPr>
        <w:t xml:space="preserve">          </w:t>
      </w:r>
      <w:r w:rsidRPr="00F40564">
        <w:rPr>
          <w:rFonts w:ascii="CG Omega" w:hAnsi="CG Omega"/>
          <w:b w:val="0"/>
          <w:sz w:val="22"/>
          <w:szCs w:val="22"/>
        </w:rPr>
        <w:t xml:space="preserve">w rozdziale XIII SIWZ. </w:t>
      </w:r>
      <w:bookmarkStart w:id="22" w:name="_Toc473569725"/>
      <w:bookmarkEnd w:id="21"/>
    </w:p>
    <w:p w:rsidR="007D6291" w:rsidRPr="00F40564" w:rsidRDefault="007D6291" w:rsidP="00736630">
      <w:pPr>
        <w:pStyle w:val="Akapitzlist"/>
        <w:numPr>
          <w:ilvl w:val="1"/>
          <w:numId w:val="46"/>
        </w:numPr>
        <w:ind w:left="567" w:hanging="567"/>
        <w:jc w:val="both"/>
        <w:rPr>
          <w:rFonts w:ascii="CG Omega" w:hAnsi="CG Omega"/>
          <w:b w:val="0"/>
          <w:sz w:val="22"/>
          <w:szCs w:val="22"/>
        </w:rPr>
      </w:pPr>
      <w:r w:rsidRPr="00F40564">
        <w:rPr>
          <w:rFonts w:ascii="CG Omega" w:hAnsi="CG Omega"/>
          <w:b w:val="0"/>
          <w:sz w:val="22"/>
          <w:szCs w:val="22"/>
        </w:rPr>
        <w:t>Wadium może być wnoszone w formach określonych w art. 45 ust. 6 ustawy z dnia 29 stycznia 2004 roku Prawo zamówień publicznych (</w:t>
      </w:r>
      <w:proofErr w:type="spellStart"/>
      <w:r w:rsidRPr="00F40564">
        <w:rPr>
          <w:rFonts w:ascii="CG Omega" w:hAnsi="CG Omega"/>
          <w:b w:val="0"/>
          <w:sz w:val="22"/>
          <w:szCs w:val="22"/>
        </w:rPr>
        <w:t>t.j</w:t>
      </w:r>
      <w:proofErr w:type="spellEnd"/>
      <w:r w:rsidRPr="00F40564">
        <w:rPr>
          <w:rFonts w:ascii="CG Omega" w:hAnsi="CG Omega"/>
          <w:b w:val="0"/>
          <w:sz w:val="22"/>
          <w:szCs w:val="22"/>
        </w:rPr>
        <w:t>. Dz. U z 2019 r., poz. 1843), tj.:</w:t>
      </w:r>
    </w:p>
    <w:p w:rsidR="007D6291" w:rsidRPr="003B6522" w:rsidRDefault="007D6291" w:rsidP="00736630">
      <w:pPr>
        <w:numPr>
          <w:ilvl w:val="0"/>
          <w:numId w:val="37"/>
        </w:numPr>
        <w:suppressAutoHyphens/>
        <w:spacing w:line="240" w:lineRule="auto"/>
        <w:ind w:left="1134" w:hanging="567"/>
        <w:contextualSpacing/>
        <w:jc w:val="both"/>
        <w:rPr>
          <w:rFonts w:eastAsia="Times New Roman" w:cs="Times New Roman"/>
          <w:sz w:val="22"/>
          <w:szCs w:val="22"/>
          <w:lang w:eastAsia="ar-SA"/>
        </w:rPr>
      </w:pPr>
      <w:r w:rsidRPr="003B6522">
        <w:rPr>
          <w:rFonts w:eastAsia="Times New Roman" w:cs="Times New Roman"/>
          <w:sz w:val="22"/>
          <w:szCs w:val="22"/>
          <w:lang w:eastAsia="ar-SA"/>
        </w:rPr>
        <w:t xml:space="preserve">w pieniądzu,     </w:t>
      </w:r>
    </w:p>
    <w:p w:rsidR="007D6291" w:rsidRPr="003B6522" w:rsidRDefault="007D6291" w:rsidP="00736630">
      <w:pPr>
        <w:numPr>
          <w:ilvl w:val="0"/>
          <w:numId w:val="37"/>
        </w:numPr>
        <w:suppressAutoHyphens/>
        <w:spacing w:before="240" w:after="120" w:line="240" w:lineRule="auto"/>
        <w:ind w:left="1134" w:hanging="567"/>
        <w:contextualSpacing/>
        <w:jc w:val="both"/>
        <w:rPr>
          <w:rFonts w:eastAsia="Times New Roman" w:cs="Times New Roman"/>
          <w:sz w:val="22"/>
          <w:szCs w:val="22"/>
          <w:lang w:eastAsia="ar-SA"/>
        </w:rPr>
      </w:pPr>
      <w:r w:rsidRPr="003B6522">
        <w:rPr>
          <w:rFonts w:eastAsia="Times New Roman" w:cs="Times New Roman"/>
          <w:sz w:val="22"/>
          <w:szCs w:val="22"/>
          <w:lang w:eastAsia="ar-SA"/>
        </w:rPr>
        <w:t xml:space="preserve">poręczeniach bankowych lub poręczeniach spółdzielczej kasy oszczędnościowo-kredytowej, z tym że poręczenie kasy jest zawsze poręczeniem pieniężnym, </w:t>
      </w:r>
    </w:p>
    <w:p w:rsidR="007D6291" w:rsidRPr="003B6522" w:rsidRDefault="007D6291" w:rsidP="00736630">
      <w:pPr>
        <w:numPr>
          <w:ilvl w:val="0"/>
          <w:numId w:val="37"/>
        </w:numPr>
        <w:suppressAutoHyphens/>
        <w:spacing w:before="240" w:after="120" w:line="240" w:lineRule="auto"/>
        <w:ind w:left="1134" w:hanging="567"/>
        <w:contextualSpacing/>
        <w:jc w:val="both"/>
        <w:rPr>
          <w:rFonts w:eastAsia="Times New Roman" w:cs="Times New Roman"/>
          <w:sz w:val="22"/>
          <w:szCs w:val="22"/>
          <w:lang w:eastAsia="ar-SA"/>
        </w:rPr>
      </w:pPr>
      <w:r w:rsidRPr="003B6522">
        <w:rPr>
          <w:rFonts w:eastAsia="Times New Roman" w:cs="Times New Roman"/>
          <w:sz w:val="22"/>
          <w:szCs w:val="22"/>
          <w:lang w:eastAsia="ar-SA"/>
        </w:rPr>
        <w:t>gwarancjach bankowych,</w:t>
      </w:r>
    </w:p>
    <w:p w:rsidR="007D6291" w:rsidRPr="003B6522" w:rsidRDefault="007D6291" w:rsidP="00736630">
      <w:pPr>
        <w:numPr>
          <w:ilvl w:val="0"/>
          <w:numId w:val="37"/>
        </w:numPr>
        <w:suppressAutoHyphens/>
        <w:spacing w:before="240" w:after="120" w:line="240" w:lineRule="auto"/>
        <w:ind w:left="1134" w:hanging="567"/>
        <w:contextualSpacing/>
        <w:jc w:val="both"/>
        <w:rPr>
          <w:rFonts w:eastAsia="Times New Roman" w:cs="Times New Roman"/>
          <w:sz w:val="22"/>
          <w:szCs w:val="22"/>
          <w:lang w:eastAsia="ar-SA"/>
        </w:rPr>
      </w:pPr>
      <w:r w:rsidRPr="003B6522">
        <w:rPr>
          <w:rFonts w:eastAsia="Times New Roman" w:cs="Times New Roman"/>
          <w:sz w:val="22"/>
          <w:szCs w:val="22"/>
          <w:lang w:eastAsia="ar-SA"/>
        </w:rPr>
        <w:t>gwarancjach ubezpieczeniowych,</w:t>
      </w:r>
    </w:p>
    <w:p w:rsidR="007D6291" w:rsidRPr="003B6522" w:rsidRDefault="007D6291" w:rsidP="00736630">
      <w:pPr>
        <w:numPr>
          <w:ilvl w:val="0"/>
          <w:numId w:val="37"/>
        </w:numPr>
        <w:suppressAutoHyphens/>
        <w:spacing w:before="240" w:after="120" w:line="240" w:lineRule="auto"/>
        <w:ind w:left="1134" w:hanging="567"/>
        <w:contextualSpacing/>
        <w:jc w:val="both"/>
        <w:rPr>
          <w:rFonts w:eastAsia="Times New Roman" w:cs="Times New Roman"/>
          <w:sz w:val="22"/>
          <w:szCs w:val="22"/>
          <w:lang w:eastAsia="ar-SA"/>
        </w:rPr>
      </w:pPr>
      <w:r w:rsidRPr="003B6522">
        <w:rPr>
          <w:rFonts w:eastAsia="Times New Roman" w:cs="Times New Roman"/>
          <w:sz w:val="22"/>
          <w:szCs w:val="22"/>
          <w:lang w:eastAsia="ar-SA"/>
        </w:rPr>
        <w:t>poręczeniach udzielanych przez podmioty, o których mowa w art. 6b ust. 5 pkt 2 ustawy z dnia 9 listopada 2000 r. o utworzeniu Polskiej Agencji Rozwoju Przedsiębiorczości (Dz. U. z 2014 poz. 1804 ze zm.).</w:t>
      </w:r>
    </w:p>
    <w:p w:rsidR="007D6291" w:rsidRPr="00F40564" w:rsidRDefault="007D6291" w:rsidP="00736630">
      <w:pPr>
        <w:pStyle w:val="Akapitzlist"/>
        <w:numPr>
          <w:ilvl w:val="1"/>
          <w:numId w:val="46"/>
        </w:numPr>
        <w:ind w:left="567" w:hanging="567"/>
        <w:jc w:val="both"/>
        <w:rPr>
          <w:rFonts w:ascii="CG Omega" w:hAnsi="CG Omega"/>
          <w:b w:val="0"/>
          <w:sz w:val="22"/>
          <w:szCs w:val="22"/>
        </w:rPr>
      </w:pPr>
      <w:r w:rsidRPr="00F40564">
        <w:rPr>
          <w:rFonts w:ascii="CG Omega" w:hAnsi="CG Omega"/>
          <w:b w:val="0"/>
          <w:sz w:val="22"/>
          <w:szCs w:val="22"/>
        </w:rPr>
        <w:t>Jeżeli wadium zostanie wniesione w pieniądzu, należy je przelać na konto Zamawiającego: Bank Spółdzielczy w Jarosławiu  o/Wiązownica Nr rachunku: 56 9096 1014 2002 1400 0202 0001. Na poleceniu przelewu należy wpisać: „WADIUM -</w:t>
      </w:r>
      <w:r w:rsidR="004758FD">
        <w:rPr>
          <w:rFonts w:ascii="CG Omega" w:hAnsi="CG Omega"/>
          <w:b w:val="0"/>
          <w:sz w:val="22"/>
          <w:szCs w:val="22"/>
        </w:rPr>
        <w:t xml:space="preserve"> przetarg znak sprawy  IZ.271.3</w:t>
      </w:r>
      <w:r>
        <w:rPr>
          <w:rFonts w:ascii="CG Omega" w:hAnsi="CG Omega"/>
          <w:b w:val="0"/>
          <w:sz w:val="22"/>
          <w:szCs w:val="22"/>
        </w:rPr>
        <w:t>.2020</w:t>
      </w:r>
      <w:r w:rsidRPr="00F40564">
        <w:rPr>
          <w:rFonts w:ascii="CG Omega" w:hAnsi="CG Omega"/>
          <w:b w:val="0"/>
          <w:sz w:val="22"/>
          <w:szCs w:val="22"/>
        </w:rPr>
        <w:t xml:space="preserve"> </w:t>
      </w:r>
    </w:p>
    <w:p w:rsidR="007D6291" w:rsidRPr="003B6522" w:rsidRDefault="007D6291" w:rsidP="00736630">
      <w:pPr>
        <w:pStyle w:val="Akapitzlist"/>
        <w:numPr>
          <w:ilvl w:val="1"/>
          <w:numId w:val="46"/>
        </w:numPr>
        <w:ind w:left="567" w:hanging="567"/>
        <w:jc w:val="both"/>
        <w:rPr>
          <w:rFonts w:ascii="CG Omega" w:hAnsi="CG Omega"/>
          <w:b w:val="0"/>
          <w:sz w:val="22"/>
          <w:szCs w:val="22"/>
        </w:rPr>
      </w:pPr>
      <w:r w:rsidRPr="003B6522">
        <w:rPr>
          <w:rFonts w:ascii="CG Omega" w:hAnsi="CG Omega"/>
          <w:b w:val="0"/>
          <w:sz w:val="22"/>
          <w:szCs w:val="22"/>
        </w:rPr>
        <w:t xml:space="preserve">W przypadku wnoszenia wadium przelewem na rachunek bankowy, o jego wniesieniu </w:t>
      </w:r>
      <w:r>
        <w:rPr>
          <w:rFonts w:ascii="CG Omega" w:hAnsi="CG Omega"/>
          <w:b w:val="0"/>
          <w:sz w:val="22"/>
          <w:szCs w:val="22"/>
        </w:rPr>
        <w:t xml:space="preserve">        </w:t>
      </w:r>
      <w:r w:rsidRPr="003B6522">
        <w:rPr>
          <w:rFonts w:ascii="CG Omega" w:hAnsi="CG Omega"/>
          <w:b w:val="0"/>
          <w:sz w:val="22"/>
          <w:szCs w:val="22"/>
        </w:rPr>
        <w:t>w terminie decydować będzie data wpływu środków na rachunek bankowy Zamawiającego wskazany w punkcie 10.4 SIWZ.</w:t>
      </w:r>
    </w:p>
    <w:p w:rsidR="007D6291" w:rsidRPr="003B6522" w:rsidRDefault="007D6291" w:rsidP="00736630">
      <w:pPr>
        <w:numPr>
          <w:ilvl w:val="1"/>
          <w:numId w:val="46"/>
        </w:numPr>
        <w:suppressAutoHyphens/>
        <w:spacing w:line="240" w:lineRule="auto"/>
        <w:ind w:left="567" w:hanging="567"/>
        <w:contextualSpacing/>
        <w:jc w:val="both"/>
        <w:rPr>
          <w:rFonts w:eastAsia="Times New Roman" w:cs="Times New Roman"/>
          <w:sz w:val="22"/>
          <w:szCs w:val="22"/>
          <w:lang w:eastAsia="ar-SA"/>
        </w:rPr>
      </w:pPr>
      <w:r w:rsidRPr="003B6522">
        <w:rPr>
          <w:rFonts w:eastAsia="Times New Roman" w:cs="Times New Roman"/>
          <w:sz w:val="22"/>
          <w:szCs w:val="22"/>
          <w:lang w:eastAsia="ar-SA"/>
        </w:rPr>
        <w:t>W przypadku gdy wadium zostało wniesione przelewem, wykonawca dołącza do oferty potwierdzenie wykonania operacji.</w:t>
      </w:r>
    </w:p>
    <w:p w:rsidR="007D6291" w:rsidRPr="003B6522" w:rsidRDefault="007D6291" w:rsidP="00736630">
      <w:pPr>
        <w:numPr>
          <w:ilvl w:val="1"/>
          <w:numId w:val="46"/>
        </w:numPr>
        <w:suppressAutoHyphens/>
        <w:spacing w:before="240" w:after="120" w:line="240" w:lineRule="auto"/>
        <w:ind w:left="567" w:hanging="567"/>
        <w:contextualSpacing/>
        <w:jc w:val="both"/>
        <w:rPr>
          <w:rFonts w:eastAsia="Times New Roman" w:cs="Times New Roman"/>
          <w:sz w:val="22"/>
          <w:szCs w:val="22"/>
          <w:lang w:eastAsia="ar-SA"/>
        </w:rPr>
      </w:pPr>
      <w:r w:rsidRPr="003B6522">
        <w:rPr>
          <w:rFonts w:eastAsia="Times New Roman" w:cs="Times New Roman"/>
          <w:sz w:val="22"/>
          <w:szCs w:val="22"/>
          <w:lang w:eastAsia="ar-SA"/>
        </w:rPr>
        <w:t xml:space="preserve">W pozostałych przypadkach wymagane jest dołączenie </w:t>
      </w:r>
      <w:bookmarkStart w:id="23" w:name="_Toc473569726"/>
      <w:bookmarkEnd w:id="22"/>
      <w:r w:rsidRPr="003B6522">
        <w:rPr>
          <w:rFonts w:eastAsia="Times New Roman" w:cs="Times New Roman"/>
          <w:sz w:val="22"/>
          <w:szCs w:val="22"/>
          <w:lang w:eastAsia="ar-SA"/>
        </w:rPr>
        <w:t>do oferty, przy użyciu środków komunikacji elektronicznej dokumentu, opatrzonego kwalifikowanym podpisem elektronicznym osoby uprawnionej ze strony gwaranta do jego wystawienia, np. przedstawiciela banku, ubezpieczyciela itp. Wniesienie dokumentu wadialnego w postaci elektronicznej powinno obejmować przekazanie tego dokumentu w formie oryginału.</w:t>
      </w:r>
      <w:bookmarkStart w:id="24" w:name="_Toc473569727"/>
      <w:bookmarkEnd w:id="23"/>
    </w:p>
    <w:p w:rsidR="007D6291" w:rsidRPr="003B6522" w:rsidRDefault="007D6291" w:rsidP="00736630">
      <w:pPr>
        <w:numPr>
          <w:ilvl w:val="1"/>
          <w:numId w:val="46"/>
        </w:numPr>
        <w:suppressAutoHyphens/>
        <w:spacing w:before="240" w:after="120" w:line="240" w:lineRule="auto"/>
        <w:ind w:left="567" w:hanging="567"/>
        <w:contextualSpacing/>
        <w:jc w:val="both"/>
        <w:rPr>
          <w:rFonts w:eastAsia="Times New Roman" w:cs="Times New Roman"/>
          <w:sz w:val="22"/>
          <w:szCs w:val="22"/>
          <w:lang w:eastAsia="ar-SA"/>
        </w:rPr>
      </w:pPr>
      <w:r w:rsidRPr="003B6522">
        <w:rPr>
          <w:rFonts w:eastAsia="Times New Roman" w:cs="Times New Roman"/>
          <w:sz w:val="22"/>
          <w:szCs w:val="22"/>
          <w:lang w:eastAsia="ar-SA"/>
        </w:rPr>
        <w:t>Oferty bez wniesionego wadium przetargowego będą traktowane jako nie spełniające wymagań przetargu i na tej podstawie zostaną odrzucone, bez dalszego rozpatrywania.</w:t>
      </w:r>
      <w:bookmarkStart w:id="25" w:name="_Toc473569728"/>
      <w:bookmarkEnd w:id="24"/>
    </w:p>
    <w:p w:rsidR="007D6291" w:rsidRPr="003B6522" w:rsidRDefault="007D6291" w:rsidP="00736630">
      <w:pPr>
        <w:numPr>
          <w:ilvl w:val="1"/>
          <w:numId w:val="46"/>
        </w:numPr>
        <w:suppressAutoHyphens/>
        <w:spacing w:before="240" w:after="120" w:line="240" w:lineRule="auto"/>
        <w:ind w:left="567" w:hanging="567"/>
        <w:contextualSpacing/>
        <w:jc w:val="both"/>
        <w:rPr>
          <w:rFonts w:eastAsia="Times New Roman" w:cs="Times New Roman"/>
          <w:sz w:val="22"/>
          <w:szCs w:val="22"/>
          <w:lang w:eastAsia="ar-SA"/>
        </w:rPr>
      </w:pPr>
      <w:r w:rsidRPr="003B6522">
        <w:rPr>
          <w:rFonts w:eastAsia="Times New Roman" w:cs="Times New Roman"/>
          <w:sz w:val="22"/>
          <w:szCs w:val="22"/>
          <w:lang w:eastAsia="ar-SA"/>
        </w:rPr>
        <w:t xml:space="preserve">Okoliczności i zasady zwrotu wadium, jego przepadku oraz zasady jego zaliczenia na poczet zabezpieczenia należytego wykonania umowy określa Ustawa </w:t>
      </w:r>
      <w:proofErr w:type="spellStart"/>
      <w:r w:rsidRPr="003B6522">
        <w:rPr>
          <w:rFonts w:eastAsia="Times New Roman" w:cs="Times New Roman"/>
          <w:sz w:val="22"/>
          <w:szCs w:val="22"/>
          <w:lang w:eastAsia="ar-SA"/>
        </w:rPr>
        <w:t>Pzp</w:t>
      </w:r>
      <w:proofErr w:type="spellEnd"/>
      <w:r w:rsidRPr="003B6522">
        <w:rPr>
          <w:rFonts w:eastAsia="Times New Roman" w:cs="Times New Roman"/>
          <w:sz w:val="22"/>
          <w:szCs w:val="22"/>
          <w:lang w:eastAsia="ar-SA"/>
        </w:rPr>
        <w:t>.</w:t>
      </w:r>
      <w:bookmarkStart w:id="26" w:name="_Toc473569729"/>
      <w:bookmarkEnd w:id="25"/>
    </w:p>
    <w:p w:rsidR="007D6291" w:rsidRPr="003B6522" w:rsidRDefault="007D6291" w:rsidP="00FC2057">
      <w:pPr>
        <w:numPr>
          <w:ilvl w:val="1"/>
          <w:numId w:val="46"/>
        </w:numPr>
        <w:suppressAutoHyphens/>
        <w:spacing w:before="240" w:after="120" w:line="240" w:lineRule="auto"/>
        <w:ind w:left="709" w:hanging="709"/>
        <w:contextualSpacing/>
        <w:jc w:val="both"/>
        <w:rPr>
          <w:rFonts w:eastAsia="Times New Roman" w:cs="Times New Roman"/>
          <w:sz w:val="22"/>
          <w:szCs w:val="22"/>
          <w:lang w:eastAsia="ar-SA"/>
        </w:rPr>
      </w:pPr>
      <w:r w:rsidRPr="003B6522">
        <w:rPr>
          <w:rFonts w:eastAsia="Times New Roman" w:cs="Times New Roman"/>
          <w:sz w:val="22"/>
          <w:szCs w:val="22"/>
          <w:lang w:eastAsia="ar-SA"/>
        </w:rPr>
        <w:t>Zamawiający żąda ponownego wniesienia wadium przez Wykonawcę, któremu zwrócono wadium, jeżeli w wyniku ostatecznego rozstrzygnięcia odwołania jego oferta została wybrana jako najkorzystniejsza.</w:t>
      </w:r>
      <w:bookmarkStart w:id="27" w:name="_Toc473569730"/>
      <w:bookmarkEnd w:id="26"/>
      <w:r w:rsidRPr="003B6522">
        <w:rPr>
          <w:rFonts w:eastAsia="Times New Roman" w:cs="Times New Roman"/>
          <w:sz w:val="22"/>
          <w:szCs w:val="22"/>
          <w:lang w:eastAsia="ar-SA"/>
        </w:rPr>
        <w:t xml:space="preserve"> Wykonawca wnosi wadium w terminie określonym przez Zamawiającego.</w:t>
      </w:r>
    </w:p>
    <w:p w:rsidR="007D6291" w:rsidRPr="003B6522" w:rsidRDefault="007D6291" w:rsidP="00FC2057">
      <w:pPr>
        <w:numPr>
          <w:ilvl w:val="1"/>
          <w:numId w:val="46"/>
        </w:numPr>
        <w:suppressAutoHyphens/>
        <w:spacing w:before="240" w:after="120" w:line="240" w:lineRule="auto"/>
        <w:ind w:left="709" w:hanging="709"/>
        <w:contextualSpacing/>
        <w:jc w:val="both"/>
        <w:rPr>
          <w:rFonts w:eastAsia="Times New Roman" w:cs="Times New Roman"/>
          <w:sz w:val="22"/>
          <w:szCs w:val="22"/>
          <w:lang w:eastAsia="ar-SA"/>
        </w:rPr>
      </w:pPr>
      <w:r w:rsidRPr="003B6522">
        <w:rPr>
          <w:rFonts w:eastAsia="Times New Roman" w:cs="Times New Roman"/>
          <w:sz w:val="22"/>
          <w:szCs w:val="22"/>
          <w:lang w:eastAsia="ar-SA"/>
        </w:rPr>
        <w:t xml:space="preserve">Zamawiający zatrzymuje wadium w przypadkach wskazanych w art. 46 ust. 4a i 5 ustawy </w:t>
      </w:r>
      <w:proofErr w:type="spellStart"/>
      <w:r w:rsidRPr="003B6522">
        <w:rPr>
          <w:rFonts w:eastAsia="Times New Roman" w:cs="Times New Roman"/>
          <w:sz w:val="22"/>
          <w:szCs w:val="22"/>
          <w:lang w:eastAsia="ar-SA"/>
        </w:rPr>
        <w:t>Pzp</w:t>
      </w:r>
      <w:proofErr w:type="spellEnd"/>
      <w:r w:rsidRPr="003B6522">
        <w:rPr>
          <w:rFonts w:eastAsia="Times New Roman" w:cs="Times New Roman"/>
          <w:sz w:val="22"/>
          <w:szCs w:val="22"/>
          <w:lang w:eastAsia="ar-SA"/>
        </w:rPr>
        <w:t>.</w:t>
      </w:r>
      <w:bookmarkEnd w:id="27"/>
    </w:p>
    <w:p w:rsidR="007D6291" w:rsidRPr="00F40564" w:rsidRDefault="007D6291" w:rsidP="00FC2057">
      <w:pPr>
        <w:numPr>
          <w:ilvl w:val="1"/>
          <w:numId w:val="46"/>
        </w:numPr>
        <w:suppressAutoHyphens/>
        <w:spacing w:before="240" w:after="120" w:line="240" w:lineRule="auto"/>
        <w:ind w:left="709" w:hanging="709"/>
        <w:contextualSpacing/>
        <w:jc w:val="both"/>
        <w:rPr>
          <w:rFonts w:eastAsia="Times New Roman" w:cs="Times New Roman"/>
          <w:sz w:val="22"/>
          <w:szCs w:val="22"/>
          <w:lang w:eastAsia="ar-SA"/>
        </w:rPr>
      </w:pPr>
      <w:bookmarkStart w:id="28" w:name="_Toc473569731"/>
      <w:r w:rsidRPr="003B6522">
        <w:rPr>
          <w:rFonts w:eastAsia="Times New Roman" w:cs="Times New Roman"/>
          <w:sz w:val="22"/>
          <w:szCs w:val="22"/>
          <w:lang w:eastAsia="ar-SA"/>
        </w:rPr>
        <w:t xml:space="preserve">W przypadku wspólnego ubiegania się o zamówienie przez Wykonawców (konsorcjum, spółka cywilna itd.) wadium wniesione w innej formie niż w pieniądzu może zostać wystawiona na rzecz pełnomocnika ( lidera konsorcjum)  wykonawców ubiegających się </w:t>
      </w:r>
      <w:r>
        <w:rPr>
          <w:rFonts w:eastAsia="Times New Roman" w:cs="Times New Roman"/>
          <w:sz w:val="22"/>
          <w:szCs w:val="22"/>
          <w:lang w:eastAsia="ar-SA"/>
        </w:rPr>
        <w:t xml:space="preserve"> </w:t>
      </w:r>
      <w:r w:rsidRPr="003B6522">
        <w:rPr>
          <w:rFonts w:eastAsia="Times New Roman" w:cs="Times New Roman"/>
          <w:sz w:val="22"/>
          <w:szCs w:val="22"/>
          <w:lang w:eastAsia="ar-SA"/>
        </w:rPr>
        <w:t>o udzielenie zamówienia.</w:t>
      </w:r>
      <w:bookmarkEnd w:id="28"/>
    </w:p>
    <w:p w:rsidR="009C1690" w:rsidRPr="00402F55" w:rsidRDefault="009C1690" w:rsidP="007D3D3D">
      <w:pPr>
        <w:suppressAutoHyphens/>
        <w:spacing w:before="240" w:after="120" w:line="240" w:lineRule="auto"/>
        <w:contextualSpacing/>
        <w:jc w:val="both"/>
        <w:rPr>
          <w:rFonts w:eastAsia="Times New Roman" w:cs="Times New Roman"/>
          <w:b/>
          <w:sz w:val="22"/>
          <w:szCs w:val="22"/>
          <w:lang w:eastAsia="ar-SA"/>
        </w:rPr>
      </w:pPr>
    </w:p>
    <w:p w:rsidR="000361C4" w:rsidRPr="000C276F" w:rsidRDefault="00F643A7" w:rsidP="000C276F">
      <w:pPr>
        <w:spacing w:line="240" w:lineRule="auto"/>
        <w:jc w:val="center"/>
        <w:rPr>
          <w:b/>
          <w:smallCaps/>
          <w:sz w:val="24"/>
          <w:szCs w:val="24"/>
        </w:rPr>
      </w:pPr>
      <w:bookmarkStart w:id="29" w:name="_Toc473569732"/>
      <w:bookmarkStart w:id="30" w:name="_Toc477947267"/>
      <w:r w:rsidRPr="00D51ED6">
        <w:rPr>
          <w:b/>
          <w:smallCaps/>
          <w:sz w:val="24"/>
          <w:szCs w:val="24"/>
        </w:rPr>
        <w:t>Rozdział XI</w:t>
      </w:r>
      <w:bookmarkStart w:id="31" w:name="_Toc473569733"/>
      <w:bookmarkEnd w:id="29"/>
      <w:r w:rsidRPr="00D51ED6">
        <w:rPr>
          <w:b/>
          <w:smallCaps/>
          <w:sz w:val="24"/>
          <w:szCs w:val="24"/>
        </w:rPr>
        <w:br/>
        <w:t>Termin związania z ofertą</w:t>
      </w:r>
      <w:bookmarkEnd w:id="30"/>
      <w:bookmarkEnd w:id="31"/>
    </w:p>
    <w:p w:rsidR="000361C4" w:rsidRPr="000361C4" w:rsidRDefault="00FC2057" w:rsidP="00FC2057">
      <w:pPr>
        <w:widowControl w:val="0"/>
        <w:suppressAutoHyphens/>
        <w:autoSpaceDE w:val="0"/>
        <w:autoSpaceDN w:val="0"/>
        <w:adjustRightInd w:val="0"/>
        <w:spacing w:after="120" w:line="240" w:lineRule="auto"/>
        <w:ind w:left="705" w:right="11" w:hanging="705"/>
        <w:contextualSpacing/>
        <w:jc w:val="both"/>
        <w:rPr>
          <w:rFonts w:eastAsia="Times New Roman" w:cs="Times New Roman"/>
          <w:b/>
          <w:sz w:val="22"/>
          <w:szCs w:val="22"/>
          <w:lang w:eastAsia="ar-SA"/>
        </w:rPr>
      </w:pPr>
      <w:r>
        <w:rPr>
          <w:rFonts w:eastAsia="Times New Roman" w:cs="Times New Roman"/>
          <w:spacing w:val="5"/>
          <w:sz w:val="22"/>
          <w:szCs w:val="22"/>
          <w:lang w:eastAsia="ar-SA"/>
        </w:rPr>
        <w:t>11.1</w:t>
      </w:r>
      <w:r>
        <w:rPr>
          <w:rFonts w:eastAsia="Times New Roman" w:cs="Times New Roman"/>
          <w:spacing w:val="5"/>
          <w:sz w:val="22"/>
          <w:szCs w:val="22"/>
          <w:lang w:eastAsia="ar-SA"/>
        </w:rPr>
        <w:tab/>
      </w:r>
      <w:r w:rsidR="00F643A7" w:rsidRPr="00402F55">
        <w:rPr>
          <w:rFonts w:eastAsia="Times New Roman" w:cs="Times New Roman"/>
          <w:spacing w:val="5"/>
          <w:sz w:val="22"/>
          <w:szCs w:val="22"/>
          <w:lang w:eastAsia="ar-SA"/>
        </w:rPr>
        <w:t>W</w:t>
      </w:r>
      <w:r w:rsidR="00F643A7" w:rsidRPr="00402F55">
        <w:rPr>
          <w:rFonts w:eastAsia="Times New Roman" w:cs="Times New Roman"/>
          <w:spacing w:val="-7"/>
          <w:sz w:val="22"/>
          <w:szCs w:val="22"/>
          <w:lang w:eastAsia="ar-SA"/>
        </w:rPr>
        <w:t>y</w:t>
      </w:r>
      <w:r w:rsidR="00F643A7" w:rsidRPr="00402F55">
        <w:rPr>
          <w:rFonts w:eastAsia="Times New Roman" w:cs="Times New Roman"/>
          <w:sz w:val="22"/>
          <w:szCs w:val="22"/>
          <w:lang w:eastAsia="ar-SA"/>
        </w:rPr>
        <w:t>ko</w:t>
      </w:r>
      <w:r w:rsidR="00F643A7" w:rsidRPr="00402F55">
        <w:rPr>
          <w:rFonts w:eastAsia="Times New Roman" w:cs="Times New Roman"/>
          <w:spacing w:val="3"/>
          <w:sz w:val="22"/>
          <w:szCs w:val="22"/>
          <w:lang w:eastAsia="ar-SA"/>
        </w:rPr>
        <w:t>n</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w</w:t>
      </w:r>
      <w:r w:rsidR="00F643A7" w:rsidRPr="00402F55">
        <w:rPr>
          <w:rFonts w:eastAsia="Times New Roman" w:cs="Times New Roman"/>
          <w:spacing w:val="4"/>
          <w:sz w:val="22"/>
          <w:szCs w:val="22"/>
          <w:lang w:eastAsia="ar-SA"/>
        </w:rPr>
        <w:t>c</w:t>
      </w:r>
      <w:r w:rsidR="00F643A7" w:rsidRPr="00402F55">
        <w:rPr>
          <w:rFonts w:eastAsia="Times New Roman" w:cs="Times New Roman"/>
          <w:sz w:val="22"/>
          <w:szCs w:val="22"/>
          <w:lang w:eastAsia="ar-SA"/>
        </w:rPr>
        <w:t>y</w:t>
      </w:r>
      <w:r w:rsidR="00F643A7" w:rsidRPr="00402F55">
        <w:rPr>
          <w:rFonts w:eastAsia="Times New Roman" w:cs="Times New Roman"/>
          <w:spacing w:val="22"/>
          <w:sz w:val="22"/>
          <w:szCs w:val="22"/>
          <w:lang w:eastAsia="ar-SA"/>
        </w:rPr>
        <w:t xml:space="preserve"> </w:t>
      </w:r>
      <w:r w:rsidR="00F643A7" w:rsidRPr="00402F55">
        <w:rPr>
          <w:rFonts w:eastAsia="Times New Roman" w:cs="Times New Roman"/>
          <w:spacing w:val="1"/>
          <w:sz w:val="22"/>
          <w:szCs w:val="22"/>
          <w:lang w:eastAsia="ar-SA"/>
        </w:rPr>
        <w:t>p</w:t>
      </w:r>
      <w:r w:rsidR="00F643A7" w:rsidRPr="00402F55">
        <w:rPr>
          <w:rFonts w:eastAsia="Times New Roman" w:cs="Times New Roman"/>
          <w:sz w:val="22"/>
          <w:szCs w:val="22"/>
          <w:lang w:eastAsia="ar-SA"/>
        </w:rPr>
        <w:t>o</w:t>
      </w:r>
      <w:r w:rsidR="00F643A7" w:rsidRPr="00402F55">
        <w:rPr>
          <w:rFonts w:eastAsia="Times New Roman" w:cs="Times New Roman"/>
          <w:spacing w:val="2"/>
          <w:sz w:val="22"/>
          <w:szCs w:val="22"/>
          <w:lang w:eastAsia="ar-SA"/>
        </w:rPr>
        <w:t>z</w:t>
      </w:r>
      <w:r w:rsidR="00F643A7" w:rsidRPr="00402F55">
        <w:rPr>
          <w:rFonts w:eastAsia="Times New Roman" w:cs="Times New Roman"/>
          <w:sz w:val="22"/>
          <w:szCs w:val="22"/>
          <w:lang w:eastAsia="ar-SA"/>
        </w:rPr>
        <w:t>os</w:t>
      </w:r>
      <w:r w:rsidR="00F643A7" w:rsidRPr="00402F55">
        <w:rPr>
          <w:rFonts w:eastAsia="Times New Roman" w:cs="Times New Roman"/>
          <w:spacing w:val="1"/>
          <w:sz w:val="22"/>
          <w:szCs w:val="22"/>
          <w:lang w:eastAsia="ar-SA"/>
        </w:rPr>
        <w:t>t</w:t>
      </w:r>
      <w:r w:rsidR="00F643A7" w:rsidRPr="00402F55">
        <w:rPr>
          <w:rFonts w:eastAsia="Times New Roman" w:cs="Times New Roman"/>
          <w:spacing w:val="-1"/>
          <w:sz w:val="22"/>
          <w:szCs w:val="22"/>
          <w:lang w:eastAsia="ar-SA"/>
        </w:rPr>
        <w:t>a</w:t>
      </w:r>
      <w:r w:rsidR="00F643A7" w:rsidRPr="00402F55">
        <w:rPr>
          <w:rFonts w:eastAsia="Times New Roman" w:cs="Times New Roman"/>
          <w:spacing w:val="1"/>
          <w:sz w:val="22"/>
          <w:szCs w:val="22"/>
          <w:lang w:eastAsia="ar-SA"/>
        </w:rPr>
        <w:t>j</w:t>
      </w:r>
      <w:r w:rsidR="00F643A7" w:rsidRPr="00402F55">
        <w:rPr>
          <w:rFonts w:eastAsia="Times New Roman" w:cs="Times New Roman"/>
          <w:sz w:val="22"/>
          <w:szCs w:val="22"/>
          <w:lang w:eastAsia="ar-SA"/>
        </w:rPr>
        <w:t>ą</w:t>
      </w:r>
      <w:r w:rsidR="00F643A7" w:rsidRPr="00402F55">
        <w:rPr>
          <w:rFonts w:eastAsia="Times New Roman" w:cs="Times New Roman"/>
          <w:spacing w:val="29"/>
          <w:sz w:val="22"/>
          <w:szCs w:val="22"/>
          <w:lang w:eastAsia="ar-SA"/>
        </w:rPr>
        <w:t xml:space="preserve"> </w:t>
      </w:r>
      <w:r w:rsidR="00F643A7" w:rsidRPr="00402F55">
        <w:rPr>
          <w:rFonts w:eastAsia="Times New Roman" w:cs="Times New Roman"/>
          <w:spacing w:val="2"/>
          <w:sz w:val="22"/>
          <w:szCs w:val="22"/>
          <w:lang w:eastAsia="ar-SA"/>
        </w:rPr>
        <w:t>z</w:t>
      </w:r>
      <w:r w:rsidR="00F643A7" w:rsidRPr="00402F55">
        <w:rPr>
          <w:rFonts w:eastAsia="Times New Roman" w:cs="Times New Roman"/>
          <w:sz w:val="22"/>
          <w:szCs w:val="22"/>
          <w:lang w:eastAsia="ar-SA"/>
        </w:rPr>
        <w:t>w</w:t>
      </w:r>
      <w:r w:rsidR="00F643A7" w:rsidRPr="00402F55">
        <w:rPr>
          <w:rFonts w:eastAsia="Times New Roman" w:cs="Times New Roman"/>
          <w:spacing w:val="1"/>
          <w:sz w:val="22"/>
          <w:szCs w:val="22"/>
          <w:lang w:eastAsia="ar-SA"/>
        </w:rPr>
        <w:t>i</w:t>
      </w:r>
      <w:r w:rsidR="00F643A7" w:rsidRPr="00402F55">
        <w:rPr>
          <w:rFonts w:eastAsia="Times New Roman" w:cs="Times New Roman"/>
          <w:spacing w:val="-1"/>
          <w:sz w:val="22"/>
          <w:szCs w:val="22"/>
          <w:lang w:eastAsia="ar-SA"/>
        </w:rPr>
        <w:t>ą</w:t>
      </w:r>
      <w:r w:rsidR="00F643A7" w:rsidRPr="00402F55">
        <w:rPr>
          <w:rFonts w:eastAsia="Times New Roman" w:cs="Times New Roman"/>
          <w:spacing w:val="2"/>
          <w:sz w:val="22"/>
          <w:szCs w:val="22"/>
          <w:lang w:eastAsia="ar-SA"/>
        </w:rPr>
        <w:t>z</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ni</w:t>
      </w:r>
      <w:r w:rsidR="00F643A7" w:rsidRPr="00402F55">
        <w:rPr>
          <w:rFonts w:eastAsia="Times New Roman" w:cs="Times New Roman"/>
          <w:spacing w:val="30"/>
          <w:sz w:val="22"/>
          <w:szCs w:val="22"/>
          <w:lang w:eastAsia="ar-SA"/>
        </w:rPr>
        <w:t xml:space="preserve"> </w:t>
      </w:r>
      <w:r w:rsidR="00F643A7" w:rsidRPr="00402F55">
        <w:rPr>
          <w:rFonts w:eastAsia="Times New Roman" w:cs="Times New Roman"/>
          <w:spacing w:val="2"/>
          <w:w w:val="99"/>
          <w:sz w:val="22"/>
          <w:szCs w:val="22"/>
          <w:lang w:eastAsia="ar-SA"/>
        </w:rPr>
        <w:t>z</w:t>
      </w:r>
      <w:r w:rsidR="00F643A7" w:rsidRPr="00402F55">
        <w:rPr>
          <w:rFonts w:eastAsia="Times New Roman" w:cs="Times New Roman"/>
          <w:spacing w:val="1"/>
          <w:w w:val="99"/>
          <w:sz w:val="22"/>
          <w:szCs w:val="22"/>
          <w:lang w:eastAsia="ar-SA"/>
        </w:rPr>
        <w:t>ł</w:t>
      </w:r>
      <w:r w:rsidR="00F643A7" w:rsidRPr="00402F55">
        <w:rPr>
          <w:rFonts w:eastAsia="Times New Roman" w:cs="Times New Roman"/>
          <w:spacing w:val="-2"/>
          <w:w w:val="99"/>
          <w:sz w:val="22"/>
          <w:szCs w:val="22"/>
          <w:lang w:eastAsia="ar-SA"/>
        </w:rPr>
        <w:t>o</w:t>
      </w:r>
      <w:r w:rsidR="00F643A7" w:rsidRPr="00402F55">
        <w:rPr>
          <w:rFonts w:eastAsia="Times New Roman" w:cs="Times New Roman"/>
          <w:spacing w:val="2"/>
          <w:w w:val="79"/>
          <w:sz w:val="22"/>
          <w:szCs w:val="22"/>
          <w:lang w:eastAsia="ar-SA"/>
        </w:rPr>
        <w:t>ż</w:t>
      </w:r>
      <w:r w:rsidR="00F643A7" w:rsidRPr="00402F55">
        <w:rPr>
          <w:rFonts w:eastAsia="Times New Roman" w:cs="Times New Roman"/>
          <w:w w:val="99"/>
          <w:sz w:val="22"/>
          <w:szCs w:val="22"/>
          <w:lang w:eastAsia="ar-SA"/>
        </w:rPr>
        <w:t>oną</w:t>
      </w:r>
      <w:r w:rsidR="00F643A7" w:rsidRPr="00402F55">
        <w:rPr>
          <w:rFonts w:eastAsia="Times New Roman" w:cs="Times New Roman"/>
          <w:sz w:val="22"/>
          <w:szCs w:val="22"/>
          <w:lang w:eastAsia="ar-SA"/>
        </w:rPr>
        <w:t xml:space="preserve"> </w:t>
      </w:r>
      <w:r w:rsidR="00F643A7" w:rsidRPr="00402F55">
        <w:rPr>
          <w:rFonts w:eastAsia="Times New Roman" w:cs="Times New Roman"/>
          <w:spacing w:val="1"/>
          <w:sz w:val="22"/>
          <w:szCs w:val="22"/>
          <w:lang w:eastAsia="ar-SA"/>
        </w:rPr>
        <w:t>p</w:t>
      </w:r>
      <w:r w:rsidR="00F643A7" w:rsidRPr="00402F55">
        <w:rPr>
          <w:rFonts w:eastAsia="Times New Roman" w:cs="Times New Roman"/>
          <w:sz w:val="22"/>
          <w:szCs w:val="22"/>
          <w:lang w:eastAsia="ar-SA"/>
        </w:rPr>
        <w:t>r</w:t>
      </w:r>
      <w:r w:rsidR="00F643A7" w:rsidRPr="00402F55">
        <w:rPr>
          <w:rFonts w:eastAsia="Times New Roman" w:cs="Times New Roman"/>
          <w:spacing w:val="2"/>
          <w:sz w:val="22"/>
          <w:szCs w:val="22"/>
          <w:lang w:eastAsia="ar-SA"/>
        </w:rPr>
        <w:t>z</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z</w:t>
      </w:r>
      <w:r w:rsidR="00F643A7" w:rsidRPr="00402F55">
        <w:rPr>
          <w:rFonts w:eastAsia="Times New Roman" w:cs="Times New Roman"/>
          <w:spacing w:val="35"/>
          <w:sz w:val="22"/>
          <w:szCs w:val="22"/>
          <w:lang w:eastAsia="ar-SA"/>
        </w:rPr>
        <w:t xml:space="preserve"> </w:t>
      </w:r>
      <w:r w:rsidR="00F643A7" w:rsidRPr="00402F55">
        <w:rPr>
          <w:rFonts w:eastAsia="Times New Roman" w:cs="Times New Roman"/>
          <w:spacing w:val="-2"/>
          <w:sz w:val="22"/>
          <w:szCs w:val="22"/>
          <w:lang w:eastAsia="ar-SA"/>
        </w:rPr>
        <w:t>s</w:t>
      </w:r>
      <w:r w:rsidR="00F643A7" w:rsidRPr="00402F55">
        <w:rPr>
          <w:rFonts w:eastAsia="Times New Roman" w:cs="Times New Roman"/>
          <w:spacing w:val="1"/>
          <w:sz w:val="22"/>
          <w:szCs w:val="22"/>
          <w:lang w:eastAsia="ar-SA"/>
        </w:rPr>
        <w:t>i</w:t>
      </w:r>
      <w:r w:rsidR="00F643A7" w:rsidRPr="00402F55">
        <w:rPr>
          <w:rFonts w:eastAsia="Times New Roman" w:cs="Times New Roman"/>
          <w:spacing w:val="-1"/>
          <w:sz w:val="22"/>
          <w:szCs w:val="22"/>
          <w:lang w:eastAsia="ar-SA"/>
        </w:rPr>
        <w:t>e</w:t>
      </w:r>
      <w:r w:rsidR="00F643A7" w:rsidRPr="00402F55">
        <w:rPr>
          <w:rFonts w:eastAsia="Times New Roman" w:cs="Times New Roman"/>
          <w:spacing w:val="1"/>
          <w:sz w:val="22"/>
          <w:szCs w:val="22"/>
          <w:lang w:eastAsia="ar-SA"/>
        </w:rPr>
        <w:t>bi</w:t>
      </w:r>
      <w:r w:rsidR="00F643A7" w:rsidRPr="00402F55">
        <w:rPr>
          <w:rFonts w:eastAsia="Times New Roman" w:cs="Times New Roman"/>
          <w:sz w:val="22"/>
          <w:szCs w:val="22"/>
          <w:lang w:eastAsia="ar-SA"/>
        </w:rPr>
        <w:t>e</w:t>
      </w:r>
      <w:r w:rsidR="00F643A7" w:rsidRPr="00402F55">
        <w:rPr>
          <w:rFonts w:eastAsia="Times New Roman" w:cs="Times New Roman"/>
          <w:spacing w:val="32"/>
          <w:sz w:val="22"/>
          <w:szCs w:val="22"/>
          <w:lang w:eastAsia="ar-SA"/>
        </w:rPr>
        <w:t xml:space="preserve"> </w:t>
      </w:r>
      <w:r w:rsidR="00F643A7" w:rsidRPr="00402F55">
        <w:rPr>
          <w:rFonts w:eastAsia="Times New Roman" w:cs="Times New Roman"/>
          <w:sz w:val="22"/>
          <w:szCs w:val="22"/>
          <w:lang w:eastAsia="ar-SA"/>
        </w:rPr>
        <w:t>of</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r</w:t>
      </w:r>
      <w:r w:rsidR="00F643A7" w:rsidRPr="00402F55">
        <w:rPr>
          <w:rFonts w:eastAsia="Times New Roman" w:cs="Times New Roman"/>
          <w:spacing w:val="1"/>
          <w:sz w:val="22"/>
          <w:szCs w:val="22"/>
          <w:lang w:eastAsia="ar-SA"/>
        </w:rPr>
        <w:t>t</w:t>
      </w:r>
      <w:r w:rsidR="00F643A7" w:rsidRPr="00402F55">
        <w:rPr>
          <w:rFonts w:eastAsia="Times New Roman" w:cs="Times New Roman"/>
          <w:sz w:val="22"/>
          <w:szCs w:val="22"/>
          <w:lang w:eastAsia="ar-SA"/>
        </w:rPr>
        <w:t>ą</w:t>
      </w:r>
      <w:r w:rsidR="00F643A7" w:rsidRPr="00402F55">
        <w:rPr>
          <w:rFonts w:eastAsia="Times New Roman" w:cs="Times New Roman"/>
          <w:spacing w:val="32"/>
          <w:sz w:val="22"/>
          <w:szCs w:val="22"/>
          <w:lang w:eastAsia="ar-SA"/>
        </w:rPr>
        <w:t xml:space="preserve"> </w:t>
      </w:r>
      <w:r w:rsidR="00F643A7" w:rsidRPr="00402F55">
        <w:rPr>
          <w:rFonts w:eastAsia="Times New Roman" w:cs="Times New Roman"/>
          <w:spacing w:val="3"/>
          <w:sz w:val="22"/>
          <w:szCs w:val="22"/>
          <w:lang w:eastAsia="ar-SA"/>
        </w:rPr>
        <w:t>p</w:t>
      </w:r>
      <w:r w:rsidR="00F643A7" w:rsidRPr="00402F55">
        <w:rPr>
          <w:rFonts w:eastAsia="Times New Roman" w:cs="Times New Roman"/>
          <w:sz w:val="22"/>
          <w:szCs w:val="22"/>
          <w:lang w:eastAsia="ar-SA"/>
        </w:rPr>
        <w:t>r</w:t>
      </w:r>
      <w:r w:rsidR="00F643A7" w:rsidRPr="00402F55">
        <w:rPr>
          <w:rFonts w:eastAsia="Times New Roman" w:cs="Times New Roman"/>
          <w:spacing w:val="2"/>
          <w:sz w:val="22"/>
          <w:szCs w:val="22"/>
          <w:lang w:eastAsia="ar-SA"/>
        </w:rPr>
        <w:t>z</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z</w:t>
      </w:r>
      <w:r w:rsidR="00F643A7" w:rsidRPr="00402F55">
        <w:rPr>
          <w:rFonts w:eastAsia="Times New Roman" w:cs="Times New Roman"/>
          <w:spacing w:val="35"/>
          <w:sz w:val="22"/>
          <w:szCs w:val="22"/>
          <w:lang w:eastAsia="ar-SA"/>
        </w:rPr>
        <w:t xml:space="preserve"> </w:t>
      </w:r>
      <w:r w:rsidR="00F643A7" w:rsidRPr="00402F55">
        <w:rPr>
          <w:rFonts w:eastAsia="Times New Roman" w:cs="Times New Roman"/>
          <w:sz w:val="22"/>
          <w:szCs w:val="22"/>
          <w:lang w:eastAsia="ar-SA"/>
        </w:rPr>
        <w:t>okr</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s</w:t>
      </w:r>
      <w:r w:rsidR="00F643A7" w:rsidRPr="00402F55">
        <w:rPr>
          <w:rFonts w:eastAsia="Times New Roman" w:cs="Times New Roman"/>
          <w:spacing w:val="34"/>
          <w:sz w:val="22"/>
          <w:szCs w:val="22"/>
          <w:lang w:eastAsia="ar-SA"/>
        </w:rPr>
        <w:t xml:space="preserve"> </w:t>
      </w:r>
      <w:r w:rsidR="00DC55CC">
        <w:rPr>
          <w:rFonts w:eastAsia="Times New Roman" w:cs="Times New Roman"/>
          <w:sz w:val="22"/>
          <w:szCs w:val="22"/>
          <w:lang w:eastAsia="ar-SA"/>
        </w:rPr>
        <w:t>3</w:t>
      </w:r>
      <w:r w:rsidR="00F643A7" w:rsidRPr="00402F55">
        <w:rPr>
          <w:rFonts w:eastAsia="Times New Roman" w:cs="Times New Roman"/>
          <w:sz w:val="22"/>
          <w:szCs w:val="22"/>
          <w:lang w:eastAsia="ar-SA"/>
        </w:rPr>
        <w:t>0</w:t>
      </w:r>
      <w:r w:rsidR="00F643A7" w:rsidRPr="00402F55">
        <w:rPr>
          <w:rFonts w:eastAsia="Times New Roman" w:cs="Times New Roman"/>
          <w:spacing w:val="37"/>
          <w:sz w:val="22"/>
          <w:szCs w:val="22"/>
          <w:lang w:eastAsia="ar-SA"/>
        </w:rPr>
        <w:t xml:space="preserve"> </w:t>
      </w:r>
      <w:r w:rsidR="00F643A7" w:rsidRPr="00402F55">
        <w:rPr>
          <w:rFonts w:eastAsia="Times New Roman" w:cs="Times New Roman"/>
          <w:sz w:val="22"/>
          <w:szCs w:val="22"/>
          <w:lang w:eastAsia="ar-SA"/>
        </w:rPr>
        <w:t>dni</w:t>
      </w:r>
      <w:r w:rsidR="00F643A7" w:rsidRPr="00402F55">
        <w:rPr>
          <w:rFonts w:eastAsia="Times New Roman" w:cs="Times New Roman"/>
          <w:spacing w:val="36"/>
          <w:sz w:val="22"/>
          <w:szCs w:val="22"/>
          <w:lang w:eastAsia="ar-SA"/>
        </w:rPr>
        <w:t xml:space="preserve"> </w:t>
      </w:r>
      <w:r w:rsidR="00F643A7" w:rsidRPr="00402F55">
        <w:rPr>
          <w:rFonts w:eastAsia="Times New Roman" w:cs="Times New Roman"/>
          <w:sz w:val="22"/>
          <w:szCs w:val="22"/>
          <w:lang w:eastAsia="ar-SA"/>
        </w:rPr>
        <w:t>od</w:t>
      </w:r>
      <w:r w:rsidR="00F643A7" w:rsidRPr="00402F55">
        <w:rPr>
          <w:rFonts w:eastAsia="Times New Roman" w:cs="Times New Roman"/>
          <w:spacing w:val="-2"/>
          <w:sz w:val="22"/>
          <w:szCs w:val="22"/>
          <w:lang w:eastAsia="ar-SA"/>
        </w:rPr>
        <w:t xml:space="preserve"> </w:t>
      </w:r>
      <w:r w:rsidR="00F643A7" w:rsidRPr="00402F55">
        <w:rPr>
          <w:rFonts w:eastAsia="Times New Roman" w:cs="Times New Roman"/>
          <w:spacing w:val="1"/>
          <w:sz w:val="22"/>
          <w:szCs w:val="22"/>
          <w:lang w:eastAsia="ar-SA"/>
        </w:rPr>
        <w:t>t</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r</w:t>
      </w:r>
      <w:r w:rsidR="00F643A7" w:rsidRPr="00402F55">
        <w:rPr>
          <w:rFonts w:eastAsia="Times New Roman" w:cs="Times New Roman"/>
          <w:spacing w:val="1"/>
          <w:sz w:val="22"/>
          <w:szCs w:val="22"/>
          <w:lang w:eastAsia="ar-SA"/>
        </w:rPr>
        <w:t>mi</w:t>
      </w:r>
      <w:r w:rsidR="00F643A7" w:rsidRPr="00402F55">
        <w:rPr>
          <w:rFonts w:eastAsia="Times New Roman" w:cs="Times New Roman"/>
          <w:sz w:val="22"/>
          <w:szCs w:val="22"/>
          <w:lang w:eastAsia="ar-SA"/>
        </w:rPr>
        <w:t>nu sk</w:t>
      </w:r>
      <w:r w:rsidR="00F643A7" w:rsidRPr="00402F55">
        <w:rPr>
          <w:rFonts w:eastAsia="Times New Roman" w:cs="Times New Roman"/>
          <w:spacing w:val="1"/>
          <w:sz w:val="22"/>
          <w:szCs w:val="22"/>
          <w:lang w:eastAsia="ar-SA"/>
        </w:rPr>
        <w:t>ł</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d</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n</w:t>
      </w:r>
      <w:r w:rsidR="00F643A7" w:rsidRPr="00402F55">
        <w:rPr>
          <w:rFonts w:eastAsia="Times New Roman" w:cs="Times New Roman"/>
          <w:spacing w:val="1"/>
          <w:sz w:val="22"/>
          <w:szCs w:val="22"/>
          <w:lang w:eastAsia="ar-SA"/>
        </w:rPr>
        <w:t>i</w:t>
      </w:r>
      <w:r w:rsidR="00F643A7" w:rsidRPr="00402F55">
        <w:rPr>
          <w:rFonts w:eastAsia="Times New Roman" w:cs="Times New Roman"/>
          <w:sz w:val="22"/>
          <w:szCs w:val="22"/>
          <w:lang w:eastAsia="ar-SA"/>
        </w:rPr>
        <w:t>a</w:t>
      </w:r>
      <w:r w:rsidR="00F643A7" w:rsidRPr="00402F55">
        <w:rPr>
          <w:rFonts w:eastAsia="Times New Roman" w:cs="Times New Roman"/>
          <w:spacing w:val="-9"/>
          <w:sz w:val="22"/>
          <w:szCs w:val="22"/>
          <w:lang w:eastAsia="ar-SA"/>
        </w:rPr>
        <w:t xml:space="preserve"> </w:t>
      </w:r>
      <w:r w:rsidR="00F643A7" w:rsidRPr="00402F55">
        <w:rPr>
          <w:rFonts w:eastAsia="Times New Roman" w:cs="Times New Roman"/>
          <w:sz w:val="22"/>
          <w:szCs w:val="22"/>
          <w:lang w:eastAsia="ar-SA"/>
        </w:rPr>
        <w:t>of</w:t>
      </w:r>
      <w:r w:rsidR="00F643A7" w:rsidRPr="00402F55">
        <w:rPr>
          <w:rFonts w:eastAsia="Times New Roman" w:cs="Times New Roman"/>
          <w:spacing w:val="2"/>
          <w:sz w:val="22"/>
          <w:szCs w:val="22"/>
          <w:lang w:eastAsia="ar-SA"/>
        </w:rPr>
        <w:t>e</w:t>
      </w:r>
      <w:r w:rsidR="00F643A7" w:rsidRPr="00402F55">
        <w:rPr>
          <w:rFonts w:eastAsia="Times New Roman" w:cs="Times New Roman"/>
          <w:sz w:val="22"/>
          <w:szCs w:val="22"/>
          <w:lang w:eastAsia="ar-SA"/>
        </w:rPr>
        <w:t>r</w:t>
      </w:r>
      <w:r w:rsidR="00F643A7" w:rsidRPr="00402F55">
        <w:rPr>
          <w:rFonts w:eastAsia="Times New Roman" w:cs="Times New Roman"/>
          <w:spacing w:val="1"/>
          <w:sz w:val="22"/>
          <w:szCs w:val="22"/>
          <w:lang w:eastAsia="ar-SA"/>
        </w:rPr>
        <w:t>t</w:t>
      </w:r>
      <w:r w:rsidR="00F643A7" w:rsidRPr="00402F55">
        <w:rPr>
          <w:rFonts w:eastAsia="Times New Roman" w:cs="Times New Roman"/>
          <w:sz w:val="22"/>
          <w:szCs w:val="22"/>
          <w:lang w:eastAsia="ar-SA"/>
        </w:rPr>
        <w:t>.</w:t>
      </w:r>
      <w:bookmarkStart w:id="32" w:name="_Toc473569734"/>
      <w:bookmarkStart w:id="33" w:name="_Toc477947268"/>
    </w:p>
    <w:p w:rsidR="00D253B5" w:rsidRDefault="00D253B5" w:rsidP="00D24386">
      <w:pPr>
        <w:spacing w:line="240" w:lineRule="auto"/>
        <w:rPr>
          <w:b/>
          <w:smallCaps/>
          <w:sz w:val="24"/>
          <w:szCs w:val="24"/>
        </w:rPr>
      </w:pPr>
    </w:p>
    <w:p w:rsidR="00F643A7" w:rsidRDefault="00F643A7" w:rsidP="000361C4">
      <w:pPr>
        <w:spacing w:line="240" w:lineRule="auto"/>
        <w:jc w:val="center"/>
        <w:rPr>
          <w:b/>
          <w:smallCaps/>
          <w:sz w:val="24"/>
          <w:szCs w:val="24"/>
        </w:rPr>
      </w:pPr>
      <w:r w:rsidRPr="00D51ED6">
        <w:rPr>
          <w:b/>
          <w:smallCaps/>
          <w:sz w:val="24"/>
          <w:szCs w:val="24"/>
        </w:rPr>
        <w:t>Rozdział XII</w:t>
      </w:r>
      <w:bookmarkStart w:id="34" w:name="_Toc473569735"/>
      <w:bookmarkEnd w:id="32"/>
      <w:r w:rsidRPr="00D51ED6">
        <w:rPr>
          <w:b/>
          <w:smallCaps/>
          <w:sz w:val="24"/>
          <w:szCs w:val="24"/>
        </w:rPr>
        <w:br/>
        <w:t>Opis sposobu przygotowania ofert</w:t>
      </w:r>
      <w:bookmarkEnd w:id="34"/>
      <w:r w:rsidRPr="00D51ED6">
        <w:rPr>
          <w:b/>
          <w:smallCaps/>
          <w:sz w:val="24"/>
          <w:szCs w:val="24"/>
        </w:rPr>
        <w:t>y</w:t>
      </w:r>
      <w:bookmarkEnd w:id="33"/>
    </w:p>
    <w:p w:rsidR="00EE63CE" w:rsidRPr="00D51ED6" w:rsidRDefault="00EE63CE" w:rsidP="000361C4">
      <w:pPr>
        <w:spacing w:line="240" w:lineRule="auto"/>
        <w:jc w:val="center"/>
        <w:rPr>
          <w:b/>
          <w:smallCaps/>
          <w:sz w:val="24"/>
          <w:szCs w:val="24"/>
        </w:rPr>
      </w:pPr>
    </w:p>
    <w:p w:rsidR="00F643A7" w:rsidRPr="00402F55" w:rsidRDefault="00F643A7" w:rsidP="00FC2057">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 xml:space="preserve">Wykonawca może złożyć tylko jedną ofertę, w formie pisemnej (pod rygorem </w:t>
      </w:r>
      <w:r w:rsidRPr="00402F55">
        <w:rPr>
          <w:rFonts w:eastAsia="Times New Roman" w:cs="Times New Roman"/>
          <w:spacing w:val="1"/>
          <w:sz w:val="22"/>
          <w:szCs w:val="22"/>
          <w:lang w:eastAsia="ar-SA"/>
        </w:rPr>
        <w:lastRenderedPageBreak/>
        <w:t>nieważności), w języku polskim, sporządzoną pismem czytelnym.</w:t>
      </w:r>
      <w:r w:rsidR="00EE63CE">
        <w:rPr>
          <w:rFonts w:eastAsia="Times New Roman" w:cs="Times New Roman"/>
          <w:spacing w:val="1"/>
          <w:sz w:val="22"/>
          <w:szCs w:val="22"/>
          <w:lang w:eastAsia="ar-SA"/>
        </w:rPr>
        <w:t xml:space="preserve">  </w:t>
      </w:r>
    </w:p>
    <w:p w:rsidR="00F643A7" w:rsidRPr="00402F55" w:rsidRDefault="00F643A7" w:rsidP="00FC2057">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być złożona na formularzu ofertowym stanowiącym załącznik nr 1 do SIWZ.</w:t>
      </w:r>
    </w:p>
    <w:p w:rsidR="00F643A7" w:rsidRPr="00402F55" w:rsidRDefault="00F643A7" w:rsidP="00FC2057">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Wykonawcy</w:t>
      </w:r>
      <w:r w:rsidRPr="00402F55">
        <w:rPr>
          <w:rFonts w:eastAsia="Times New Roman" w:cs="Times New Roman"/>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F643A7" w:rsidRPr="00407A3C" w:rsidRDefault="00F643A7" w:rsidP="00FC2057">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z w:val="22"/>
          <w:szCs w:val="22"/>
          <w:lang w:eastAsia="ar-SA"/>
        </w:rPr>
      </w:pPr>
      <w:r w:rsidRPr="00407A3C">
        <w:rPr>
          <w:rFonts w:eastAsia="Times New Roman" w:cs="Times New Roman"/>
          <w:sz w:val="22"/>
          <w:szCs w:val="22"/>
          <w:lang w:eastAsia="ar-SA"/>
        </w:rPr>
        <w:t>Wykonawca, składając ofertę zobowiązany jest poinformować Zamawiającego, czy wybór oferty będzie prowadzić do powstania u Zamawiającego obowiązku podatkowego. W ofercie, której wybór prowadziłby do powstania u Zamawiającego obowiązku podatkowego zgodnie z przepisami o podatku od towarów i usług wykonawca nie dolicza po</w:t>
      </w:r>
      <w:r w:rsidR="00407A3C" w:rsidRPr="00407A3C">
        <w:rPr>
          <w:rFonts w:eastAsia="Times New Roman" w:cs="Times New Roman"/>
          <w:sz w:val="22"/>
          <w:szCs w:val="22"/>
          <w:lang w:eastAsia="ar-SA"/>
        </w:rPr>
        <w:t>datku VAT do ceny ofertowej.</w:t>
      </w:r>
      <w:r w:rsidRPr="00407A3C">
        <w:rPr>
          <w:rFonts w:eastAsia="Times New Roman" w:cs="Times New Roman"/>
          <w:sz w:val="22"/>
          <w:szCs w:val="22"/>
          <w:lang w:eastAsia="ar-SA"/>
        </w:rPr>
        <w:t xml:space="preserve"> </w:t>
      </w:r>
      <w:r w:rsidR="00407A3C">
        <w:rPr>
          <w:rFonts w:eastAsia="Times New Roman" w:cs="Times New Roman"/>
          <w:sz w:val="22"/>
          <w:szCs w:val="22"/>
          <w:lang w:eastAsia="ar-SA"/>
        </w:rPr>
        <w:t>Zgodnie z art. 91 ust 3a u</w:t>
      </w:r>
      <w:r w:rsidRPr="00407A3C">
        <w:rPr>
          <w:rFonts w:eastAsia="Times New Roman" w:cs="Times New Roman"/>
          <w:sz w:val="22"/>
          <w:szCs w:val="22"/>
          <w:lang w:eastAsia="ar-SA"/>
        </w:rPr>
        <w:t>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C2057" w:rsidRDefault="00F643A7" w:rsidP="00FC2057">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p>
    <w:p w:rsidR="00FC2057" w:rsidRPr="00FC2057" w:rsidRDefault="00EE63CE" w:rsidP="00FC2057">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FC2057">
        <w:rPr>
          <w:sz w:val="22"/>
          <w:szCs w:val="22"/>
        </w:rPr>
        <w:t xml:space="preserve">Zamawiający informuje, iż zgodnie z art. 8 w zw. z art. 96 ust. 3 ustawy </w:t>
      </w:r>
      <w:proofErr w:type="spellStart"/>
      <w:r w:rsidRPr="00FC2057">
        <w:rPr>
          <w:sz w:val="22"/>
          <w:szCs w:val="22"/>
        </w:rPr>
        <w:t>Pzp</w:t>
      </w:r>
      <w:proofErr w:type="spellEnd"/>
      <w:r w:rsidRPr="00FC2057">
        <w:rPr>
          <w:sz w:val="22"/>
          <w:szCs w:val="22"/>
        </w:rPr>
        <w:t xml:space="preserve"> oferty składane w postępowaniu o zamówienie publiczne są jawne i podlegają udostępnieniu od chwili ich otwarcia, z wyjątkiem informacji stanowiących tajemnicę przedsiębiorstwa  </w:t>
      </w:r>
      <w:r w:rsidR="00FC2057">
        <w:rPr>
          <w:sz w:val="22"/>
          <w:szCs w:val="22"/>
        </w:rPr>
        <w:t xml:space="preserve">                      </w:t>
      </w:r>
      <w:r w:rsidRPr="00FC2057">
        <w:rPr>
          <w:sz w:val="22"/>
          <w:szCs w:val="22"/>
        </w:rPr>
        <w:t xml:space="preserve">w rozumieniu ustawy z dnia 16 kwietnia 1993 r. o zwalczaniu nieuczciwej konkurencji </w:t>
      </w:r>
      <w:r w:rsidR="00FC2057">
        <w:rPr>
          <w:sz w:val="22"/>
          <w:szCs w:val="22"/>
        </w:rPr>
        <w:t xml:space="preserve">     </w:t>
      </w:r>
      <w:r w:rsidRPr="00FC2057">
        <w:rPr>
          <w:sz w:val="22"/>
          <w:szCs w:val="22"/>
        </w:rPr>
        <w:t>(</w:t>
      </w:r>
      <w:r w:rsidR="00FC2057">
        <w:rPr>
          <w:sz w:val="22"/>
          <w:szCs w:val="22"/>
        </w:rPr>
        <w:t>t</w:t>
      </w:r>
      <w:r w:rsidRPr="00FC2057">
        <w:rPr>
          <w:sz w:val="22"/>
          <w:szCs w:val="22"/>
        </w:rPr>
        <w:t xml:space="preserve"> j. Dz. U. z 2019 r., poz. 1010), jeśli Wykonawca w terminie składania ofert zastrzegł, że nie mogą one być udostępniane i jednocześnie wykazał, iż zastrzeżone informacje stanowią tajemnicę przedsiębiorstwa.  </w:t>
      </w:r>
    </w:p>
    <w:p w:rsidR="00FC2057" w:rsidRPr="00FC2057" w:rsidRDefault="00EE63CE" w:rsidP="00FC2057">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FC2057">
        <w:rPr>
          <w:sz w:val="22"/>
          <w:szCs w:val="22"/>
        </w:rPr>
        <w:t xml:space="preserve">Wykonawca nie może zastrzec informacji, o których mowa w art. 86 ust. 4 ustawy </w:t>
      </w:r>
      <w:proofErr w:type="spellStart"/>
      <w:r w:rsidRPr="00FC2057">
        <w:rPr>
          <w:sz w:val="22"/>
          <w:szCs w:val="22"/>
        </w:rPr>
        <w:t>Pzp</w:t>
      </w:r>
      <w:proofErr w:type="spellEnd"/>
      <w:r w:rsidRPr="00FC2057">
        <w:rPr>
          <w:sz w:val="22"/>
          <w:szCs w:val="22"/>
        </w:rPr>
        <w:t xml:space="preserve">. </w:t>
      </w:r>
    </w:p>
    <w:p w:rsidR="00EE63CE" w:rsidRPr="00FC2057" w:rsidRDefault="00EE63CE" w:rsidP="00FC2057">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FC2057">
        <w:rPr>
          <w:sz w:val="22"/>
          <w:szCs w:val="22"/>
        </w:rPr>
        <w:t xml:space="preserve">Zastrzeżenie informacji, które nie stanowią tajemnicy przedsiębiorstwa w rozumieniu ustawy o zwalczaniu nieuczciwej konkurencji będzie traktowane, jako bezskuteczne </w:t>
      </w:r>
      <w:r w:rsidR="00FC2057">
        <w:rPr>
          <w:sz w:val="22"/>
          <w:szCs w:val="22"/>
        </w:rPr>
        <w:t xml:space="preserve">               </w:t>
      </w:r>
      <w:r w:rsidRPr="00FC2057">
        <w:rPr>
          <w:sz w:val="22"/>
          <w:szCs w:val="22"/>
        </w:rPr>
        <w:t>i skut</w:t>
      </w:r>
      <w:r w:rsidR="00FC2057">
        <w:rPr>
          <w:sz w:val="22"/>
          <w:szCs w:val="22"/>
        </w:rPr>
        <w:t>kować będzie</w:t>
      </w:r>
      <w:r w:rsidRPr="00FC2057">
        <w:rPr>
          <w:sz w:val="22"/>
          <w:szCs w:val="22"/>
        </w:rPr>
        <w:t xml:space="preserve"> ich odtajnieniem.  </w:t>
      </w:r>
    </w:p>
    <w:p w:rsidR="00F643A7" w:rsidRPr="009E39B0" w:rsidRDefault="00F643A7" w:rsidP="00FC2057">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 xml:space="preserve">Wykonawcy mogą wspólnie ubiegać się o udzielenie przedmiotowego zamówienia. </w:t>
      </w:r>
      <w:r w:rsidR="0059479F">
        <w:rPr>
          <w:rFonts w:eastAsia="Times New Roman" w:cs="Times New Roman"/>
          <w:spacing w:val="1"/>
          <w:sz w:val="22"/>
          <w:szCs w:val="22"/>
          <w:lang w:eastAsia="ar-SA"/>
        </w:rPr>
        <w:br/>
      </w:r>
      <w:r w:rsidRPr="00402F55">
        <w:rPr>
          <w:rFonts w:eastAsia="Times New Roman" w:cs="Times New Roman"/>
          <w:spacing w:val="1"/>
          <w:sz w:val="22"/>
          <w:szCs w:val="22"/>
          <w:lang w:eastAsia="ar-SA"/>
        </w:rPr>
        <w:t>W takim przypadku Wykonawcy zobowiązani są do ustanowienia pełnomocnika do 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Wykonawcy wspólnie ubiegający się o udzielnie przedmiotowego zamówienia podlegają przepisom ustawy i postanowieniom SIWZ dotyczącym Wykonawcy.</w:t>
      </w:r>
      <w:r w:rsidR="009E39B0">
        <w:rPr>
          <w:rFonts w:eastAsia="Times New Roman" w:cs="Times New Roman"/>
          <w:spacing w:val="1"/>
          <w:sz w:val="22"/>
          <w:szCs w:val="22"/>
          <w:lang w:eastAsia="ar-SA"/>
        </w:rPr>
        <w:t xml:space="preserve"> </w:t>
      </w:r>
      <w:r w:rsidRPr="00423FB1">
        <w:rPr>
          <w:rFonts w:eastAsia="Times New Roman" w:cs="Times New Roman"/>
          <w:sz w:val="22"/>
          <w:szCs w:val="22"/>
          <w:lang w:eastAsia="ar-SA"/>
        </w:rPr>
        <w:t>Ten</w:t>
      </w:r>
      <w:r w:rsidR="009E39B0">
        <w:rPr>
          <w:rFonts w:eastAsia="Times New Roman" w:cs="Times New Roman"/>
          <w:sz w:val="22"/>
          <w:szCs w:val="22"/>
          <w:lang w:eastAsia="ar-SA"/>
        </w:rPr>
        <w:t xml:space="preserve"> </w:t>
      </w:r>
      <w:r w:rsidRPr="00423FB1">
        <w:rPr>
          <w:rFonts w:eastAsia="Times New Roman" w:cs="Times New Roman"/>
          <w:sz w:val="22"/>
          <w:szCs w:val="22"/>
          <w:lang w:eastAsia="ar-SA"/>
        </w:rPr>
        <w:t xml:space="preserve"> sam Wykonawca może być członkiem tylko jednego konsorcjum.</w:t>
      </w:r>
      <w:r w:rsidR="009E39B0">
        <w:rPr>
          <w:rFonts w:eastAsia="Times New Roman" w:cs="Times New Roman"/>
          <w:sz w:val="22"/>
          <w:szCs w:val="22"/>
          <w:lang w:eastAsia="ar-SA"/>
        </w:rPr>
        <w:t xml:space="preserve"> Jeżeli oferta Wykonawców, o których mowa powyżej zostanie wybrana, Zamawiający zastrzega sobie możliwość zażądania przed zawarciem umowy w sprawie zamówienia publicznego, umowy regulującej współpracę  tych Wykonawców. </w:t>
      </w:r>
    </w:p>
    <w:p w:rsidR="009E39B0" w:rsidRPr="00423FB1" w:rsidRDefault="00407A3C" w:rsidP="00FC2057">
      <w:pPr>
        <w:widowControl w:val="0"/>
        <w:tabs>
          <w:tab w:val="left" w:pos="993"/>
        </w:tabs>
        <w:suppressAutoHyphens/>
        <w:autoSpaceDE w:val="0"/>
        <w:autoSpaceDN w:val="0"/>
        <w:adjustRightInd w:val="0"/>
        <w:spacing w:after="120" w:line="240" w:lineRule="auto"/>
        <w:ind w:left="709" w:right="12"/>
        <w:contextualSpacing/>
        <w:jc w:val="both"/>
        <w:rPr>
          <w:rFonts w:eastAsia="Times New Roman" w:cs="Times New Roman"/>
          <w:b/>
          <w:spacing w:val="1"/>
          <w:sz w:val="22"/>
          <w:szCs w:val="22"/>
          <w:lang w:eastAsia="ar-SA"/>
        </w:rPr>
      </w:pPr>
      <w:r>
        <w:rPr>
          <w:rFonts w:eastAsia="Times New Roman" w:cs="Times New Roman"/>
          <w:sz w:val="22"/>
          <w:szCs w:val="22"/>
          <w:lang w:eastAsia="ar-SA"/>
        </w:rPr>
        <w:t xml:space="preserve">Wadium, jeżeli było wymagane, </w:t>
      </w:r>
      <w:r w:rsidR="009E39B0">
        <w:rPr>
          <w:rFonts w:eastAsia="Times New Roman" w:cs="Times New Roman"/>
          <w:sz w:val="22"/>
          <w:szCs w:val="22"/>
          <w:lang w:eastAsia="ar-SA"/>
        </w:rPr>
        <w:t xml:space="preserve">zostanie uznane za wniesione prawidłowo, jeśli </w:t>
      </w:r>
      <w:r w:rsidR="009E39B0">
        <w:rPr>
          <w:rFonts w:eastAsia="Times New Roman" w:cs="Times New Roman"/>
          <w:sz w:val="22"/>
          <w:szCs w:val="22"/>
          <w:lang w:eastAsia="ar-SA"/>
        </w:rPr>
        <w:lastRenderedPageBreak/>
        <w:t>Wykonawca, który dokona jego zapłaty, bądź przedstawi dokument zabezpieczenia zostanie umocowany do wniesienia wadium przez pozostałych wykonawców występujących wspólnie.</w:t>
      </w:r>
    </w:p>
    <w:p w:rsidR="00F643A7" w:rsidRPr="00402F55" w:rsidRDefault="00F643A7" w:rsidP="00FC2057">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zawierać wszystkie wymagane oświadczenia, załączniki i inne dokumenty, o których mowa w treści niniejszej SIWZ.</w:t>
      </w:r>
    </w:p>
    <w:p w:rsidR="00F643A7" w:rsidRPr="00402F55" w:rsidRDefault="00F643A7" w:rsidP="00FC2057">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Poprawki w ofercie muszą być naniesione czytelnie oraz opatrzone podpisem osoby uprawnionej do reprezentowania Wykonawcy.</w:t>
      </w:r>
    </w:p>
    <w:p w:rsidR="00F643A7" w:rsidRPr="00402F55" w:rsidRDefault="00F643A7" w:rsidP="00FC2057">
      <w:pPr>
        <w:widowControl w:val="0"/>
        <w:numPr>
          <w:ilvl w:val="1"/>
          <w:numId w:val="21"/>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Zaleca się aby wszystkie strony oferty były spięte (zszyte) w sposób trwały, zapobiegający możliwość dekompletacji oferty oraz ponumerowane.</w:t>
      </w:r>
    </w:p>
    <w:p w:rsidR="00F643A7" w:rsidRPr="00402F55" w:rsidRDefault="00F643A7" w:rsidP="00FC2057">
      <w:pPr>
        <w:widowControl w:val="0"/>
        <w:numPr>
          <w:ilvl w:val="1"/>
          <w:numId w:val="21"/>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Oferty składane są w jednym egzemplarzu.</w:t>
      </w:r>
    </w:p>
    <w:p w:rsidR="00F643A7" w:rsidRPr="00402F55" w:rsidRDefault="00F643A7" w:rsidP="00FC2057">
      <w:pPr>
        <w:widowControl w:val="0"/>
        <w:numPr>
          <w:ilvl w:val="1"/>
          <w:numId w:val="21"/>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Ofertę należy składać w nieprzejrzystych i trwale zamkniętych kopertach.</w:t>
      </w:r>
    </w:p>
    <w:p w:rsidR="00F643A7" w:rsidRPr="00413D8F" w:rsidRDefault="00F643A7" w:rsidP="00FC2057">
      <w:pPr>
        <w:widowControl w:val="0"/>
        <w:numPr>
          <w:ilvl w:val="1"/>
          <w:numId w:val="21"/>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Koperta powinna być zaadresowana do Zamawiającego na adres i powinna być oznakowana następująco:</w:t>
      </w:r>
    </w:p>
    <w:p w:rsidR="00413D8F" w:rsidRPr="00402F55" w:rsidRDefault="00413D8F" w:rsidP="00413D8F">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tbl>
      <w:tblPr>
        <w:tblStyle w:val="Tabela-Siatka"/>
        <w:tblW w:w="0" w:type="auto"/>
        <w:tblInd w:w="567" w:type="dxa"/>
        <w:tblLook w:val="04A0" w:firstRow="1" w:lastRow="0" w:firstColumn="1" w:lastColumn="0" w:noHBand="0" w:noVBand="1"/>
      </w:tblPr>
      <w:tblGrid>
        <w:gridCol w:w="8494"/>
      </w:tblGrid>
      <w:tr w:rsidR="00F643A7" w:rsidRPr="00402F55" w:rsidTr="004A6B64">
        <w:tc>
          <w:tcPr>
            <w:tcW w:w="8494" w:type="dxa"/>
          </w:tcPr>
          <w:p w:rsidR="00F643A7" w:rsidRPr="00E479A0" w:rsidRDefault="00961B9B" w:rsidP="00961B9B">
            <w:pPr>
              <w:widowControl w:val="0"/>
              <w:suppressAutoHyphens/>
              <w:autoSpaceDE w:val="0"/>
              <w:autoSpaceDN w:val="0"/>
              <w:adjustRightInd w:val="0"/>
              <w:ind w:right="11"/>
              <w:rPr>
                <w:rFonts w:ascii="CG Omega" w:hAnsi="CG Omega"/>
                <w:sz w:val="22"/>
                <w:szCs w:val="22"/>
                <w:lang w:eastAsia="ar-SA"/>
              </w:rPr>
            </w:pPr>
            <w:r w:rsidRPr="00E479A0">
              <w:rPr>
                <w:rFonts w:ascii="CG Omega" w:hAnsi="CG Omega"/>
                <w:color w:val="7030A0"/>
                <w:spacing w:val="1"/>
                <w:sz w:val="22"/>
                <w:szCs w:val="22"/>
                <w:lang w:eastAsia="ar-SA"/>
              </w:rPr>
              <w:t xml:space="preserve">                                       </w:t>
            </w:r>
            <w:r w:rsidR="00407A3C">
              <w:rPr>
                <w:rFonts w:ascii="CG Omega" w:hAnsi="CG Omega"/>
                <w:color w:val="7030A0"/>
                <w:spacing w:val="1"/>
                <w:sz w:val="22"/>
                <w:szCs w:val="22"/>
                <w:lang w:eastAsia="ar-SA"/>
              </w:rPr>
              <w:t xml:space="preserve">   </w:t>
            </w:r>
            <w:r w:rsidR="00F643A7" w:rsidRPr="00E479A0">
              <w:rPr>
                <w:rFonts w:ascii="CG Omega" w:hAnsi="CG Omega"/>
                <w:sz w:val="22"/>
                <w:szCs w:val="22"/>
                <w:lang w:eastAsia="ar-SA"/>
              </w:rPr>
              <w:t>Urząd Gminy w Wiązownicy</w:t>
            </w:r>
          </w:p>
          <w:p w:rsidR="00F643A7" w:rsidRPr="00E479A0" w:rsidRDefault="00F643A7" w:rsidP="00F643A7">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ul. Warszawska 15</w:t>
            </w:r>
          </w:p>
          <w:p w:rsidR="00F643A7"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37-522 Wiązownica</w:t>
            </w:r>
          </w:p>
          <w:p w:rsidR="00413D8F"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p>
          <w:p w:rsidR="00F643A7" w:rsidRPr="00E479A0" w:rsidRDefault="00F643A7" w:rsidP="00F643A7">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E479A0">
              <w:rPr>
                <w:rFonts w:ascii="CG Omega" w:hAnsi="CG Omega"/>
                <w:bCs/>
                <w:iCs/>
                <w:position w:val="-1"/>
                <w:sz w:val="22"/>
                <w:szCs w:val="22"/>
                <w:u w:val="single"/>
                <w:lang w:eastAsia="ar-SA"/>
              </w:rPr>
              <w:t>Oferta przetargowa na realiza</w:t>
            </w:r>
            <w:r w:rsidR="00E479A0" w:rsidRPr="00E479A0">
              <w:rPr>
                <w:rFonts w:ascii="CG Omega" w:hAnsi="CG Omega"/>
                <w:bCs/>
                <w:iCs/>
                <w:position w:val="-1"/>
                <w:sz w:val="22"/>
                <w:szCs w:val="22"/>
                <w:u w:val="single"/>
                <w:lang w:eastAsia="ar-SA"/>
              </w:rPr>
              <w:t>cję zadania</w:t>
            </w:r>
            <w:r w:rsidRPr="00E479A0">
              <w:rPr>
                <w:rFonts w:ascii="CG Omega" w:hAnsi="CG Omega"/>
                <w:bCs/>
                <w:iCs/>
                <w:position w:val="-1"/>
                <w:sz w:val="22"/>
                <w:szCs w:val="22"/>
                <w:u w:val="single"/>
                <w:lang w:eastAsia="ar-SA"/>
              </w:rPr>
              <w:t>:</w:t>
            </w:r>
          </w:p>
          <w:p w:rsidR="004758FD" w:rsidRDefault="00E479A0" w:rsidP="00E23F6E">
            <w:pPr>
              <w:pStyle w:val="Akapitzlist"/>
              <w:ind w:left="567"/>
              <w:jc w:val="center"/>
              <w:rPr>
                <w:rFonts w:ascii="CG Omega" w:hAnsi="CG Omega"/>
                <w:b/>
                <w:sz w:val="22"/>
                <w:szCs w:val="22"/>
              </w:rPr>
            </w:pPr>
            <w:r w:rsidRPr="008D5248">
              <w:rPr>
                <w:rFonts w:ascii="CG Omega" w:hAnsi="CG Omega"/>
                <w:sz w:val="22"/>
                <w:szCs w:val="22"/>
              </w:rPr>
              <w:t xml:space="preserve"> „</w:t>
            </w:r>
            <w:r w:rsidR="004758FD">
              <w:rPr>
                <w:rFonts w:ascii="CG Omega" w:hAnsi="CG Omega"/>
                <w:b/>
                <w:sz w:val="22"/>
                <w:szCs w:val="22"/>
              </w:rPr>
              <w:t xml:space="preserve">Rozbudowa i przebudowa stacji uzdatniania wody w Piwodzie wraz z budową monitoringu SUW i ujęć wody w m. Piwoda i Szówsko na terenie </w:t>
            </w:r>
          </w:p>
          <w:p w:rsidR="00F643A7" w:rsidRPr="00E23F6E" w:rsidRDefault="004758FD" w:rsidP="00E23F6E">
            <w:pPr>
              <w:pStyle w:val="Akapitzlist"/>
              <w:ind w:left="567"/>
              <w:jc w:val="center"/>
              <w:rPr>
                <w:rFonts w:ascii="CG Omega" w:hAnsi="CG Omega"/>
                <w:b/>
                <w:sz w:val="22"/>
                <w:szCs w:val="22"/>
              </w:rPr>
            </w:pPr>
            <w:r>
              <w:rPr>
                <w:rFonts w:ascii="CG Omega" w:hAnsi="CG Omega"/>
                <w:b/>
                <w:sz w:val="22"/>
                <w:szCs w:val="22"/>
              </w:rPr>
              <w:t>gminy Wiązownica</w:t>
            </w:r>
            <w:r w:rsidR="0059479F" w:rsidRPr="00E23F6E">
              <w:rPr>
                <w:rFonts w:ascii="CG Omega" w:hAnsi="CG Omega"/>
                <w:bCs/>
                <w:smallCaps/>
                <w:sz w:val="22"/>
                <w:szCs w:val="22"/>
              </w:rPr>
              <w:t>”</w:t>
            </w:r>
          </w:p>
          <w:p w:rsidR="00F643A7" w:rsidRPr="00E479A0" w:rsidRDefault="00F643A7" w:rsidP="00961B9B">
            <w:pPr>
              <w:widowControl w:val="0"/>
              <w:suppressAutoHyphens/>
              <w:autoSpaceDE w:val="0"/>
              <w:autoSpaceDN w:val="0"/>
              <w:adjustRightInd w:val="0"/>
              <w:ind w:right="11"/>
              <w:jc w:val="center"/>
              <w:rPr>
                <w:rFonts w:ascii="CG Omega" w:hAnsi="CG Omega"/>
                <w:sz w:val="22"/>
                <w:szCs w:val="22"/>
                <w:lang w:eastAsia="ar-SA"/>
              </w:rPr>
            </w:pPr>
            <w:r w:rsidRPr="0002792A">
              <w:rPr>
                <w:rFonts w:ascii="CG Omega" w:hAnsi="CG Omega"/>
                <w:sz w:val="22"/>
                <w:szCs w:val="22"/>
                <w:lang w:eastAsia="ar-SA"/>
              </w:rPr>
              <w:t xml:space="preserve">Znak postępowania: </w:t>
            </w:r>
            <w:r w:rsidR="007D6291">
              <w:rPr>
                <w:rFonts w:ascii="CG Omega" w:hAnsi="CG Omega"/>
                <w:sz w:val="22"/>
                <w:szCs w:val="22"/>
                <w:lang w:eastAsia="ar-SA"/>
              </w:rPr>
              <w:t>IZ.271.3.2020</w:t>
            </w:r>
          </w:p>
          <w:p w:rsidR="00413D8F" w:rsidRPr="00E479A0" w:rsidRDefault="00413D8F" w:rsidP="00961B9B">
            <w:pPr>
              <w:widowControl w:val="0"/>
              <w:suppressAutoHyphens/>
              <w:autoSpaceDE w:val="0"/>
              <w:autoSpaceDN w:val="0"/>
              <w:adjustRightInd w:val="0"/>
              <w:ind w:right="11"/>
              <w:jc w:val="center"/>
              <w:rPr>
                <w:rFonts w:ascii="CG Omega" w:hAnsi="CG Omega"/>
                <w:sz w:val="22"/>
                <w:szCs w:val="22"/>
                <w:lang w:eastAsia="ar-SA"/>
              </w:rPr>
            </w:pPr>
          </w:p>
          <w:p w:rsidR="00F643A7" w:rsidRPr="00961B9B" w:rsidRDefault="00F643A7" w:rsidP="004758FD">
            <w:pPr>
              <w:widowControl w:val="0"/>
              <w:suppressAutoHyphens/>
              <w:autoSpaceDE w:val="0"/>
              <w:autoSpaceDN w:val="0"/>
              <w:adjustRightInd w:val="0"/>
              <w:ind w:right="11"/>
              <w:jc w:val="center"/>
              <w:rPr>
                <w:rFonts w:ascii="CG Omega" w:hAnsi="CG Omega"/>
                <w:bCs/>
                <w:i/>
                <w:iCs/>
                <w:spacing w:val="47"/>
                <w:sz w:val="24"/>
                <w:szCs w:val="24"/>
                <w:lang w:eastAsia="ar-SA"/>
              </w:rPr>
            </w:pPr>
            <w:r w:rsidRPr="00E479A0">
              <w:rPr>
                <w:rFonts w:ascii="CG Omega" w:hAnsi="CG Omega"/>
                <w:bCs/>
                <w:spacing w:val="1"/>
                <w:sz w:val="22"/>
                <w:szCs w:val="22"/>
                <w:lang w:eastAsia="ar-SA"/>
              </w:rPr>
              <w:t>ni</w:t>
            </w:r>
            <w:r w:rsidRPr="00E479A0">
              <w:rPr>
                <w:rFonts w:ascii="CG Omega" w:hAnsi="CG Omega"/>
                <w:bCs/>
                <w:sz w:val="22"/>
                <w:szCs w:val="22"/>
                <w:lang w:eastAsia="ar-SA"/>
              </w:rPr>
              <w:t>e</w:t>
            </w:r>
            <w:r w:rsidRPr="00E479A0">
              <w:rPr>
                <w:rFonts w:ascii="CG Omega" w:hAnsi="CG Omega"/>
                <w:bCs/>
                <w:spacing w:val="-4"/>
                <w:sz w:val="22"/>
                <w:szCs w:val="22"/>
                <w:lang w:eastAsia="ar-SA"/>
              </w:rPr>
              <w:t xml:space="preserve"> </w:t>
            </w:r>
            <w:r w:rsidRPr="00E479A0">
              <w:rPr>
                <w:rFonts w:ascii="CG Omega" w:hAnsi="CG Omega"/>
                <w:bCs/>
                <w:sz w:val="22"/>
                <w:szCs w:val="22"/>
                <w:lang w:eastAsia="ar-SA"/>
              </w:rPr>
              <w:t>ot</w:t>
            </w:r>
            <w:r w:rsidRPr="00E479A0">
              <w:rPr>
                <w:rFonts w:ascii="CG Omega" w:hAnsi="CG Omega"/>
                <w:bCs/>
                <w:spacing w:val="2"/>
                <w:sz w:val="22"/>
                <w:szCs w:val="22"/>
                <w:lang w:eastAsia="ar-SA"/>
              </w:rPr>
              <w:t>w</w:t>
            </w:r>
            <w:r w:rsidRPr="00E479A0">
              <w:rPr>
                <w:rFonts w:ascii="CG Omega" w:hAnsi="CG Omega"/>
                <w:bCs/>
                <w:spacing w:val="1"/>
                <w:sz w:val="22"/>
                <w:szCs w:val="22"/>
                <w:lang w:eastAsia="ar-SA"/>
              </w:rPr>
              <w:t>i</w:t>
            </w:r>
            <w:r w:rsidRPr="00E479A0">
              <w:rPr>
                <w:rFonts w:ascii="CG Omega" w:hAnsi="CG Omega"/>
                <w:bCs/>
                <w:spacing w:val="-1"/>
                <w:sz w:val="22"/>
                <w:szCs w:val="22"/>
                <w:lang w:eastAsia="ar-SA"/>
              </w:rPr>
              <w:t>er</w:t>
            </w:r>
            <w:r w:rsidRPr="00E479A0">
              <w:rPr>
                <w:rFonts w:ascii="CG Omega" w:hAnsi="CG Omega"/>
                <w:bCs/>
                <w:sz w:val="22"/>
                <w:szCs w:val="22"/>
                <w:lang w:eastAsia="ar-SA"/>
              </w:rPr>
              <w:t>ać</w:t>
            </w:r>
            <w:r w:rsidRPr="00E479A0">
              <w:rPr>
                <w:rFonts w:ascii="CG Omega" w:hAnsi="CG Omega"/>
                <w:bCs/>
                <w:spacing w:val="41"/>
                <w:sz w:val="22"/>
                <w:szCs w:val="22"/>
                <w:lang w:eastAsia="ar-SA"/>
              </w:rPr>
              <w:t xml:space="preserve"> </w:t>
            </w:r>
            <w:r w:rsidRPr="00E479A0">
              <w:rPr>
                <w:rFonts w:ascii="CG Omega" w:hAnsi="CG Omega"/>
                <w:bCs/>
                <w:spacing w:val="1"/>
                <w:sz w:val="22"/>
                <w:szCs w:val="22"/>
                <w:lang w:eastAsia="ar-SA"/>
              </w:rPr>
              <w:t>p</w:t>
            </w:r>
            <w:r w:rsidRPr="00E479A0">
              <w:rPr>
                <w:rFonts w:ascii="CG Omega" w:hAnsi="CG Omega"/>
                <w:bCs/>
                <w:spacing w:val="-1"/>
                <w:sz w:val="22"/>
                <w:szCs w:val="22"/>
                <w:lang w:eastAsia="ar-SA"/>
              </w:rPr>
              <w:t>rze</w:t>
            </w:r>
            <w:r w:rsidRPr="00E479A0">
              <w:rPr>
                <w:rFonts w:ascii="CG Omega" w:hAnsi="CG Omega"/>
                <w:bCs/>
                <w:sz w:val="22"/>
                <w:szCs w:val="22"/>
                <w:lang w:eastAsia="ar-SA"/>
              </w:rPr>
              <w:t>d</w:t>
            </w:r>
            <w:r w:rsidRPr="00E479A0">
              <w:rPr>
                <w:rFonts w:ascii="CG Omega" w:hAnsi="CG Omega"/>
                <w:bCs/>
                <w:spacing w:val="46"/>
                <w:sz w:val="22"/>
                <w:szCs w:val="22"/>
                <w:lang w:eastAsia="ar-SA"/>
              </w:rPr>
              <w:t xml:space="preserve"> </w:t>
            </w:r>
            <w:r w:rsidR="00422958">
              <w:rPr>
                <w:rFonts w:ascii="CG Omega" w:hAnsi="CG Omega"/>
                <w:bCs/>
                <w:sz w:val="22"/>
                <w:szCs w:val="22"/>
                <w:lang w:eastAsia="ar-SA"/>
              </w:rPr>
              <w:t>28</w:t>
            </w:r>
            <w:r w:rsidR="004758FD">
              <w:rPr>
                <w:rFonts w:ascii="CG Omega" w:hAnsi="CG Omega"/>
                <w:bCs/>
                <w:sz w:val="22"/>
                <w:szCs w:val="22"/>
                <w:lang w:eastAsia="ar-SA"/>
              </w:rPr>
              <w:t>.02.2020</w:t>
            </w:r>
            <w:r w:rsidR="00961B9B" w:rsidRPr="00E479A0">
              <w:rPr>
                <w:rFonts w:ascii="CG Omega" w:hAnsi="CG Omega"/>
                <w:bCs/>
                <w:sz w:val="22"/>
                <w:szCs w:val="22"/>
                <w:lang w:eastAsia="ar-SA"/>
              </w:rPr>
              <w:t xml:space="preserve"> r.</w:t>
            </w:r>
            <w:r w:rsidRPr="00E479A0">
              <w:rPr>
                <w:rFonts w:ascii="CG Omega" w:hAnsi="CG Omega"/>
                <w:bCs/>
                <w:spacing w:val="46"/>
                <w:sz w:val="22"/>
                <w:szCs w:val="22"/>
                <w:lang w:eastAsia="ar-SA"/>
              </w:rPr>
              <w:t xml:space="preserve"> </w:t>
            </w:r>
            <w:r w:rsidRPr="00E479A0">
              <w:rPr>
                <w:rFonts w:ascii="CG Omega" w:hAnsi="CG Omega"/>
                <w:bCs/>
                <w:sz w:val="22"/>
                <w:szCs w:val="22"/>
                <w:lang w:eastAsia="ar-SA"/>
              </w:rPr>
              <w:t>go</w:t>
            </w:r>
            <w:r w:rsidRPr="00E479A0">
              <w:rPr>
                <w:rFonts w:ascii="CG Omega" w:hAnsi="CG Omega"/>
                <w:bCs/>
                <w:spacing w:val="1"/>
                <w:sz w:val="22"/>
                <w:szCs w:val="22"/>
                <w:lang w:eastAsia="ar-SA"/>
              </w:rPr>
              <w:t>d</w:t>
            </w:r>
            <w:r w:rsidRPr="00E479A0">
              <w:rPr>
                <w:rFonts w:ascii="CG Omega" w:hAnsi="CG Omega"/>
                <w:bCs/>
                <w:spacing w:val="-1"/>
                <w:sz w:val="22"/>
                <w:szCs w:val="22"/>
                <w:lang w:eastAsia="ar-SA"/>
              </w:rPr>
              <w:t>z</w:t>
            </w:r>
            <w:r w:rsidRPr="00E479A0">
              <w:rPr>
                <w:rFonts w:ascii="CG Omega" w:hAnsi="CG Omega"/>
                <w:bCs/>
                <w:sz w:val="22"/>
                <w:szCs w:val="22"/>
                <w:lang w:eastAsia="ar-SA"/>
              </w:rPr>
              <w:t xml:space="preserve">. </w:t>
            </w:r>
            <w:r w:rsidR="00961B9B" w:rsidRPr="00E479A0">
              <w:rPr>
                <w:rFonts w:ascii="CG Omega" w:hAnsi="CG Omega"/>
                <w:bCs/>
                <w:sz w:val="22"/>
                <w:szCs w:val="22"/>
                <w:lang w:eastAsia="ar-SA"/>
              </w:rPr>
              <w:t>09:30</w:t>
            </w:r>
          </w:p>
        </w:tc>
      </w:tr>
    </w:tbl>
    <w:p w:rsidR="00413D8F" w:rsidRDefault="00413D8F" w:rsidP="00402F55">
      <w:pPr>
        <w:widowControl w:val="0"/>
        <w:suppressAutoHyphens/>
        <w:autoSpaceDE w:val="0"/>
        <w:autoSpaceDN w:val="0"/>
        <w:adjustRightInd w:val="0"/>
        <w:spacing w:after="120" w:line="240" w:lineRule="auto"/>
        <w:ind w:right="12"/>
        <w:contextualSpacing/>
        <w:jc w:val="both"/>
        <w:rPr>
          <w:rFonts w:eastAsia="Times New Roman" w:cs="Times New Roman"/>
          <w:sz w:val="22"/>
          <w:szCs w:val="22"/>
          <w:lang w:eastAsia="ar-SA"/>
        </w:rPr>
      </w:pPr>
    </w:p>
    <w:p w:rsidR="00F643A7" w:rsidRPr="00402F55" w:rsidRDefault="00F643A7" w:rsidP="00402F55">
      <w:pPr>
        <w:widowControl w:val="0"/>
        <w:suppressAutoHyphens/>
        <w:autoSpaceDE w:val="0"/>
        <w:autoSpaceDN w:val="0"/>
        <w:adjustRightInd w:val="0"/>
        <w:spacing w:after="120" w:line="240" w:lineRule="auto"/>
        <w:ind w:right="12"/>
        <w:contextualSpacing/>
        <w:jc w:val="both"/>
        <w:rPr>
          <w:rFonts w:eastAsia="Times New Roman" w:cs="Times New Roman"/>
          <w:b/>
          <w:position w:val="-1"/>
          <w:sz w:val="22"/>
          <w:szCs w:val="22"/>
          <w:lang w:eastAsia="ar-SA"/>
        </w:rPr>
      </w:pPr>
      <w:r w:rsidRPr="00402F55">
        <w:rPr>
          <w:rFonts w:eastAsia="Times New Roman" w:cs="Times New Roman"/>
          <w:sz w:val="22"/>
          <w:szCs w:val="22"/>
          <w:lang w:eastAsia="ar-SA"/>
        </w:rPr>
        <w:t xml:space="preserve">Ponadto </w:t>
      </w:r>
      <w:r w:rsidRPr="00402F55">
        <w:rPr>
          <w:rFonts w:eastAsia="Times New Roman" w:cs="Times New Roman"/>
          <w:position w:val="-1"/>
          <w:sz w:val="22"/>
          <w:szCs w:val="22"/>
          <w:lang w:eastAsia="ar-SA"/>
        </w:rPr>
        <w:t>kopertę należy</w:t>
      </w:r>
      <w:r w:rsidRPr="00402F55">
        <w:rPr>
          <w:rFonts w:eastAsia="Times New Roman" w:cs="Times New Roman"/>
          <w:w w:val="94"/>
          <w:sz w:val="22"/>
          <w:szCs w:val="22"/>
          <w:lang w:eastAsia="ar-SA"/>
        </w:rPr>
        <w:t xml:space="preserve"> </w:t>
      </w:r>
      <w:r w:rsidRPr="00402F55">
        <w:rPr>
          <w:rFonts w:eastAsia="Times New Roman" w:cs="Times New Roman"/>
          <w:sz w:val="22"/>
          <w:szCs w:val="22"/>
          <w:lang w:eastAsia="ar-SA"/>
        </w:rPr>
        <w:t>oznaczyć nazwą i adresem Wykonawcy</w:t>
      </w:r>
      <w:r w:rsidRPr="00402F55">
        <w:rPr>
          <w:rFonts w:eastAsia="Times New Roman" w:cs="Times New Roman"/>
          <w:bCs/>
          <w:sz w:val="22"/>
          <w:szCs w:val="22"/>
          <w:lang w:eastAsia="ar-SA"/>
        </w:rPr>
        <w:t xml:space="preserve"> -</w:t>
      </w:r>
      <w:r w:rsidRPr="00402F55">
        <w:rPr>
          <w:rFonts w:eastAsia="Times New Roman" w:cs="Times New Roman"/>
          <w:sz w:val="22"/>
          <w:szCs w:val="22"/>
          <w:lang w:eastAsia="ar-SA"/>
        </w:rPr>
        <w:t xml:space="preserve"> </w:t>
      </w:r>
      <w:r w:rsidRPr="00402F55">
        <w:rPr>
          <w:rFonts w:eastAsia="Times New Roman" w:cs="Times New Roman"/>
          <w:position w:val="-1"/>
          <w:sz w:val="22"/>
          <w:szCs w:val="22"/>
          <w:lang w:eastAsia="ar-SA"/>
        </w:rPr>
        <w:t>aby złożoną po terminie upływu składania ofert można ją było odesłać.</w:t>
      </w:r>
    </w:p>
    <w:p w:rsidR="00F643A7" w:rsidRPr="00402F55" w:rsidRDefault="009C1690" w:rsidP="00C742BC">
      <w:pPr>
        <w:widowControl w:val="0"/>
        <w:numPr>
          <w:ilvl w:val="1"/>
          <w:numId w:val="21"/>
        </w:numPr>
        <w:suppressAutoHyphens/>
        <w:autoSpaceDE w:val="0"/>
        <w:autoSpaceDN w:val="0"/>
        <w:adjustRightInd w:val="0"/>
        <w:spacing w:line="240" w:lineRule="auto"/>
        <w:ind w:left="567" w:hanging="567"/>
        <w:contextualSpacing/>
        <w:jc w:val="both"/>
        <w:rPr>
          <w:rFonts w:eastAsia="Times New Roman" w:cs="Times New Roman"/>
          <w:b/>
          <w:spacing w:val="4"/>
          <w:position w:val="-1"/>
          <w:sz w:val="22"/>
          <w:szCs w:val="22"/>
          <w:lang w:eastAsia="ar-SA"/>
        </w:rPr>
      </w:pPr>
      <w:r>
        <w:rPr>
          <w:rFonts w:eastAsia="Times New Roman" w:cs="Times New Roman"/>
          <w:spacing w:val="1"/>
          <w:sz w:val="22"/>
          <w:szCs w:val="22"/>
          <w:lang w:eastAsia="ar-SA"/>
        </w:rPr>
        <w:t xml:space="preserve"> </w:t>
      </w:r>
      <w:r w:rsidR="00F643A7" w:rsidRPr="00402F55">
        <w:rPr>
          <w:rFonts w:eastAsia="Times New Roman" w:cs="Times New Roman"/>
          <w:spacing w:val="1"/>
          <w:sz w:val="22"/>
          <w:szCs w:val="22"/>
          <w:lang w:eastAsia="ar-SA"/>
        </w:rPr>
        <w:t>W przypadku, gdy Wykonawca pragnie zastrzec przed dostępem dla innych uczestników</w:t>
      </w:r>
      <w:r w:rsidR="00F643A7" w:rsidRPr="00402F55">
        <w:rPr>
          <w:rFonts w:eastAsia="Times New Roman" w:cs="Times New Roman"/>
          <w:spacing w:val="4"/>
          <w:position w:val="-1"/>
          <w:sz w:val="22"/>
          <w:szCs w:val="22"/>
          <w:lang w:eastAsia="ar-SA"/>
        </w:rPr>
        <w:t xml:space="preserve"> postępowania, informacje stanowiące tajemnicę przeds</w:t>
      </w:r>
      <w:r w:rsidR="00423FB1">
        <w:rPr>
          <w:rFonts w:eastAsia="Times New Roman" w:cs="Times New Roman"/>
          <w:spacing w:val="4"/>
          <w:position w:val="-1"/>
          <w:sz w:val="22"/>
          <w:szCs w:val="22"/>
          <w:lang w:eastAsia="ar-SA"/>
        </w:rPr>
        <w:t xml:space="preserve">iębiorstwa w rozumieniu ustawy </w:t>
      </w:r>
      <w:r w:rsidR="00F643A7" w:rsidRPr="00402F55">
        <w:rPr>
          <w:rFonts w:eastAsia="Times New Roman" w:cs="Times New Roman"/>
          <w:spacing w:val="4"/>
          <w:position w:val="-1"/>
          <w:sz w:val="22"/>
          <w:szCs w:val="22"/>
          <w:lang w:eastAsia="ar-SA"/>
        </w:rPr>
        <w:t>z dnia 16 kwietnia 1993r. o zwalczaniu nieuczciwe</w:t>
      </w:r>
      <w:r w:rsidR="00E23F6E">
        <w:rPr>
          <w:rFonts w:eastAsia="Times New Roman" w:cs="Times New Roman"/>
          <w:spacing w:val="4"/>
          <w:position w:val="-1"/>
          <w:sz w:val="22"/>
          <w:szCs w:val="22"/>
          <w:lang w:eastAsia="ar-SA"/>
        </w:rPr>
        <w:t>j konkurencji (tj. Dz. U. z 2018 poz. 419</w:t>
      </w:r>
      <w:r w:rsidR="00F643A7" w:rsidRPr="00402F55">
        <w:rPr>
          <w:rFonts w:eastAsia="Times New Roman" w:cs="Times New Roman"/>
          <w:spacing w:val="4"/>
          <w:position w:val="-1"/>
          <w:sz w:val="22"/>
          <w:szCs w:val="22"/>
          <w:lang w:eastAsia="ar-SA"/>
        </w:rPr>
        <w:t xml:space="preserve"> z </w:t>
      </w:r>
      <w:proofErr w:type="spellStart"/>
      <w:r w:rsidR="00F643A7" w:rsidRPr="00402F55">
        <w:rPr>
          <w:rFonts w:eastAsia="Times New Roman" w:cs="Times New Roman"/>
          <w:spacing w:val="4"/>
          <w:position w:val="-1"/>
          <w:sz w:val="22"/>
          <w:szCs w:val="22"/>
          <w:lang w:eastAsia="ar-SA"/>
        </w:rPr>
        <w:t>późn</w:t>
      </w:r>
      <w:proofErr w:type="spellEnd"/>
      <w:r w:rsidR="00F643A7" w:rsidRPr="00402F55">
        <w:rPr>
          <w:rFonts w:eastAsia="Times New Roman" w:cs="Times New Roman"/>
          <w:spacing w:val="4"/>
          <w:position w:val="-1"/>
          <w:sz w:val="22"/>
          <w:szCs w:val="22"/>
          <w:lang w:eastAsia="ar-SA"/>
        </w:rPr>
        <w:t>. zm.), jest obowiązany: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zastrzeżoną część oferty oznaczyć w sposób niebudzący wątpliwości, iż stanowi ona zastrzeżoną tajemnicę przedsiębiorstwa np. umieścić ją w odrębnym (wydzielonym) opakowaniu oznaczonym np. napisem “TAJEMNICA PRZEDSIĘBIORSTWA - NIE UDOSTĘPNIAĆ”</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informacje te:</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mają charakter techniczny, technologiczny, organizacyjny przedsiębiorstwa lub posiadają wartość gospodarczą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nie zostały ujawnione do wiadomości publicznej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 xml:space="preserve">zostały objęte niezbędnymi działaniami przedsiębiorcy w celu zachowania </w:t>
      </w:r>
      <w:r w:rsidRPr="00402F55">
        <w:rPr>
          <w:rFonts w:eastAsia="Times New Roman" w:cs="Times New Roman"/>
          <w:spacing w:val="4"/>
          <w:position w:val="-1"/>
          <w:sz w:val="22"/>
          <w:szCs w:val="22"/>
          <w:lang w:eastAsia="ar-SA"/>
        </w:rPr>
        <w:lastRenderedPageBreak/>
        <w:t>ich poufności (ochrona prawna, ochrona fizyczna).</w:t>
      </w:r>
    </w:p>
    <w:p w:rsidR="00413D8F" w:rsidRDefault="00413D8F" w:rsidP="00FE076F">
      <w:bookmarkStart w:id="35" w:name="_Toc473569736"/>
      <w:bookmarkStart w:id="36" w:name="_Toc477947269"/>
    </w:p>
    <w:p w:rsidR="00FE076F" w:rsidRPr="00D24386" w:rsidRDefault="00F643A7" w:rsidP="00D24386">
      <w:pPr>
        <w:spacing w:line="240" w:lineRule="auto"/>
        <w:jc w:val="center"/>
        <w:rPr>
          <w:b/>
          <w:smallCaps/>
          <w:sz w:val="24"/>
          <w:szCs w:val="24"/>
        </w:rPr>
      </w:pPr>
      <w:r w:rsidRPr="009C1690">
        <w:rPr>
          <w:b/>
          <w:smallCaps/>
          <w:sz w:val="24"/>
          <w:szCs w:val="24"/>
        </w:rPr>
        <w:t>Rozdział XIII</w:t>
      </w:r>
      <w:bookmarkStart w:id="37" w:name="_Toc473569737"/>
      <w:bookmarkEnd w:id="35"/>
      <w:r w:rsidRPr="009C1690">
        <w:rPr>
          <w:b/>
          <w:smallCaps/>
          <w:sz w:val="24"/>
          <w:szCs w:val="24"/>
        </w:rPr>
        <w:br/>
        <w:t>Miejsce oraz termin składania i otwarcia ofert</w:t>
      </w:r>
      <w:bookmarkEnd w:id="36"/>
      <w:bookmarkEnd w:id="37"/>
    </w:p>
    <w:p w:rsidR="00F643A7" w:rsidRPr="0002792A" w:rsidRDefault="00F643A7" w:rsidP="00FC2057">
      <w:pPr>
        <w:numPr>
          <w:ilvl w:val="1"/>
          <w:numId w:val="23"/>
        </w:numPr>
        <w:suppressAutoHyphens/>
        <w:spacing w:before="240" w:after="120" w:line="240" w:lineRule="auto"/>
        <w:ind w:left="709" w:hanging="709"/>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Oferty należy składać w siedzibie Zamawiającego w budynku Urząd Gminy Wiązownica, </w:t>
      </w:r>
      <w:r w:rsidRPr="0002792A">
        <w:rPr>
          <w:rFonts w:eastAsia="Times New Roman" w:cs="Times New Roman"/>
          <w:sz w:val="22"/>
          <w:szCs w:val="22"/>
          <w:lang w:eastAsia="ar-SA"/>
        </w:rPr>
        <w:t xml:space="preserve">ul. Warszawska 15, 37-522 Wiązownica, </w:t>
      </w:r>
      <w:r w:rsidR="00413D8F" w:rsidRPr="0002792A">
        <w:rPr>
          <w:rFonts w:eastAsia="Times New Roman" w:cs="Times New Roman"/>
          <w:sz w:val="22"/>
          <w:szCs w:val="22"/>
          <w:lang w:eastAsia="ar-SA"/>
        </w:rPr>
        <w:t xml:space="preserve">Sekretariat </w:t>
      </w:r>
      <w:r w:rsidRPr="0002792A">
        <w:rPr>
          <w:rFonts w:eastAsia="Times New Roman" w:cs="Times New Roman"/>
          <w:sz w:val="22"/>
          <w:szCs w:val="22"/>
          <w:lang w:eastAsia="ar-SA"/>
        </w:rPr>
        <w:t xml:space="preserve">pokój nr </w:t>
      </w:r>
      <w:r w:rsidR="00413D8F" w:rsidRPr="0002792A">
        <w:rPr>
          <w:rFonts w:eastAsia="Times New Roman" w:cs="Times New Roman"/>
          <w:sz w:val="22"/>
          <w:szCs w:val="22"/>
          <w:lang w:eastAsia="ar-SA"/>
        </w:rPr>
        <w:t>22 I p.</w:t>
      </w:r>
      <w:r w:rsidRPr="0002792A">
        <w:rPr>
          <w:rFonts w:eastAsia="Times New Roman" w:cs="Times New Roman"/>
          <w:sz w:val="22"/>
          <w:szCs w:val="22"/>
          <w:lang w:eastAsia="ar-SA"/>
        </w:rPr>
        <w:t xml:space="preserve">, do dnia </w:t>
      </w:r>
      <w:r w:rsidR="00422958">
        <w:rPr>
          <w:rFonts w:eastAsia="Times New Roman" w:cs="Times New Roman"/>
          <w:sz w:val="22"/>
          <w:szCs w:val="22"/>
          <w:lang w:eastAsia="ar-SA"/>
        </w:rPr>
        <w:t>28</w:t>
      </w:r>
      <w:r w:rsidR="004758FD">
        <w:rPr>
          <w:rFonts w:eastAsia="Times New Roman" w:cs="Times New Roman"/>
          <w:sz w:val="22"/>
          <w:szCs w:val="22"/>
          <w:lang w:eastAsia="ar-SA"/>
        </w:rPr>
        <w:t>.02.2020</w:t>
      </w:r>
      <w:r w:rsidR="00413D8F" w:rsidRPr="0002792A">
        <w:rPr>
          <w:rFonts w:eastAsia="Times New Roman" w:cs="Times New Roman"/>
          <w:sz w:val="22"/>
          <w:szCs w:val="22"/>
          <w:lang w:eastAsia="ar-SA"/>
        </w:rPr>
        <w:t xml:space="preserve"> do godz. 09:00</w:t>
      </w:r>
    </w:p>
    <w:p w:rsidR="00F643A7" w:rsidRPr="009C1690" w:rsidRDefault="00F643A7" w:rsidP="00FC2057">
      <w:pPr>
        <w:numPr>
          <w:ilvl w:val="1"/>
          <w:numId w:val="23"/>
        </w:numPr>
        <w:suppressAutoHyphens/>
        <w:spacing w:before="240" w:after="120" w:line="240" w:lineRule="auto"/>
        <w:ind w:left="709" w:hanging="709"/>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Publiczne otwarcie ofert nastąpi w siedzibie Zamawiającego w budynku Urząd Gminy  Wiązownica, ul. Warszawska 15, 37-522 Wiązownica w dniu </w:t>
      </w:r>
      <w:r w:rsidR="00422958">
        <w:rPr>
          <w:rFonts w:eastAsia="Times New Roman" w:cs="Times New Roman"/>
          <w:sz w:val="22"/>
          <w:szCs w:val="22"/>
          <w:lang w:eastAsia="ar-SA"/>
        </w:rPr>
        <w:t>28</w:t>
      </w:r>
      <w:r w:rsidR="004758FD">
        <w:rPr>
          <w:rFonts w:eastAsia="Times New Roman" w:cs="Times New Roman"/>
          <w:sz w:val="22"/>
          <w:szCs w:val="22"/>
          <w:lang w:eastAsia="ar-SA"/>
        </w:rPr>
        <w:t>.02.2020</w:t>
      </w:r>
      <w:r w:rsidR="00413D8F" w:rsidRPr="009C1690">
        <w:rPr>
          <w:rFonts w:eastAsia="Times New Roman" w:cs="Times New Roman"/>
          <w:sz w:val="22"/>
          <w:szCs w:val="22"/>
          <w:lang w:eastAsia="ar-SA"/>
        </w:rPr>
        <w:t xml:space="preserve"> r.</w:t>
      </w:r>
      <w:r w:rsidRPr="009C1690">
        <w:rPr>
          <w:rFonts w:eastAsia="Times New Roman" w:cs="Times New Roman"/>
          <w:sz w:val="22"/>
          <w:szCs w:val="22"/>
          <w:lang w:eastAsia="ar-SA"/>
        </w:rPr>
        <w:t xml:space="preserve"> o godz. </w:t>
      </w:r>
      <w:r w:rsidR="00413D8F" w:rsidRPr="009C1690">
        <w:rPr>
          <w:rFonts w:eastAsia="Times New Roman" w:cs="Times New Roman"/>
          <w:sz w:val="22"/>
          <w:szCs w:val="22"/>
          <w:lang w:eastAsia="ar-SA"/>
        </w:rPr>
        <w:t>09.30</w:t>
      </w:r>
      <w:r w:rsidRPr="009C1690">
        <w:rPr>
          <w:rFonts w:eastAsia="Times New Roman" w:cs="Times New Roman"/>
          <w:sz w:val="22"/>
          <w:szCs w:val="22"/>
          <w:lang w:eastAsia="ar-SA"/>
        </w:rPr>
        <w:t xml:space="preserve">, w pokoju nr </w:t>
      </w:r>
      <w:r w:rsidR="00413D8F" w:rsidRPr="009C1690">
        <w:rPr>
          <w:rFonts w:eastAsia="Times New Roman" w:cs="Times New Roman"/>
          <w:sz w:val="22"/>
          <w:szCs w:val="22"/>
          <w:lang w:eastAsia="ar-SA"/>
        </w:rPr>
        <w:t>25 I p. sala narad.</w:t>
      </w:r>
    </w:p>
    <w:p w:rsidR="00F643A7" w:rsidRPr="009C1690" w:rsidRDefault="00F643A7" w:rsidP="00FC2057">
      <w:pPr>
        <w:numPr>
          <w:ilvl w:val="1"/>
          <w:numId w:val="23"/>
        </w:numPr>
        <w:suppressAutoHyphens/>
        <w:spacing w:before="240" w:after="120" w:line="240" w:lineRule="auto"/>
        <w:ind w:left="709" w:hanging="709"/>
        <w:contextualSpacing/>
        <w:jc w:val="both"/>
        <w:rPr>
          <w:rFonts w:eastAsia="Times New Roman" w:cs="Times New Roman"/>
          <w:b/>
          <w:sz w:val="22"/>
          <w:szCs w:val="22"/>
          <w:lang w:eastAsia="ar-SA"/>
        </w:rPr>
      </w:pPr>
      <w:r w:rsidRPr="009C1690">
        <w:rPr>
          <w:rFonts w:eastAsia="Times New Roman" w:cs="Times New Roman"/>
          <w:sz w:val="22"/>
          <w:szCs w:val="22"/>
          <w:lang w:eastAsia="ar-SA"/>
        </w:rPr>
        <w:t>Zamawiający</w:t>
      </w:r>
      <w:r w:rsidRPr="009C1690">
        <w:rPr>
          <w:rFonts w:eastAsia="Times New Roman" w:cs="Times New Roman"/>
          <w:spacing w:val="4"/>
          <w:position w:val="-1"/>
          <w:sz w:val="22"/>
          <w:szCs w:val="22"/>
          <w:lang w:eastAsia="ar-SA"/>
        </w:rPr>
        <w:t xml:space="preserve"> niezwłocznie zwraca oferty złożone po terminie.</w:t>
      </w:r>
    </w:p>
    <w:p w:rsidR="00FE076F" w:rsidRDefault="00FE076F" w:rsidP="00FE076F">
      <w:bookmarkStart w:id="38" w:name="_Toc473569738"/>
      <w:bookmarkStart w:id="39" w:name="_Toc477947270"/>
    </w:p>
    <w:p w:rsidR="00F643A7" w:rsidRDefault="00F643A7" w:rsidP="00FE076F">
      <w:pPr>
        <w:spacing w:line="240" w:lineRule="auto"/>
        <w:jc w:val="center"/>
        <w:rPr>
          <w:b/>
          <w:smallCaps/>
          <w:sz w:val="24"/>
          <w:szCs w:val="24"/>
        </w:rPr>
      </w:pPr>
      <w:r w:rsidRPr="00D51ED6">
        <w:rPr>
          <w:b/>
          <w:smallCaps/>
          <w:sz w:val="24"/>
          <w:szCs w:val="24"/>
        </w:rPr>
        <w:t>Rozdział XIV</w:t>
      </w:r>
      <w:bookmarkStart w:id="40" w:name="_Toc473569739"/>
      <w:bookmarkEnd w:id="38"/>
      <w:r w:rsidRPr="00D51ED6">
        <w:rPr>
          <w:b/>
          <w:smallCaps/>
          <w:sz w:val="24"/>
          <w:szCs w:val="24"/>
        </w:rPr>
        <w:br/>
        <w:t>Opis sposobu obliczania ceny</w:t>
      </w:r>
      <w:bookmarkEnd w:id="39"/>
      <w:bookmarkEnd w:id="40"/>
    </w:p>
    <w:p w:rsidR="00FC2057" w:rsidRDefault="00387A4C" w:rsidP="001F61D0">
      <w:pPr>
        <w:spacing w:line="240" w:lineRule="auto"/>
        <w:ind w:left="705" w:hanging="690"/>
        <w:jc w:val="both"/>
        <w:rPr>
          <w:rFonts w:cs="Arial"/>
          <w:sz w:val="22"/>
          <w:szCs w:val="22"/>
        </w:rPr>
      </w:pPr>
      <w:r w:rsidRPr="00387A4C">
        <w:rPr>
          <w:rFonts w:cs="Arial"/>
          <w:smallCaps/>
          <w:sz w:val="22"/>
          <w:szCs w:val="22"/>
          <w14:shadow w14:blurRad="50800" w14:dist="38100" w14:dir="2700000" w14:sx="100000" w14:sy="100000" w14:kx="0" w14:ky="0" w14:algn="tl">
            <w14:srgbClr w14:val="000000">
              <w14:alpha w14:val="60000"/>
            </w14:srgbClr>
          </w14:shadow>
        </w:rPr>
        <w:t>1</w:t>
      </w:r>
      <w:r w:rsidR="00FC2057">
        <w:rPr>
          <w:rFonts w:cs="Arial"/>
          <w:smallCaps/>
          <w:sz w:val="22"/>
          <w:szCs w:val="22"/>
          <w14:shadow w14:blurRad="50800" w14:dist="38100" w14:dir="2700000" w14:sx="100000" w14:sy="100000" w14:kx="0" w14:ky="0" w14:algn="tl">
            <w14:srgbClr w14:val="000000">
              <w14:alpha w14:val="60000"/>
            </w14:srgbClr>
          </w14:shadow>
        </w:rPr>
        <w:t>4</w:t>
      </w:r>
      <w:r w:rsidRPr="00387A4C">
        <w:rPr>
          <w:rFonts w:cs="Arial"/>
          <w:smallCaps/>
          <w:sz w:val="22"/>
          <w:szCs w:val="22"/>
          <w14:shadow w14:blurRad="50800" w14:dist="38100" w14:dir="2700000" w14:sx="100000" w14:sy="100000" w14:kx="0" w14:ky="0" w14:algn="tl">
            <w14:srgbClr w14:val="000000">
              <w14:alpha w14:val="60000"/>
            </w14:srgbClr>
          </w14:shadow>
        </w:rPr>
        <w:t xml:space="preserve">. </w:t>
      </w:r>
      <w:r w:rsidR="00FC2057">
        <w:rPr>
          <w:rFonts w:cs="Arial"/>
          <w:smallCaps/>
          <w:sz w:val="22"/>
          <w:szCs w:val="22"/>
          <w14:shadow w14:blurRad="50800" w14:dist="38100" w14:dir="2700000" w14:sx="100000" w14:sy="100000" w14:kx="0" w14:ky="0" w14:algn="tl">
            <w14:srgbClr w14:val="000000">
              <w14:alpha w14:val="60000"/>
            </w14:srgbClr>
          </w14:shadow>
        </w:rPr>
        <w:t>1</w:t>
      </w:r>
      <w:r w:rsidR="00FC2057">
        <w:rPr>
          <w:rFonts w:cs="Arial"/>
          <w:smallCaps/>
          <w:sz w:val="22"/>
          <w:szCs w:val="22"/>
          <w14:shadow w14:blurRad="50800" w14:dist="38100" w14:dir="2700000" w14:sx="100000" w14:sy="100000" w14:kx="0" w14:ky="0" w14:algn="tl">
            <w14:srgbClr w14:val="000000">
              <w14:alpha w14:val="60000"/>
            </w14:srgbClr>
          </w14:shadow>
        </w:rPr>
        <w:tab/>
      </w:r>
      <w:r w:rsidRPr="003B149B">
        <w:rPr>
          <w:rFonts w:cs="Arial"/>
          <w:sz w:val="22"/>
          <w:szCs w:val="22"/>
        </w:rPr>
        <w:t xml:space="preserve">Zamawiający informuje, </w:t>
      </w:r>
      <w:r>
        <w:rPr>
          <w:rFonts w:cs="Arial"/>
          <w:sz w:val="22"/>
          <w:szCs w:val="22"/>
        </w:rPr>
        <w:t xml:space="preserve"> </w:t>
      </w:r>
      <w:r w:rsidRPr="003B149B">
        <w:rPr>
          <w:rFonts w:cs="Arial"/>
          <w:sz w:val="22"/>
          <w:szCs w:val="22"/>
        </w:rPr>
        <w:t xml:space="preserve">że </w:t>
      </w:r>
      <w:r>
        <w:rPr>
          <w:rFonts w:cs="Arial"/>
          <w:sz w:val="22"/>
          <w:szCs w:val="22"/>
        </w:rPr>
        <w:t xml:space="preserve"> </w:t>
      </w:r>
      <w:r w:rsidRPr="003B149B">
        <w:rPr>
          <w:rFonts w:cs="Arial"/>
          <w:sz w:val="22"/>
          <w:szCs w:val="22"/>
        </w:rPr>
        <w:t xml:space="preserve">formą </w:t>
      </w:r>
      <w:r>
        <w:rPr>
          <w:rFonts w:cs="Arial"/>
          <w:sz w:val="22"/>
          <w:szCs w:val="22"/>
        </w:rPr>
        <w:t xml:space="preserve"> </w:t>
      </w:r>
      <w:r w:rsidRPr="003B149B">
        <w:rPr>
          <w:rFonts w:cs="Arial"/>
          <w:sz w:val="22"/>
          <w:szCs w:val="22"/>
        </w:rPr>
        <w:t xml:space="preserve">wynagrodzenia </w:t>
      </w:r>
      <w:r>
        <w:rPr>
          <w:rFonts w:cs="Arial"/>
          <w:sz w:val="22"/>
          <w:szCs w:val="22"/>
        </w:rPr>
        <w:t xml:space="preserve"> </w:t>
      </w:r>
      <w:r w:rsidRPr="003B149B">
        <w:rPr>
          <w:rFonts w:cs="Arial"/>
          <w:sz w:val="22"/>
          <w:szCs w:val="22"/>
        </w:rPr>
        <w:t>za wykonany</w:t>
      </w:r>
      <w:r>
        <w:rPr>
          <w:rFonts w:cs="Arial"/>
          <w:sz w:val="22"/>
          <w:szCs w:val="22"/>
        </w:rPr>
        <w:t xml:space="preserve"> </w:t>
      </w:r>
      <w:r w:rsidRPr="003B149B">
        <w:rPr>
          <w:rFonts w:cs="Arial"/>
          <w:sz w:val="22"/>
          <w:szCs w:val="22"/>
        </w:rPr>
        <w:t xml:space="preserve"> przedmiot </w:t>
      </w:r>
      <w:r>
        <w:rPr>
          <w:rFonts w:cs="Arial"/>
          <w:sz w:val="22"/>
          <w:szCs w:val="22"/>
        </w:rPr>
        <w:t xml:space="preserve"> </w:t>
      </w:r>
      <w:r w:rsidRPr="003B149B">
        <w:rPr>
          <w:rFonts w:cs="Arial"/>
          <w:sz w:val="22"/>
          <w:szCs w:val="22"/>
        </w:rPr>
        <w:t xml:space="preserve">zamówienia będzie </w:t>
      </w:r>
      <w:r>
        <w:rPr>
          <w:rFonts w:cs="Arial"/>
          <w:sz w:val="22"/>
          <w:szCs w:val="22"/>
        </w:rPr>
        <w:t>wynagrodzenie kosztorysowe.</w:t>
      </w:r>
    </w:p>
    <w:p w:rsidR="00FC2057" w:rsidRDefault="00FC2057" w:rsidP="001F61D0">
      <w:pPr>
        <w:spacing w:line="240" w:lineRule="auto"/>
        <w:ind w:left="705" w:hanging="690"/>
        <w:jc w:val="both"/>
        <w:rPr>
          <w:rFonts w:cs="Arial"/>
          <w:sz w:val="22"/>
          <w:szCs w:val="22"/>
        </w:rPr>
      </w:pPr>
      <w:r>
        <w:rPr>
          <w:rFonts w:cs="Arial"/>
          <w:sz w:val="22"/>
          <w:szCs w:val="22"/>
        </w:rPr>
        <w:t>14.2</w:t>
      </w:r>
      <w:r>
        <w:rPr>
          <w:rFonts w:cs="Arial"/>
          <w:sz w:val="22"/>
          <w:szCs w:val="22"/>
        </w:rPr>
        <w:tab/>
      </w:r>
      <w:r w:rsidR="00387A4C">
        <w:rPr>
          <w:rFonts w:cs="Arial"/>
          <w:sz w:val="22"/>
          <w:szCs w:val="22"/>
        </w:rPr>
        <w:t xml:space="preserve">Ostateczne wynagrodzenie kosztorysowe za wykonanie przedmiotu zamówienia, obliczone zostanie w oparciu o kosztorysy powykonawcze i książki obmiarów robót budowlanych zatwierdzone przez Zamawiającego - Inspektora nadzoru, na podstawie faktycznie wykonanych robót budowlanych oraz cen jednostkowych  zawartych w kosztorysie ofertowym. </w:t>
      </w:r>
    </w:p>
    <w:p w:rsidR="00FC2057" w:rsidRDefault="00FC2057" w:rsidP="001F61D0">
      <w:pPr>
        <w:spacing w:line="240" w:lineRule="auto"/>
        <w:ind w:left="705" w:hanging="690"/>
        <w:jc w:val="both"/>
        <w:rPr>
          <w:rFonts w:cs="Arial"/>
          <w:sz w:val="22"/>
          <w:szCs w:val="22"/>
        </w:rPr>
      </w:pPr>
      <w:r>
        <w:rPr>
          <w:rFonts w:cs="Arial"/>
          <w:sz w:val="22"/>
          <w:szCs w:val="22"/>
        </w:rPr>
        <w:t>14.3</w:t>
      </w:r>
      <w:r>
        <w:rPr>
          <w:rFonts w:cs="Arial"/>
          <w:sz w:val="22"/>
          <w:szCs w:val="22"/>
        </w:rPr>
        <w:tab/>
      </w:r>
      <w:r w:rsidR="00387A4C" w:rsidRPr="00BB6082">
        <w:rPr>
          <w:sz w:val="22"/>
          <w:szCs w:val="22"/>
        </w:rPr>
        <w:t>Cena oferty zostanie wyliczona przez Wykonawcę w oparciu o kosztorys ofertowy.</w:t>
      </w:r>
      <w:r w:rsidR="00387A4C">
        <w:rPr>
          <w:sz w:val="22"/>
          <w:szCs w:val="22"/>
        </w:rPr>
        <w:t xml:space="preserve"> Podstawą obliczenia ceny oferty jest dokumentacja projektowa. </w:t>
      </w:r>
      <w:proofErr w:type="spellStart"/>
      <w:r w:rsidR="00387A4C">
        <w:rPr>
          <w:sz w:val="22"/>
          <w:szCs w:val="22"/>
        </w:rPr>
        <w:t>STWiORB</w:t>
      </w:r>
      <w:proofErr w:type="spellEnd"/>
      <w:r w:rsidR="00387A4C">
        <w:rPr>
          <w:sz w:val="22"/>
          <w:szCs w:val="22"/>
        </w:rPr>
        <w:t xml:space="preserve"> i przedmiar robót</w:t>
      </w:r>
      <w:r w:rsidR="00387A4C" w:rsidRPr="00BB6082">
        <w:rPr>
          <w:sz w:val="22"/>
          <w:szCs w:val="22"/>
        </w:rPr>
        <w:t>. Kosztorys ofertowy należy sporządzić metodą kalkulacji uproszczonej ściśle według kolejności pozycji wyszczególnionych w przedmiarze robót, polegającą na obliczeniu wartości kosztorysowej robót</w:t>
      </w:r>
      <w:r w:rsidR="00387A4C">
        <w:rPr>
          <w:sz w:val="22"/>
          <w:szCs w:val="22"/>
        </w:rPr>
        <w:t>,</w:t>
      </w:r>
      <w:r w:rsidR="00387A4C" w:rsidRPr="00BB6082">
        <w:rPr>
          <w:sz w:val="22"/>
          <w:szCs w:val="22"/>
        </w:rPr>
        <w:t xml:space="preserve">  objętych przedmiarem robót jako sumy iloczynów ilości jednostek przedmiarowych robót podstawowych i ich cen jednostkowych bez podatku od towarów i usług, </w:t>
      </w:r>
    </w:p>
    <w:p w:rsidR="00387A4C" w:rsidRPr="00FC2057" w:rsidRDefault="00FC2057" w:rsidP="001F61D0">
      <w:pPr>
        <w:spacing w:line="240" w:lineRule="auto"/>
        <w:ind w:left="705" w:hanging="690"/>
        <w:jc w:val="both"/>
        <w:rPr>
          <w:rFonts w:cs="Arial"/>
          <w:sz w:val="22"/>
          <w:szCs w:val="22"/>
        </w:rPr>
      </w:pPr>
      <w:r>
        <w:rPr>
          <w:rFonts w:cs="Arial"/>
          <w:sz w:val="22"/>
          <w:szCs w:val="22"/>
        </w:rPr>
        <w:t>14.4</w:t>
      </w:r>
      <w:r>
        <w:rPr>
          <w:rFonts w:cs="Arial"/>
          <w:sz w:val="22"/>
          <w:szCs w:val="22"/>
        </w:rPr>
        <w:tab/>
      </w:r>
      <w:r w:rsidR="00387A4C" w:rsidRPr="00383B03">
        <w:rPr>
          <w:sz w:val="22"/>
          <w:szCs w:val="22"/>
        </w:rPr>
        <w:t>Cena oferty powinna obejmować całk</w:t>
      </w:r>
      <w:r w:rsidR="00387A4C">
        <w:rPr>
          <w:sz w:val="22"/>
          <w:szCs w:val="22"/>
        </w:rPr>
        <w:t xml:space="preserve">owity koszt wykonania </w:t>
      </w:r>
      <w:r w:rsidR="00387A4C" w:rsidRPr="00383B03">
        <w:rPr>
          <w:sz w:val="22"/>
          <w:szCs w:val="22"/>
        </w:rPr>
        <w:t xml:space="preserve"> zamówienia</w:t>
      </w:r>
      <w:r w:rsidR="00387A4C">
        <w:rPr>
          <w:sz w:val="22"/>
          <w:szCs w:val="22"/>
        </w:rPr>
        <w:t xml:space="preserve"> podstawowego</w:t>
      </w:r>
      <w:r w:rsidR="00387A4C" w:rsidRPr="00383B03">
        <w:rPr>
          <w:sz w:val="22"/>
          <w:szCs w:val="22"/>
        </w:rPr>
        <w:t>, w tym również wszelkie koszty towa</w:t>
      </w:r>
      <w:r w:rsidR="00387A4C">
        <w:rPr>
          <w:sz w:val="22"/>
          <w:szCs w:val="22"/>
        </w:rPr>
        <w:t>rzyszące</w:t>
      </w:r>
      <w:r w:rsidR="00387A4C" w:rsidRPr="003A7F7D">
        <w:rPr>
          <w:sz w:val="22"/>
          <w:szCs w:val="22"/>
        </w:rPr>
        <w:t>, między innymi:</w:t>
      </w:r>
    </w:p>
    <w:p w:rsidR="00387A4C" w:rsidRPr="003A7F7D" w:rsidRDefault="00387A4C" w:rsidP="001F61D0">
      <w:pPr>
        <w:spacing w:line="240" w:lineRule="auto"/>
        <w:ind w:firstLine="705"/>
        <w:jc w:val="both"/>
        <w:rPr>
          <w:sz w:val="22"/>
          <w:szCs w:val="22"/>
        </w:rPr>
      </w:pPr>
      <w:r w:rsidRPr="003A7F7D">
        <w:rPr>
          <w:sz w:val="22"/>
          <w:szCs w:val="22"/>
        </w:rPr>
        <w:t>-</w:t>
      </w:r>
      <w:r>
        <w:rPr>
          <w:sz w:val="22"/>
          <w:szCs w:val="22"/>
        </w:rPr>
        <w:t xml:space="preserve"> </w:t>
      </w:r>
      <w:r w:rsidR="001F61D0">
        <w:rPr>
          <w:sz w:val="22"/>
          <w:szCs w:val="22"/>
        </w:rPr>
        <w:t xml:space="preserve"> </w:t>
      </w:r>
      <w:r w:rsidRPr="003A7F7D">
        <w:rPr>
          <w:sz w:val="22"/>
          <w:szCs w:val="22"/>
        </w:rPr>
        <w:t xml:space="preserve">koszty </w:t>
      </w:r>
      <w:r w:rsidR="00422958">
        <w:rPr>
          <w:sz w:val="22"/>
          <w:szCs w:val="22"/>
        </w:rPr>
        <w:t xml:space="preserve"> </w:t>
      </w:r>
      <w:r w:rsidRPr="003A7F7D">
        <w:rPr>
          <w:sz w:val="22"/>
          <w:szCs w:val="22"/>
        </w:rPr>
        <w:t xml:space="preserve">urządzenia </w:t>
      </w:r>
      <w:r w:rsidR="00422958">
        <w:rPr>
          <w:sz w:val="22"/>
          <w:szCs w:val="22"/>
        </w:rPr>
        <w:t xml:space="preserve">  </w:t>
      </w:r>
      <w:r w:rsidRPr="003A7F7D">
        <w:rPr>
          <w:sz w:val="22"/>
          <w:szCs w:val="22"/>
        </w:rPr>
        <w:t xml:space="preserve">i </w:t>
      </w:r>
      <w:r w:rsidR="00422958">
        <w:rPr>
          <w:sz w:val="22"/>
          <w:szCs w:val="22"/>
        </w:rPr>
        <w:t xml:space="preserve"> </w:t>
      </w:r>
      <w:r w:rsidRPr="003A7F7D">
        <w:rPr>
          <w:sz w:val="22"/>
          <w:szCs w:val="22"/>
        </w:rPr>
        <w:t>uporządkowania</w:t>
      </w:r>
      <w:r w:rsidR="00422958">
        <w:rPr>
          <w:sz w:val="22"/>
          <w:szCs w:val="22"/>
        </w:rPr>
        <w:t xml:space="preserve"> </w:t>
      </w:r>
      <w:r w:rsidRPr="003A7F7D">
        <w:rPr>
          <w:sz w:val="22"/>
          <w:szCs w:val="22"/>
        </w:rPr>
        <w:t xml:space="preserve"> placu</w:t>
      </w:r>
      <w:r w:rsidR="00422958">
        <w:rPr>
          <w:sz w:val="22"/>
          <w:szCs w:val="22"/>
        </w:rPr>
        <w:t xml:space="preserve">  </w:t>
      </w:r>
      <w:r w:rsidRPr="003A7F7D">
        <w:rPr>
          <w:sz w:val="22"/>
          <w:szCs w:val="22"/>
        </w:rPr>
        <w:t>budowy</w:t>
      </w:r>
      <w:r>
        <w:rPr>
          <w:sz w:val="22"/>
          <w:szCs w:val="22"/>
        </w:rPr>
        <w:t xml:space="preserve"> </w:t>
      </w:r>
      <w:r w:rsidR="00422958">
        <w:rPr>
          <w:sz w:val="22"/>
          <w:szCs w:val="22"/>
        </w:rPr>
        <w:t xml:space="preserve"> </w:t>
      </w:r>
      <w:r>
        <w:rPr>
          <w:sz w:val="22"/>
          <w:szCs w:val="22"/>
        </w:rPr>
        <w:t xml:space="preserve">po </w:t>
      </w:r>
      <w:r w:rsidR="00422958">
        <w:rPr>
          <w:sz w:val="22"/>
          <w:szCs w:val="22"/>
        </w:rPr>
        <w:t xml:space="preserve">  </w:t>
      </w:r>
      <w:r>
        <w:rPr>
          <w:sz w:val="22"/>
          <w:szCs w:val="22"/>
        </w:rPr>
        <w:t xml:space="preserve">wykonaniu </w:t>
      </w:r>
      <w:r w:rsidR="00422958">
        <w:rPr>
          <w:sz w:val="22"/>
          <w:szCs w:val="22"/>
        </w:rPr>
        <w:t xml:space="preserve">  </w:t>
      </w:r>
      <w:r>
        <w:rPr>
          <w:sz w:val="22"/>
          <w:szCs w:val="22"/>
        </w:rPr>
        <w:t>zamówi</w:t>
      </w:r>
      <w:r w:rsidRPr="003A7F7D">
        <w:rPr>
          <w:sz w:val="22"/>
          <w:szCs w:val="22"/>
        </w:rPr>
        <w:t>enia,</w:t>
      </w:r>
    </w:p>
    <w:p w:rsidR="00387A4C" w:rsidRPr="003A7F7D" w:rsidRDefault="00387A4C" w:rsidP="001F61D0">
      <w:pPr>
        <w:spacing w:line="240" w:lineRule="auto"/>
        <w:ind w:firstLine="705"/>
        <w:jc w:val="both"/>
        <w:rPr>
          <w:sz w:val="22"/>
          <w:szCs w:val="22"/>
        </w:rPr>
      </w:pPr>
      <w:r w:rsidRPr="003A7F7D">
        <w:rPr>
          <w:sz w:val="22"/>
          <w:szCs w:val="22"/>
        </w:rPr>
        <w:t>-</w:t>
      </w:r>
      <w:r>
        <w:rPr>
          <w:sz w:val="22"/>
          <w:szCs w:val="22"/>
        </w:rPr>
        <w:t xml:space="preserve"> </w:t>
      </w:r>
      <w:r w:rsidR="001F61D0">
        <w:rPr>
          <w:sz w:val="22"/>
          <w:szCs w:val="22"/>
        </w:rPr>
        <w:t xml:space="preserve"> </w:t>
      </w:r>
      <w:r w:rsidRPr="003A7F7D">
        <w:rPr>
          <w:sz w:val="22"/>
          <w:szCs w:val="22"/>
        </w:rPr>
        <w:t xml:space="preserve">koszty obsługi geodezyjnej </w:t>
      </w:r>
      <w:r w:rsidR="00422958">
        <w:rPr>
          <w:sz w:val="22"/>
          <w:szCs w:val="22"/>
        </w:rPr>
        <w:t xml:space="preserve"> </w:t>
      </w:r>
      <w:r w:rsidRPr="003A7F7D">
        <w:rPr>
          <w:sz w:val="22"/>
          <w:szCs w:val="22"/>
        </w:rPr>
        <w:t>w tym koszty geodezyjnej inwentaryzacji powykonawczej,</w:t>
      </w:r>
    </w:p>
    <w:p w:rsidR="001F61D0" w:rsidRDefault="00387A4C" w:rsidP="001F61D0">
      <w:pPr>
        <w:spacing w:line="240" w:lineRule="auto"/>
        <w:ind w:left="705"/>
        <w:jc w:val="both"/>
        <w:rPr>
          <w:sz w:val="22"/>
          <w:szCs w:val="22"/>
        </w:rPr>
      </w:pPr>
      <w:r w:rsidRPr="003A7F7D">
        <w:rPr>
          <w:sz w:val="22"/>
          <w:szCs w:val="22"/>
        </w:rPr>
        <w:t>-</w:t>
      </w:r>
      <w:r>
        <w:rPr>
          <w:sz w:val="22"/>
          <w:szCs w:val="22"/>
        </w:rPr>
        <w:t xml:space="preserve"> </w:t>
      </w:r>
      <w:r w:rsidR="001F61D0">
        <w:rPr>
          <w:sz w:val="22"/>
          <w:szCs w:val="22"/>
        </w:rPr>
        <w:t xml:space="preserve"> </w:t>
      </w:r>
      <w:r w:rsidRPr="003A7F7D">
        <w:rPr>
          <w:sz w:val="22"/>
          <w:szCs w:val="22"/>
        </w:rPr>
        <w:t xml:space="preserve">koszty </w:t>
      </w:r>
      <w:r w:rsidR="00422958">
        <w:rPr>
          <w:sz w:val="22"/>
          <w:szCs w:val="22"/>
        </w:rPr>
        <w:t xml:space="preserve"> </w:t>
      </w:r>
      <w:r w:rsidRPr="003A7F7D">
        <w:rPr>
          <w:sz w:val="22"/>
          <w:szCs w:val="22"/>
        </w:rPr>
        <w:t xml:space="preserve">rozwiązania </w:t>
      </w:r>
      <w:r w:rsidR="00422958">
        <w:rPr>
          <w:sz w:val="22"/>
          <w:szCs w:val="22"/>
        </w:rPr>
        <w:t xml:space="preserve"> </w:t>
      </w:r>
      <w:r w:rsidRPr="003A7F7D">
        <w:rPr>
          <w:sz w:val="22"/>
          <w:szCs w:val="22"/>
        </w:rPr>
        <w:t>kolizji</w:t>
      </w:r>
      <w:r w:rsidR="00422958">
        <w:rPr>
          <w:sz w:val="22"/>
          <w:szCs w:val="22"/>
        </w:rPr>
        <w:t xml:space="preserve"> </w:t>
      </w:r>
      <w:r w:rsidRPr="003A7F7D">
        <w:rPr>
          <w:sz w:val="22"/>
          <w:szCs w:val="22"/>
        </w:rPr>
        <w:t xml:space="preserve"> z </w:t>
      </w:r>
      <w:r w:rsidR="00422958">
        <w:rPr>
          <w:sz w:val="22"/>
          <w:szCs w:val="22"/>
        </w:rPr>
        <w:t xml:space="preserve"> </w:t>
      </w:r>
      <w:r w:rsidRPr="003A7F7D">
        <w:rPr>
          <w:sz w:val="22"/>
          <w:szCs w:val="22"/>
        </w:rPr>
        <w:t xml:space="preserve">różnymi  </w:t>
      </w:r>
      <w:r w:rsidR="00422958">
        <w:rPr>
          <w:sz w:val="22"/>
          <w:szCs w:val="22"/>
        </w:rPr>
        <w:t xml:space="preserve"> </w:t>
      </w:r>
      <w:r w:rsidRPr="003A7F7D">
        <w:rPr>
          <w:sz w:val="22"/>
          <w:szCs w:val="22"/>
        </w:rPr>
        <w:t xml:space="preserve">urządzeniami </w:t>
      </w:r>
      <w:r w:rsidR="00422958">
        <w:rPr>
          <w:sz w:val="22"/>
          <w:szCs w:val="22"/>
        </w:rPr>
        <w:t xml:space="preserve"> </w:t>
      </w:r>
      <w:r w:rsidRPr="003A7F7D">
        <w:rPr>
          <w:sz w:val="22"/>
          <w:szCs w:val="22"/>
        </w:rPr>
        <w:t xml:space="preserve">poziemnymi </w:t>
      </w:r>
      <w:r w:rsidR="00422958">
        <w:rPr>
          <w:sz w:val="22"/>
          <w:szCs w:val="22"/>
        </w:rPr>
        <w:t xml:space="preserve"> </w:t>
      </w:r>
      <w:r w:rsidRPr="003A7F7D">
        <w:rPr>
          <w:sz w:val="22"/>
          <w:szCs w:val="22"/>
        </w:rPr>
        <w:t xml:space="preserve">w </w:t>
      </w:r>
      <w:r w:rsidR="00422958">
        <w:rPr>
          <w:sz w:val="22"/>
          <w:szCs w:val="22"/>
        </w:rPr>
        <w:t xml:space="preserve"> </w:t>
      </w:r>
      <w:r w:rsidRPr="003A7F7D">
        <w:rPr>
          <w:sz w:val="22"/>
          <w:szCs w:val="22"/>
        </w:rPr>
        <w:t>zasięgu robót,</w:t>
      </w:r>
    </w:p>
    <w:p w:rsidR="00387A4C" w:rsidRPr="003A7F7D" w:rsidRDefault="001F61D0" w:rsidP="00422958">
      <w:pPr>
        <w:spacing w:line="240" w:lineRule="auto"/>
        <w:ind w:left="851" w:hanging="142"/>
        <w:jc w:val="both"/>
        <w:rPr>
          <w:sz w:val="22"/>
          <w:szCs w:val="22"/>
        </w:rPr>
      </w:pPr>
      <w:r>
        <w:rPr>
          <w:sz w:val="22"/>
          <w:szCs w:val="22"/>
        </w:rPr>
        <w:t>-</w:t>
      </w:r>
      <w:r w:rsidR="00387A4C" w:rsidRPr="003A7F7D">
        <w:rPr>
          <w:sz w:val="22"/>
          <w:szCs w:val="22"/>
        </w:rPr>
        <w:t xml:space="preserve"> koszty uzgodnień i nadzoru ze strony administratorów urządzeń nadziemnych i</w:t>
      </w:r>
      <w:r w:rsidR="00422958">
        <w:rPr>
          <w:sz w:val="22"/>
          <w:szCs w:val="22"/>
        </w:rPr>
        <w:t> </w:t>
      </w:r>
      <w:r w:rsidR="00387A4C" w:rsidRPr="003A7F7D">
        <w:rPr>
          <w:sz w:val="22"/>
          <w:szCs w:val="22"/>
        </w:rPr>
        <w:t>podziemnych w zasięgu robót, koszty niezbędnych badań</w:t>
      </w:r>
      <w:r w:rsidR="00387A4C">
        <w:rPr>
          <w:sz w:val="22"/>
          <w:szCs w:val="22"/>
        </w:rPr>
        <w:t xml:space="preserve"> </w:t>
      </w:r>
      <w:r w:rsidR="00387A4C" w:rsidRPr="003A7F7D">
        <w:rPr>
          <w:sz w:val="22"/>
          <w:szCs w:val="22"/>
        </w:rPr>
        <w:t xml:space="preserve">i ekspertyz, </w:t>
      </w:r>
    </w:p>
    <w:p w:rsidR="001F61D0" w:rsidRDefault="00387A4C" w:rsidP="001F61D0">
      <w:pPr>
        <w:spacing w:line="240" w:lineRule="auto"/>
        <w:ind w:left="705"/>
        <w:jc w:val="both"/>
        <w:rPr>
          <w:sz w:val="22"/>
          <w:szCs w:val="22"/>
        </w:rPr>
      </w:pPr>
      <w:r w:rsidRPr="003A7F7D">
        <w:rPr>
          <w:sz w:val="22"/>
          <w:szCs w:val="22"/>
        </w:rPr>
        <w:t>-</w:t>
      </w:r>
      <w:r>
        <w:rPr>
          <w:sz w:val="22"/>
          <w:szCs w:val="22"/>
        </w:rPr>
        <w:t xml:space="preserve"> </w:t>
      </w:r>
      <w:r w:rsidR="001F61D0">
        <w:rPr>
          <w:sz w:val="22"/>
          <w:szCs w:val="22"/>
        </w:rPr>
        <w:t xml:space="preserve"> </w:t>
      </w:r>
      <w:r w:rsidRPr="003A7F7D">
        <w:rPr>
          <w:sz w:val="22"/>
          <w:szCs w:val="22"/>
        </w:rPr>
        <w:t xml:space="preserve">koszty </w:t>
      </w:r>
      <w:r w:rsidR="00422958">
        <w:rPr>
          <w:sz w:val="22"/>
          <w:szCs w:val="22"/>
        </w:rPr>
        <w:t xml:space="preserve"> </w:t>
      </w:r>
      <w:r w:rsidRPr="003A7F7D">
        <w:rPr>
          <w:sz w:val="22"/>
          <w:szCs w:val="22"/>
        </w:rPr>
        <w:t xml:space="preserve">korzystania </w:t>
      </w:r>
      <w:r w:rsidR="00422958">
        <w:rPr>
          <w:sz w:val="22"/>
          <w:szCs w:val="22"/>
        </w:rPr>
        <w:t xml:space="preserve"> </w:t>
      </w:r>
      <w:r w:rsidRPr="003A7F7D">
        <w:rPr>
          <w:sz w:val="22"/>
          <w:szCs w:val="22"/>
        </w:rPr>
        <w:t xml:space="preserve">z mediów Zamawiającego i innych dostawców w trakcie realizacji </w:t>
      </w:r>
    </w:p>
    <w:p w:rsidR="00387A4C" w:rsidRPr="003A7F7D" w:rsidRDefault="001F61D0" w:rsidP="001F61D0">
      <w:pPr>
        <w:spacing w:line="240" w:lineRule="auto"/>
        <w:ind w:left="705"/>
        <w:jc w:val="both"/>
        <w:rPr>
          <w:sz w:val="22"/>
          <w:szCs w:val="22"/>
        </w:rPr>
      </w:pPr>
      <w:r>
        <w:rPr>
          <w:sz w:val="22"/>
          <w:szCs w:val="22"/>
        </w:rPr>
        <w:t xml:space="preserve">   </w:t>
      </w:r>
      <w:r w:rsidR="00387A4C" w:rsidRPr="003A7F7D">
        <w:rPr>
          <w:sz w:val="22"/>
          <w:szCs w:val="22"/>
        </w:rPr>
        <w:t xml:space="preserve">zamówienia, </w:t>
      </w:r>
    </w:p>
    <w:p w:rsidR="00387A4C" w:rsidRPr="00383B03" w:rsidRDefault="00FC2057" w:rsidP="001F61D0">
      <w:pPr>
        <w:spacing w:line="240" w:lineRule="auto"/>
        <w:ind w:left="705" w:hanging="705"/>
        <w:jc w:val="both"/>
        <w:rPr>
          <w:sz w:val="22"/>
          <w:szCs w:val="22"/>
        </w:rPr>
      </w:pPr>
      <w:r>
        <w:rPr>
          <w:sz w:val="22"/>
          <w:szCs w:val="22"/>
        </w:rPr>
        <w:t>1</w:t>
      </w:r>
      <w:r w:rsidR="00387A4C" w:rsidRPr="00383B03">
        <w:rPr>
          <w:sz w:val="22"/>
          <w:szCs w:val="22"/>
        </w:rPr>
        <w:t>4.</w:t>
      </w:r>
      <w:r>
        <w:rPr>
          <w:sz w:val="22"/>
          <w:szCs w:val="22"/>
        </w:rPr>
        <w:t>5</w:t>
      </w:r>
      <w:r>
        <w:rPr>
          <w:sz w:val="22"/>
          <w:szCs w:val="22"/>
        </w:rPr>
        <w:tab/>
      </w:r>
      <w:r w:rsidR="00387A4C" w:rsidRPr="00383B03">
        <w:rPr>
          <w:sz w:val="22"/>
          <w:szCs w:val="22"/>
        </w:rPr>
        <w:t>Przedmiary robót określają szczegółowy opis robót i wskazują czynności, które należy uwzględnić w cenach jednostkowych oferty, jednostki przedmiarowe i ilości jednostek przedmiarowych wynikające z obliczeń.</w:t>
      </w:r>
    </w:p>
    <w:p w:rsidR="00387A4C" w:rsidRPr="00383B03" w:rsidRDefault="00387A4C" w:rsidP="001F61D0">
      <w:pPr>
        <w:spacing w:line="240" w:lineRule="auto"/>
        <w:ind w:left="705"/>
        <w:jc w:val="both"/>
        <w:rPr>
          <w:sz w:val="22"/>
          <w:szCs w:val="22"/>
        </w:rPr>
      </w:pPr>
      <w:r w:rsidRPr="00383B03">
        <w:rPr>
          <w:sz w:val="22"/>
          <w:szCs w:val="22"/>
        </w:rPr>
        <w:t>Przywołane w przedmiarach robót podstawy wycen katalogowych służą jedynie uszczegółowieniu opisu pozycji przedmiaru i nie są podstawą do wyceny robót.</w:t>
      </w:r>
    </w:p>
    <w:p w:rsidR="00387A4C" w:rsidRPr="00383B03" w:rsidRDefault="00387A4C" w:rsidP="001F61D0">
      <w:pPr>
        <w:spacing w:line="240" w:lineRule="auto"/>
        <w:ind w:left="705"/>
        <w:jc w:val="both"/>
        <w:rPr>
          <w:sz w:val="22"/>
          <w:szCs w:val="22"/>
        </w:rPr>
      </w:pPr>
      <w:r w:rsidRPr="00383B03">
        <w:rPr>
          <w:sz w:val="22"/>
          <w:szCs w:val="22"/>
        </w:rPr>
        <w:t xml:space="preserve">Wszystkie błędy ujawnione w dokumentacji projektowej (na rysunkach i opisach) </w:t>
      </w:r>
      <w:r w:rsidR="001F61D0">
        <w:rPr>
          <w:sz w:val="22"/>
          <w:szCs w:val="22"/>
        </w:rPr>
        <w:t xml:space="preserve">                </w:t>
      </w:r>
      <w:r w:rsidRPr="00383B03">
        <w:rPr>
          <w:sz w:val="22"/>
          <w:szCs w:val="22"/>
        </w:rPr>
        <w:t xml:space="preserve">w Specyfikacjach Technicznych wykonania i odbioru robót budowlanych oraz </w:t>
      </w:r>
      <w:r w:rsidR="001F61D0">
        <w:rPr>
          <w:sz w:val="22"/>
          <w:szCs w:val="22"/>
        </w:rPr>
        <w:t xml:space="preserve">                     </w:t>
      </w:r>
      <w:r w:rsidRPr="00383B03">
        <w:rPr>
          <w:sz w:val="22"/>
          <w:szCs w:val="22"/>
        </w:rPr>
        <w:t>w przedmiarach robót, Wykonawca powinien zgłosić zamawiającemu przed upływem terminu składania ofert.</w:t>
      </w:r>
    </w:p>
    <w:p w:rsidR="00FC2057" w:rsidRDefault="00FC2057" w:rsidP="001F61D0">
      <w:pPr>
        <w:spacing w:line="240" w:lineRule="auto"/>
        <w:ind w:left="705" w:hanging="705"/>
        <w:jc w:val="both"/>
        <w:rPr>
          <w:sz w:val="22"/>
          <w:szCs w:val="22"/>
        </w:rPr>
      </w:pPr>
      <w:r>
        <w:rPr>
          <w:sz w:val="22"/>
          <w:szCs w:val="22"/>
        </w:rPr>
        <w:t>14.6</w:t>
      </w:r>
      <w:r w:rsidR="00387A4C" w:rsidRPr="003A7F7D">
        <w:rPr>
          <w:sz w:val="22"/>
          <w:szCs w:val="22"/>
        </w:rPr>
        <w:t xml:space="preserve"> </w:t>
      </w:r>
      <w:r>
        <w:rPr>
          <w:sz w:val="22"/>
          <w:szCs w:val="22"/>
        </w:rPr>
        <w:tab/>
      </w:r>
      <w:r w:rsidR="00387A4C" w:rsidRPr="003A7F7D">
        <w:rPr>
          <w:sz w:val="22"/>
          <w:szCs w:val="22"/>
        </w:rPr>
        <w:t xml:space="preserve">Wykonawca zobowiązany jest do wyceny wszystkich pozycji przedmiaru, co oznacza podanie ceny jednostkowej i obliczenie wartości dla każdej pozycji przedmiaru. Brak ceny i wartości tych pozycji, które nie zostały wypełnione przez Wykonawcę skutkować </w:t>
      </w:r>
      <w:r w:rsidR="00387A4C" w:rsidRPr="003A7F7D">
        <w:rPr>
          <w:sz w:val="22"/>
          <w:szCs w:val="22"/>
        </w:rPr>
        <w:lastRenderedPageBreak/>
        <w:t>będzie uznaniem, że zostały one uwzględnione w cenach i wartościach innych pozycji. W związku z tym Wykonawca nie będzie miał prawa żądać dodatkowego wynagrodzenia za wykonanie robót nie wycenionych w kosztorysie ofertowym.</w:t>
      </w:r>
    </w:p>
    <w:p w:rsidR="00FC2057" w:rsidRDefault="00FC2057" w:rsidP="001F61D0">
      <w:pPr>
        <w:spacing w:line="240" w:lineRule="auto"/>
        <w:ind w:left="705" w:hanging="705"/>
        <w:jc w:val="both"/>
        <w:rPr>
          <w:sz w:val="22"/>
          <w:szCs w:val="22"/>
        </w:rPr>
      </w:pPr>
      <w:r>
        <w:rPr>
          <w:sz w:val="22"/>
          <w:szCs w:val="22"/>
        </w:rPr>
        <w:t>14.7</w:t>
      </w:r>
      <w:r>
        <w:rPr>
          <w:sz w:val="22"/>
          <w:szCs w:val="22"/>
        </w:rPr>
        <w:tab/>
      </w:r>
      <w:r w:rsidR="00387A4C" w:rsidRPr="00A80C52">
        <w:rPr>
          <w:sz w:val="22"/>
          <w:szCs w:val="22"/>
        </w:rPr>
        <w:t>Do kosztorysów ofertowych należy dołączyć przyjęte do wyceny robót w danej kategorii/ branży robót: stawkę roboczogodziny, narzuty procentowe oraz zestawienie materiałów i sprzętu w</w:t>
      </w:r>
      <w:r>
        <w:rPr>
          <w:sz w:val="22"/>
          <w:szCs w:val="22"/>
        </w:rPr>
        <w:t>raz z ich cenami jednostkowymi.</w:t>
      </w:r>
    </w:p>
    <w:p w:rsidR="00FC2057" w:rsidRDefault="00FC2057" w:rsidP="001F61D0">
      <w:pPr>
        <w:spacing w:line="240" w:lineRule="auto"/>
        <w:ind w:left="705" w:hanging="705"/>
        <w:jc w:val="both"/>
        <w:rPr>
          <w:sz w:val="22"/>
          <w:szCs w:val="22"/>
        </w:rPr>
      </w:pPr>
      <w:r>
        <w:rPr>
          <w:sz w:val="22"/>
          <w:szCs w:val="22"/>
        </w:rPr>
        <w:t>14.8</w:t>
      </w:r>
      <w:r>
        <w:rPr>
          <w:sz w:val="22"/>
          <w:szCs w:val="22"/>
        </w:rPr>
        <w:tab/>
      </w:r>
      <w:r w:rsidR="00387A4C" w:rsidRPr="00985F3D">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C2057" w:rsidRDefault="00FC2057" w:rsidP="001F61D0">
      <w:pPr>
        <w:spacing w:line="240" w:lineRule="auto"/>
        <w:ind w:left="705" w:hanging="705"/>
        <w:jc w:val="both"/>
        <w:rPr>
          <w:sz w:val="22"/>
          <w:szCs w:val="22"/>
        </w:rPr>
      </w:pPr>
      <w:r>
        <w:rPr>
          <w:sz w:val="22"/>
          <w:szCs w:val="22"/>
        </w:rPr>
        <w:t>14.9</w:t>
      </w:r>
      <w:r>
        <w:rPr>
          <w:sz w:val="22"/>
          <w:szCs w:val="22"/>
        </w:rPr>
        <w:tab/>
      </w:r>
      <w:r w:rsidR="00387A4C" w:rsidRPr="003B149B">
        <w:rPr>
          <w:rFonts w:cs="Arial"/>
          <w:sz w:val="22"/>
          <w:szCs w:val="22"/>
        </w:rPr>
        <w:t xml:space="preserve">Cenę  oferty należy określić z dokładnością do dwóch miejsc po przecinku. </w:t>
      </w:r>
    </w:p>
    <w:p w:rsidR="00387A4C" w:rsidRDefault="00FC2057" w:rsidP="001F61D0">
      <w:pPr>
        <w:spacing w:line="240" w:lineRule="auto"/>
        <w:ind w:left="705" w:hanging="705"/>
        <w:jc w:val="both"/>
        <w:rPr>
          <w:rFonts w:cs="Arial"/>
          <w:sz w:val="22"/>
          <w:szCs w:val="22"/>
        </w:rPr>
      </w:pPr>
      <w:r>
        <w:rPr>
          <w:sz w:val="22"/>
          <w:szCs w:val="22"/>
        </w:rPr>
        <w:t>14.10</w:t>
      </w:r>
      <w:r>
        <w:rPr>
          <w:sz w:val="22"/>
          <w:szCs w:val="22"/>
        </w:rPr>
        <w:tab/>
      </w:r>
      <w:r w:rsidR="00387A4C" w:rsidRPr="003B149B">
        <w:rPr>
          <w:rFonts w:cs="Arial"/>
          <w:sz w:val="22"/>
          <w:szCs w:val="22"/>
        </w:rPr>
        <w:t xml:space="preserve">Cena oferty winna uwzględniać wszelkie należne opłaty, w szczególności podatki – w tym podatek VAT. </w:t>
      </w:r>
    </w:p>
    <w:p w:rsidR="001F61D0" w:rsidRDefault="00422958" w:rsidP="001F61D0">
      <w:pPr>
        <w:spacing w:line="240" w:lineRule="auto"/>
        <w:ind w:left="705" w:hanging="705"/>
        <w:jc w:val="both"/>
        <w:rPr>
          <w:rFonts w:cs="Arial"/>
          <w:sz w:val="22"/>
          <w:szCs w:val="22"/>
        </w:rPr>
      </w:pPr>
      <w:r>
        <w:rPr>
          <w:rFonts w:cs="Arial"/>
          <w:sz w:val="22"/>
          <w:szCs w:val="22"/>
        </w:rPr>
        <w:t>14.11</w:t>
      </w:r>
      <w:r w:rsidR="001F61D0">
        <w:rPr>
          <w:rFonts w:cs="Arial"/>
          <w:sz w:val="22"/>
          <w:szCs w:val="22"/>
        </w:rPr>
        <w:tab/>
      </w:r>
      <w:r w:rsidR="001F61D0">
        <w:rPr>
          <w:rFonts w:cs="Arial"/>
          <w:sz w:val="22"/>
          <w:szCs w:val="22"/>
        </w:rPr>
        <w:tab/>
      </w:r>
      <w:r w:rsidR="001F61D0" w:rsidRPr="00783CF4">
        <w:rPr>
          <w:sz w:val="22"/>
          <w:szCs w:val="22"/>
        </w:rPr>
        <w:t>Wykonawca zobowiązany jest uwzględnić w ofercie koszty związane z przekazaniem odpadów firmom posiadającym zezwolenia na prowadzenie działalności w zakresie odzysku lub unieszkodliwiania odpadów określonego rodzaju</w:t>
      </w:r>
      <w:r w:rsidR="001F61D0">
        <w:rPr>
          <w:sz w:val="22"/>
          <w:szCs w:val="22"/>
        </w:rPr>
        <w:t xml:space="preserve">. </w:t>
      </w:r>
    </w:p>
    <w:p w:rsidR="000D0079" w:rsidRPr="004F7F41" w:rsidRDefault="00422958" w:rsidP="004F7F41">
      <w:pPr>
        <w:spacing w:line="240" w:lineRule="auto"/>
        <w:ind w:left="705" w:hanging="705"/>
        <w:jc w:val="both"/>
        <w:rPr>
          <w:sz w:val="22"/>
          <w:szCs w:val="22"/>
        </w:rPr>
      </w:pPr>
      <w:r>
        <w:rPr>
          <w:rFonts w:cs="Arial"/>
          <w:sz w:val="22"/>
          <w:szCs w:val="22"/>
        </w:rPr>
        <w:t>14.12</w:t>
      </w:r>
      <w:r w:rsidR="001F61D0">
        <w:rPr>
          <w:rFonts w:cs="Arial"/>
          <w:sz w:val="22"/>
          <w:szCs w:val="22"/>
        </w:rPr>
        <w:tab/>
      </w:r>
      <w:r w:rsidR="001F61D0" w:rsidRPr="00783CF4">
        <w:rPr>
          <w:sz w:val="22"/>
          <w:szCs w:val="22"/>
        </w:rPr>
        <w:t>Ceny j</w:t>
      </w:r>
      <w:r w:rsidR="001F61D0" w:rsidRPr="00783CF4">
        <w:rPr>
          <w:iCs/>
          <w:sz w:val="22"/>
          <w:szCs w:val="22"/>
        </w:rPr>
        <w:t>ednostkowe</w:t>
      </w:r>
      <w:r w:rsidR="001F61D0" w:rsidRPr="00783CF4">
        <w:rPr>
          <w:sz w:val="22"/>
          <w:szCs w:val="22"/>
        </w:rPr>
        <w:t xml:space="preserve"> określone przez Wykonawcę w kosztorysie ofertowym wi</w:t>
      </w:r>
      <w:r w:rsidR="001F61D0">
        <w:rPr>
          <w:sz w:val="22"/>
          <w:szCs w:val="22"/>
        </w:rPr>
        <w:t xml:space="preserve">nny być ustalone jako </w:t>
      </w:r>
      <w:r w:rsidR="001F61D0" w:rsidRPr="00783CF4">
        <w:rPr>
          <w:sz w:val="22"/>
          <w:szCs w:val="22"/>
        </w:rPr>
        <w:t xml:space="preserve"> kompletne i jednoznaczne. Ceny te nie będą zmieniane w toku realizacji przedmiotu zamówienia i </w:t>
      </w:r>
      <w:r w:rsidR="004F7F41">
        <w:rPr>
          <w:sz w:val="22"/>
          <w:szCs w:val="22"/>
        </w:rPr>
        <w:t>nie będą podlegały waloryzacji.</w:t>
      </w:r>
    </w:p>
    <w:p w:rsidR="009E40F3" w:rsidRDefault="009E40F3" w:rsidP="009E40F3">
      <w:pPr>
        <w:ind w:left="426"/>
        <w:jc w:val="both"/>
        <w:rPr>
          <w:sz w:val="22"/>
          <w:szCs w:val="22"/>
        </w:rPr>
      </w:pPr>
    </w:p>
    <w:p w:rsidR="009E40F3" w:rsidRPr="00E83321" w:rsidRDefault="009E40F3" w:rsidP="00E809BB">
      <w:pPr>
        <w:spacing w:line="240" w:lineRule="auto"/>
        <w:ind w:firstLine="426"/>
        <w:jc w:val="both"/>
        <w:rPr>
          <w:smallCaps/>
          <w:sz w:val="22"/>
          <w:szCs w:val="22"/>
        </w:rPr>
      </w:pPr>
      <w:r w:rsidRPr="00E83321">
        <w:rPr>
          <w:rFonts w:cs="Arial"/>
          <w:b/>
          <w:smallCaps/>
          <w:sz w:val="22"/>
          <w:szCs w:val="22"/>
        </w:rPr>
        <w:t xml:space="preserve">Rażąco niska cena: </w:t>
      </w:r>
    </w:p>
    <w:p w:rsidR="009E40F3" w:rsidRPr="002802A2" w:rsidRDefault="00422958" w:rsidP="00E809BB">
      <w:pPr>
        <w:autoSpaceDE w:val="0"/>
        <w:autoSpaceDN w:val="0"/>
        <w:adjustRightInd w:val="0"/>
        <w:spacing w:line="240" w:lineRule="auto"/>
        <w:ind w:left="709" w:hanging="709"/>
        <w:jc w:val="both"/>
        <w:rPr>
          <w:rFonts w:cs="Arial"/>
          <w:color w:val="000000"/>
          <w:sz w:val="22"/>
          <w:szCs w:val="22"/>
        </w:rPr>
      </w:pPr>
      <w:r>
        <w:rPr>
          <w:rFonts w:cs="Arial"/>
          <w:color w:val="000000"/>
          <w:sz w:val="22"/>
          <w:szCs w:val="22"/>
        </w:rPr>
        <w:t>14.13</w:t>
      </w:r>
      <w:r w:rsidR="00E702DF">
        <w:rPr>
          <w:rFonts w:cs="Arial"/>
          <w:color w:val="000000"/>
          <w:sz w:val="22"/>
          <w:szCs w:val="22"/>
        </w:rPr>
        <w:t xml:space="preserve">  </w:t>
      </w:r>
      <w:r w:rsidR="009E40F3" w:rsidRPr="002802A2">
        <w:rPr>
          <w:rFonts w:cs="Arial"/>
          <w:color w:val="000000"/>
          <w:sz w:val="22"/>
          <w:szCs w:val="22"/>
        </w:rPr>
        <w:t xml:space="preserve">Jeżeli cena oferty wydaje się rażąco niska w stosunku do przedmiotu zamówienia i budzi </w:t>
      </w:r>
      <w:r w:rsidR="009E40F3">
        <w:rPr>
          <w:rFonts w:cs="Arial"/>
          <w:color w:val="000000"/>
          <w:sz w:val="22"/>
          <w:szCs w:val="22"/>
        </w:rPr>
        <w:t xml:space="preserve">   </w:t>
      </w:r>
      <w:r w:rsidR="009E40F3" w:rsidRPr="002802A2">
        <w:rPr>
          <w:rFonts w:cs="Arial"/>
          <w:color w:val="000000"/>
          <w:sz w:val="22"/>
          <w:szCs w:val="22"/>
        </w:rPr>
        <w:t xml:space="preserve">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9E40F3" w:rsidRPr="00E702DF" w:rsidRDefault="009E40F3" w:rsidP="00736630">
      <w:pPr>
        <w:numPr>
          <w:ilvl w:val="0"/>
          <w:numId w:val="35"/>
        </w:numPr>
        <w:tabs>
          <w:tab w:val="left" w:pos="993"/>
        </w:tabs>
        <w:autoSpaceDE w:val="0"/>
        <w:autoSpaceDN w:val="0"/>
        <w:adjustRightInd w:val="0"/>
        <w:spacing w:line="240" w:lineRule="auto"/>
        <w:ind w:left="993" w:hanging="284"/>
        <w:jc w:val="both"/>
        <w:rPr>
          <w:rFonts w:cs="Arial"/>
          <w:color w:val="000000"/>
          <w:sz w:val="22"/>
          <w:szCs w:val="22"/>
        </w:rPr>
      </w:pPr>
      <w:r w:rsidRPr="002802A2">
        <w:rPr>
          <w:rFonts w:cs="Arial"/>
          <w:color w:val="000000"/>
          <w:sz w:val="22"/>
          <w:szCs w:val="22"/>
        </w:rPr>
        <w:t xml:space="preserve">oszczędności metody wykonania zamówienia, wybranych rozwiązań technicznych, </w:t>
      </w:r>
      <w:r w:rsidRPr="00E702DF">
        <w:rPr>
          <w:rFonts w:cs="Arial"/>
          <w:color w:val="000000"/>
          <w:sz w:val="22"/>
          <w:szCs w:val="22"/>
        </w:rPr>
        <w:t>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proofErr w:type="spellStart"/>
      <w:r w:rsidR="004758FD">
        <w:rPr>
          <w:rFonts w:cs="Arial"/>
          <w:color w:val="000000"/>
          <w:sz w:val="22"/>
          <w:szCs w:val="22"/>
        </w:rPr>
        <w:t>t.j</w:t>
      </w:r>
      <w:proofErr w:type="spellEnd"/>
      <w:r w:rsidR="004758FD">
        <w:rPr>
          <w:rFonts w:cs="Arial"/>
          <w:color w:val="000000"/>
          <w:sz w:val="22"/>
          <w:szCs w:val="22"/>
        </w:rPr>
        <w:t>. Dz. U. z 2018 r. , poz. 2177 ze zm.</w:t>
      </w:r>
      <w:r w:rsidRPr="00E702DF">
        <w:rPr>
          <w:rFonts w:cs="Arial"/>
          <w:color w:val="000000"/>
          <w:sz w:val="22"/>
          <w:szCs w:val="22"/>
        </w:rPr>
        <w:t xml:space="preserve">); </w:t>
      </w:r>
    </w:p>
    <w:p w:rsidR="009E40F3" w:rsidRDefault="009E40F3" w:rsidP="00E809BB">
      <w:pPr>
        <w:autoSpaceDE w:val="0"/>
        <w:autoSpaceDN w:val="0"/>
        <w:adjustRightInd w:val="0"/>
        <w:spacing w:line="240" w:lineRule="auto"/>
        <w:jc w:val="both"/>
        <w:rPr>
          <w:rFonts w:cs="Arial"/>
          <w:color w:val="000000"/>
          <w:sz w:val="22"/>
          <w:szCs w:val="22"/>
        </w:rPr>
      </w:pPr>
      <w:r>
        <w:rPr>
          <w:rFonts w:cs="Arial"/>
          <w:color w:val="000000"/>
          <w:sz w:val="22"/>
          <w:szCs w:val="22"/>
        </w:rPr>
        <w:t xml:space="preserve">       </w:t>
      </w:r>
      <w:r w:rsidR="00E702DF">
        <w:rPr>
          <w:rFonts w:cs="Arial"/>
          <w:color w:val="000000"/>
          <w:sz w:val="22"/>
          <w:szCs w:val="22"/>
        </w:rPr>
        <w:t xml:space="preserve">     </w:t>
      </w:r>
      <w:r w:rsidRPr="002802A2">
        <w:rPr>
          <w:rFonts w:cs="Arial"/>
          <w:color w:val="000000"/>
          <w:sz w:val="22"/>
          <w:szCs w:val="22"/>
        </w:rPr>
        <w:t xml:space="preserve">2) </w:t>
      </w:r>
      <w:r>
        <w:rPr>
          <w:rFonts w:cs="Arial"/>
          <w:color w:val="000000"/>
          <w:sz w:val="22"/>
          <w:szCs w:val="22"/>
        </w:rPr>
        <w:t xml:space="preserve">  </w:t>
      </w:r>
      <w:r w:rsidRPr="002802A2">
        <w:rPr>
          <w:rFonts w:cs="Arial"/>
          <w:color w:val="000000"/>
          <w:sz w:val="22"/>
          <w:szCs w:val="22"/>
        </w:rPr>
        <w:t xml:space="preserve">pomocy publicznej udzielonej na podstawie odrębnych przepisów. </w:t>
      </w:r>
    </w:p>
    <w:p w:rsidR="00E702DF" w:rsidRDefault="00422958"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14.14</w:t>
      </w:r>
      <w:r w:rsidR="00E702DF">
        <w:rPr>
          <w:rFonts w:cs="Arial"/>
          <w:color w:val="000000"/>
          <w:sz w:val="22"/>
          <w:szCs w:val="22"/>
        </w:rPr>
        <w:t xml:space="preserve"> </w:t>
      </w:r>
      <w:r w:rsidR="009E40F3" w:rsidRPr="002802A2">
        <w:rPr>
          <w:rFonts w:cs="Arial"/>
          <w:color w:val="000000"/>
          <w:sz w:val="22"/>
          <w:szCs w:val="22"/>
        </w:rPr>
        <w:t xml:space="preserve">Obowiązek wykazania, że oferta nie zawiera rażąco niskiej ceny, spoczywa na wykonawcy. </w:t>
      </w:r>
    </w:p>
    <w:p w:rsidR="009E40F3" w:rsidRDefault="00422958"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14.15</w:t>
      </w:r>
      <w:r w:rsidR="00E702DF">
        <w:rPr>
          <w:rFonts w:cs="Arial"/>
          <w:color w:val="000000"/>
          <w:sz w:val="22"/>
          <w:szCs w:val="22"/>
        </w:rPr>
        <w:t xml:space="preserve">  </w:t>
      </w:r>
      <w:r w:rsidR="009E40F3" w:rsidRPr="002802A2">
        <w:rPr>
          <w:rFonts w:cs="Arial"/>
          <w:color w:val="000000"/>
          <w:sz w:val="22"/>
          <w:szCs w:val="22"/>
        </w:rPr>
        <w:t xml:space="preserve">Zamawiający odrzuca ofertę wykonawcy, który nie złożył wyjaśnień lub jeżeli dokonana </w:t>
      </w:r>
      <w:r w:rsidR="009E40F3">
        <w:rPr>
          <w:rFonts w:cs="Arial"/>
          <w:color w:val="000000"/>
          <w:sz w:val="22"/>
          <w:szCs w:val="22"/>
        </w:rPr>
        <w:t xml:space="preserve"> </w:t>
      </w:r>
    </w:p>
    <w:p w:rsidR="009E40F3" w:rsidRPr="002802A2" w:rsidRDefault="009E40F3" w:rsidP="00E809BB">
      <w:pPr>
        <w:autoSpaceDE w:val="0"/>
        <w:autoSpaceDN w:val="0"/>
        <w:adjustRightInd w:val="0"/>
        <w:spacing w:line="240" w:lineRule="auto"/>
        <w:ind w:left="708"/>
        <w:jc w:val="both"/>
        <w:rPr>
          <w:rFonts w:cs="Arial"/>
          <w:color w:val="000000"/>
          <w:sz w:val="22"/>
          <w:szCs w:val="22"/>
        </w:rPr>
      </w:pPr>
      <w:r w:rsidRPr="002802A2">
        <w:rPr>
          <w:rFonts w:cs="Arial"/>
          <w:color w:val="000000"/>
          <w:sz w:val="22"/>
          <w:szCs w:val="22"/>
        </w:rPr>
        <w:t xml:space="preserve">ocena wyjaśnień wraz z dostarczonymi dowodami potwierdza, że oferta zawiera rażąco niską cenę w stosunku do przedmiotu zamówienia. </w:t>
      </w:r>
    </w:p>
    <w:p w:rsidR="009C1690" w:rsidRDefault="009C1690" w:rsidP="008D5248">
      <w:pPr>
        <w:spacing w:line="240" w:lineRule="auto"/>
        <w:rPr>
          <w:b/>
          <w:smallCaps/>
          <w:sz w:val="24"/>
          <w:szCs w:val="24"/>
        </w:rPr>
      </w:pPr>
      <w:bookmarkStart w:id="41" w:name="_Toc473569740"/>
      <w:bookmarkStart w:id="42" w:name="_Toc477947271"/>
    </w:p>
    <w:p w:rsidR="00F643A7" w:rsidRPr="00D51ED6" w:rsidRDefault="00F643A7" w:rsidP="00FE076F">
      <w:pPr>
        <w:spacing w:line="240" w:lineRule="auto"/>
        <w:jc w:val="center"/>
        <w:rPr>
          <w:b/>
          <w:smallCaps/>
          <w:sz w:val="24"/>
          <w:szCs w:val="24"/>
        </w:rPr>
      </w:pPr>
      <w:r w:rsidRPr="00D51ED6">
        <w:rPr>
          <w:b/>
          <w:smallCaps/>
          <w:sz w:val="24"/>
          <w:szCs w:val="24"/>
        </w:rPr>
        <w:t>Rozdział XV</w:t>
      </w:r>
      <w:bookmarkStart w:id="43" w:name="_Toc473569741"/>
      <w:bookmarkEnd w:id="41"/>
      <w:r w:rsidRPr="00D51ED6">
        <w:rPr>
          <w:b/>
          <w:smallCaps/>
          <w:sz w:val="24"/>
          <w:szCs w:val="24"/>
        </w:rPr>
        <w:br/>
        <w:t>Opis kryteriów, którymi Zamawiający będzie się kierował przy wyborze oferty, wraz z</w:t>
      </w:r>
      <w:r w:rsidR="00E576DB">
        <w:rPr>
          <w:b/>
          <w:smallCaps/>
          <w:sz w:val="24"/>
          <w:szCs w:val="24"/>
        </w:rPr>
        <w:t> </w:t>
      </w:r>
      <w:r w:rsidRPr="00D51ED6">
        <w:rPr>
          <w:b/>
          <w:smallCaps/>
          <w:sz w:val="24"/>
          <w:szCs w:val="24"/>
        </w:rPr>
        <w:t>podaniem znaczenia tych kryteriów i sposobu oceny ofert</w:t>
      </w:r>
      <w:bookmarkEnd w:id="42"/>
      <w:bookmarkEnd w:id="43"/>
    </w:p>
    <w:p w:rsidR="009C1690" w:rsidRPr="00402F55" w:rsidRDefault="009C1690" w:rsidP="00FE076F"/>
    <w:p w:rsidR="00F643A7" w:rsidRPr="00402F55" w:rsidRDefault="00F643A7" w:rsidP="00384805">
      <w:pPr>
        <w:widowControl w:val="0"/>
        <w:numPr>
          <w:ilvl w:val="1"/>
          <w:numId w:val="24"/>
        </w:numPr>
        <w:suppressAutoHyphens/>
        <w:autoSpaceDE w:val="0"/>
        <w:autoSpaceDN w:val="0"/>
        <w:adjustRightInd w:val="0"/>
        <w:spacing w:before="240" w:line="240" w:lineRule="auto"/>
        <w:ind w:left="709" w:right="12" w:hanging="709"/>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Wybór oferty zostanie dokonany w oparciu o przyjęte w postępowaniu kryteria oceny </w:t>
      </w:r>
      <w:r w:rsidRPr="00402F55">
        <w:rPr>
          <w:rFonts w:eastAsia="Times New Roman" w:cs="Times New Roman"/>
          <w:sz w:val="22"/>
          <w:szCs w:val="22"/>
          <w:lang w:eastAsia="ar-SA"/>
        </w:rPr>
        <w:lastRenderedPageBreak/>
        <w:t>ofert przedstawione w tabeli</w:t>
      </w:r>
      <w:r w:rsidR="00CF6A18">
        <w:rPr>
          <w:rFonts w:eastAsia="Times New Roman" w:cs="Times New Roman"/>
          <w:sz w:val="22"/>
          <w:szCs w:val="22"/>
          <w:lang w:eastAsia="ar-SA"/>
        </w:rPr>
        <w:t xml:space="preserve"> - (dla wszystkich części)</w:t>
      </w:r>
    </w:p>
    <w:tbl>
      <w:tblPr>
        <w:tblStyle w:val="Tabela-Siatka"/>
        <w:tblW w:w="9068" w:type="dxa"/>
        <w:jc w:val="center"/>
        <w:tblLook w:val="04A0" w:firstRow="1" w:lastRow="0" w:firstColumn="1" w:lastColumn="0" w:noHBand="0" w:noVBand="1"/>
      </w:tblPr>
      <w:tblGrid>
        <w:gridCol w:w="1271"/>
        <w:gridCol w:w="1403"/>
        <w:gridCol w:w="3275"/>
        <w:gridCol w:w="3119"/>
      </w:tblGrid>
      <w:tr w:rsidR="00F643A7" w:rsidRPr="00402F55" w:rsidTr="0061730D">
        <w:trPr>
          <w:jc w:val="center"/>
        </w:trPr>
        <w:tc>
          <w:tcPr>
            <w:tcW w:w="1271"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Nazwa kryterium</w:t>
            </w:r>
          </w:p>
        </w:tc>
        <w:tc>
          <w:tcPr>
            <w:tcW w:w="1403"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Waga i liczba punktów</w:t>
            </w:r>
          </w:p>
        </w:tc>
        <w:tc>
          <w:tcPr>
            <w:tcW w:w="3275"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Sposób oceny</w:t>
            </w:r>
          </w:p>
        </w:tc>
        <w:tc>
          <w:tcPr>
            <w:tcW w:w="3119"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Wzór</w:t>
            </w:r>
          </w:p>
        </w:tc>
      </w:tr>
      <w:tr w:rsidR="00F643A7" w:rsidRPr="00402F55" w:rsidTr="0061730D">
        <w:trPr>
          <w:jc w:val="center"/>
        </w:trPr>
        <w:tc>
          <w:tcPr>
            <w:tcW w:w="1271"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 xml:space="preserve">Cena </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w:t>
            </w:r>
            <w:proofErr w:type="spellStart"/>
            <w:r w:rsidRPr="00402F55">
              <w:rPr>
                <w:rFonts w:ascii="CG Omega" w:hAnsi="CG Omega"/>
                <w:lang w:eastAsia="ar-SA"/>
              </w:rPr>
              <w:t>Kc</w:t>
            </w:r>
            <w:proofErr w:type="spellEnd"/>
            <w:r w:rsidRPr="00402F55">
              <w:rPr>
                <w:rFonts w:ascii="CG Omega" w:hAnsi="CG Omega"/>
                <w:lang w:eastAsia="ar-SA"/>
              </w:rPr>
              <w:t>)</w:t>
            </w:r>
          </w:p>
        </w:tc>
        <w:tc>
          <w:tcPr>
            <w:tcW w:w="1403"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60% = 60 pkt</w:t>
            </w:r>
          </w:p>
        </w:tc>
        <w:tc>
          <w:tcPr>
            <w:tcW w:w="3275"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Matematyczny</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p>
          <w:p w:rsidR="00F643A7" w:rsidRPr="00402F55" w:rsidRDefault="00F643A7" w:rsidP="0061730D">
            <w:pPr>
              <w:widowControl w:val="0"/>
              <w:suppressAutoHyphens/>
              <w:autoSpaceDE w:val="0"/>
              <w:autoSpaceDN w:val="0"/>
              <w:adjustRightInd w:val="0"/>
              <w:spacing w:before="1"/>
              <w:ind w:right="12"/>
              <w:rPr>
                <w:rFonts w:ascii="CG Omega" w:hAnsi="CG Omega"/>
                <w:lang w:eastAsia="ar-SA"/>
              </w:rPr>
            </w:pPr>
            <w:r w:rsidRPr="00402F55">
              <w:rPr>
                <w:rFonts w:ascii="CG Omega" w:hAnsi="CG Omega"/>
                <w:lang w:eastAsia="ar-SA"/>
              </w:rPr>
              <w:t>Punktacja przyznana w sposób określony wskazanym wzorem.</w:t>
            </w:r>
          </w:p>
        </w:tc>
        <w:tc>
          <w:tcPr>
            <w:tcW w:w="3119" w:type="dxa"/>
          </w:tcPr>
          <w:p w:rsidR="00020445" w:rsidRDefault="00020445" w:rsidP="00402F55">
            <w:pPr>
              <w:widowControl w:val="0"/>
              <w:suppressAutoHyphens/>
              <w:autoSpaceDE w:val="0"/>
              <w:autoSpaceDN w:val="0"/>
              <w:adjustRightInd w:val="0"/>
              <w:spacing w:before="1"/>
              <w:ind w:right="12"/>
              <w:jc w:val="both"/>
              <w:rPr>
                <w:rFonts w:ascii="CG Omega" w:hAnsi="CG Omega"/>
                <w:lang w:eastAsia="ar-SA"/>
              </w:rPr>
            </w:pPr>
          </w:p>
          <w:p w:rsidR="00F643A7" w:rsidRDefault="00020445" w:rsidP="00020445">
            <w:pPr>
              <w:rPr>
                <w:rFonts w:ascii="CG Omega" w:hAnsi="CG Omega"/>
                <w:lang w:eastAsia="ar-SA"/>
              </w:rPr>
            </w:pPr>
            <w:r>
              <w:rPr>
                <w:rFonts w:ascii="CG Omega" w:hAnsi="CG Omega"/>
                <w:lang w:eastAsia="ar-SA"/>
              </w:rPr>
              <w:t>Najniższa cena ofertowa</w:t>
            </w:r>
          </w:p>
          <w:p w:rsidR="00020445" w:rsidRDefault="00020445" w:rsidP="00020445">
            <w:pPr>
              <w:rPr>
                <w:rFonts w:ascii="CG Omega" w:hAnsi="CG Omega"/>
                <w:lang w:eastAsia="ar-SA"/>
              </w:rPr>
            </w:pPr>
            <w:r>
              <w:rPr>
                <w:rFonts w:ascii="CG Omega" w:hAnsi="CG Omega"/>
                <w:lang w:eastAsia="ar-SA"/>
              </w:rPr>
              <w:t>----------------------------------------- x 60</w:t>
            </w:r>
          </w:p>
          <w:p w:rsidR="00020445" w:rsidRDefault="00020445" w:rsidP="00020445">
            <w:pPr>
              <w:rPr>
                <w:rFonts w:ascii="CG Omega" w:hAnsi="CG Omega"/>
                <w:lang w:eastAsia="ar-SA"/>
              </w:rPr>
            </w:pPr>
            <w:r>
              <w:rPr>
                <w:rFonts w:ascii="CG Omega" w:hAnsi="CG Omega"/>
                <w:lang w:eastAsia="ar-SA"/>
              </w:rPr>
              <w:t>cena oferty badanej</w:t>
            </w:r>
          </w:p>
          <w:p w:rsidR="00020445" w:rsidRPr="00020445" w:rsidRDefault="00020445" w:rsidP="00020445">
            <w:pPr>
              <w:rPr>
                <w:rFonts w:ascii="CG Omega" w:hAnsi="CG Omega"/>
                <w:lang w:eastAsia="ar-SA"/>
              </w:rPr>
            </w:pPr>
          </w:p>
        </w:tc>
      </w:tr>
      <w:tr w:rsidR="00F643A7" w:rsidRPr="00402F55" w:rsidTr="0061730D">
        <w:trPr>
          <w:trHeight w:val="1333"/>
          <w:jc w:val="center"/>
        </w:trPr>
        <w:tc>
          <w:tcPr>
            <w:tcW w:w="1271" w:type="dxa"/>
          </w:tcPr>
          <w:p w:rsidR="00F643A7" w:rsidRPr="00402F55" w:rsidRDefault="001A465B"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Okres gwarancji</w:t>
            </w:r>
            <w:r w:rsidR="00CB5534">
              <w:rPr>
                <w:rFonts w:ascii="CG Omega" w:hAnsi="CG Omega"/>
                <w:lang w:eastAsia="ar-SA"/>
              </w:rPr>
              <w:t xml:space="preserve">  </w:t>
            </w:r>
          </w:p>
          <w:p w:rsidR="00F643A7" w:rsidRPr="00402F55" w:rsidRDefault="00CB1ADD"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(Kg</w:t>
            </w:r>
            <w:r w:rsidR="00F643A7" w:rsidRPr="00402F55">
              <w:rPr>
                <w:rFonts w:ascii="CG Omega" w:hAnsi="CG Omega"/>
                <w:lang w:eastAsia="ar-SA"/>
              </w:rPr>
              <w:t>)</w:t>
            </w:r>
          </w:p>
        </w:tc>
        <w:tc>
          <w:tcPr>
            <w:tcW w:w="1403" w:type="dxa"/>
          </w:tcPr>
          <w:p w:rsidR="00F643A7" w:rsidRPr="00402F55" w:rsidRDefault="00D253B5" w:rsidP="00402F55">
            <w:pPr>
              <w:widowControl w:val="0"/>
              <w:suppressAutoHyphens/>
              <w:autoSpaceDE w:val="0"/>
              <w:autoSpaceDN w:val="0"/>
              <w:adjustRightInd w:val="0"/>
              <w:spacing w:before="1"/>
              <w:ind w:right="12"/>
              <w:jc w:val="center"/>
              <w:rPr>
                <w:rFonts w:ascii="CG Omega" w:hAnsi="CG Omega"/>
                <w:color w:val="FF0000"/>
                <w:lang w:eastAsia="ar-SA"/>
              </w:rPr>
            </w:pPr>
            <w:r>
              <w:rPr>
                <w:rFonts w:ascii="CG Omega" w:hAnsi="CG Omega"/>
                <w:lang w:eastAsia="ar-SA"/>
              </w:rPr>
              <w:t>40% = 4</w:t>
            </w:r>
            <w:r w:rsidR="001D705C">
              <w:rPr>
                <w:rFonts w:ascii="CG Omega" w:hAnsi="CG Omega"/>
                <w:lang w:eastAsia="ar-SA"/>
              </w:rPr>
              <w:t>0</w:t>
            </w:r>
            <w:r w:rsidR="00F643A7" w:rsidRPr="00402F55">
              <w:rPr>
                <w:rFonts w:ascii="CG Omega" w:hAnsi="CG Omega"/>
                <w:lang w:eastAsia="ar-SA"/>
              </w:rPr>
              <w:t xml:space="preserve"> pkt</w:t>
            </w:r>
          </w:p>
        </w:tc>
        <w:tc>
          <w:tcPr>
            <w:tcW w:w="3275" w:type="dxa"/>
          </w:tcPr>
          <w:p w:rsidR="007D3599" w:rsidRPr="00402F55" w:rsidRDefault="007D3599" w:rsidP="0061730D">
            <w:pPr>
              <w:widowControl w:val="0"/>
              <w:suppressAutoHyphens/>
              <w:autoSpaceDE w:val="0"/>
              <w:autoSpaceDN w:val="0"/>
              <w:adjustRightInd w:val="0"/>
              <w:spacing w:before="1"/>
              <w:ind w:right="12"/>
              <w:rPr>
                <w:rFonts w:ascii="CG Omega" w:hAnsi="CG Omega"/>
                <w:lang w:eastAsia="ar-SA"/>
              </w:rPr>
            </w:pPr>
            <w:r>
              <w:rPr>
                <w:rFonts w:ascii="CG Omega" w:hAnsi="CG Omega"/>
                <w:lang w:eastAsia="ar-SA"/>
              </w:rPr>
              <w:t>Zgodny z oświadczeniem</w:t>
            </w:r>
            <w:r w:rsidR="00F643A7" w:rsidRPr="00402F55">
              <w:rPr>
                <w:rFonts w:ascii="CG Omega" w:hAnsi="CG Omega"/>
                <w:lang w:eastAsia="ar-SA"/>
              </w:rPr>
              <w:t xml:space="preserve"> wykonawcy.</w:t>
            </w:r>
            <w:r w:rsidR="0061730D">
              <w:rPr>
                <w:rFonts w:ascii="CG Omega" w:hAnsi="CG Omega"/>
                <w:lang w:eastAsia="ar-SA"/>
              </w:rPr>
              <w:t xml:space="preserve"> </w:t>
            </w:r>
            <w:r w:rsidR="00F643A7" w:rsidRPr="00402F55">
              <w:rPr>
                <w:rFonts w:ascii="CG Omega" w:hAnsi="CG Omega"/>
                <w:lang w:eastAsia="ar-SA"/>
              </w:rPr>
              <w:t xml:space="preserve">Zamawiający przyzna punktację w zależności od </w:t>
            </w:r>
            <w:r w:rsidR="001A465B">
              <w:rPr>
                <w:rFonts w:ascii="CG Omega" w:hAnsi="CG Omega"/>
                <w:lang w:eastAsia="ar-SA"/>
              </w:rPr>
              <w:t>zaoferowanego okresu gwarancji jakości</w:t>
            </w:r>
            <w:r w:rsidR="00F643A7" w:rsidRPr="00402F55">
              <w:rPr>
                <w:rFonts w:ascii="CG Omega" w:hAnsi="CG Omega"/>
                <w:lang w:eastAsia="ar-SA"/>
              </w:rPr>
              <w:t>.</w:t>
            </w:r>
          </w:p>
        </w:tc>
        <w:tc>
          <w:tcPr>
            <w:tcW w:w="3119" w:type="dxa"/>
          </w:tcPr>
          <w:p w:rsidR="00F643A7" w:rsidRPr="00402F55" w:rsidRDefault="00F643A7" w:rsidP="00402F55">
            <w:pPr>
              <w:suppressAutoHyphens/>
              <w:rPr>
                <w:rFonts w:ascii="CG Omega" w:hAnsi="CG Omega"/>
                <w:lang w:eastAsia="ar-SA"/>
              </w:rPr>
            </w:pPr>
            <w:r w:rsidRPr="00402F55">
              <w:rPr>
                <w:rFonts w:ascii="CG Omega" w:hAnsi="CG Omega"/>
                <w:lang w:eastAsia="ar-SA"/>
              </w:rPr>
              <w:t>w wymiarze nie mniejszym niż:</w:t>
            </w:r>
          </w:p>
          <w:p w:rsidR="00F643A7" w:rsidRPr="00402F55" w:rsidRDefault="001A465B" w:rsidP="00402F55">
            <w:pPr>
              <w:suppressAutoHyphens/>
              <w:ind w:firstLine="34"/>
              <w:rPr>
                <w:rFonts w:ascii="CG Omega" w:hAnsi="CG Omega"/>
                <w:lang w:eastAsia="ar-SA"/>
              </w:rPr>
            </w:pPr>
            <w:r>
              <w:rPr>
                <w:rFonts w:ascii="CG Omega" w:hAnsi="CG Omega"/>
                <w:lang w:eastAsia="ar-SA"/>
              </w:rPr>
              <w:t>- 36</w:t>
            </w:r>
            <w:r w:rsidR="00CB1ADD">
              <w:rPr>
                <w:rFonts w:ascii="CG Omega" w:hAnsi="CG Omega"/>
                <w:lang w:eastAsia="ar-SA"/>
              </w:rPr>
              <w:t xml:space="preserve"> m-</w:t>
            </w:r>
            <w:proofErr w:type="spellStart"/>
            <w:r w:rsidR="00CB1ADD">
              <w:rPr>
                <w:rFonts w:ascii="CG Omega" w:hAnsi="CG Omega"/>
                <w:lang w:eastAsia="ar-SA"/>
              </w:rPr>
              <w:t>cy</w:t>
            </w:r>
            <w:proofErr w:type="spellEnd"/>
            <w:r w:rsidR="00F643A7" w:rsidRPr="00402F55">
              <w:rPr>
                <w:rFonts w:ascii="CG Omega" w:hAnsi="CG Omega"/>
                <w:lang w:eastAsia="ar-SA"/>
              </w:rPr>
              <w:t xml:space="preserve"> = 0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- 48 m-</w:t>
            </w:r>
            <w:proofErr w:type="spellStart"/>
            <w:r>
              <w:rPr>
                <w:rFonts w:ascii="CG Omega" w:hAnsi="CG Omega"/>
                <w:lang w:eastAsia="ar-SA"/>
              </w:rPr>
              <w:t>cy</w:t>
            </w:r>
            <w:proofErr w:type="spellEnd"/>
            <w:r>
              <w:rPr>
                <w:rFonts w:ascii="CG Omega" w:hAnsi="CG Omega"/>
                <w:lang w:eastAsia="ar-SA"/>
              </w:rPr>
              <w:t xml:space="preserve"> = 2</w:t>
            </w:r>
            <w:r w:rsidR="00D776D8">
              <w:rPr>
                <w:rFonts w:ascii="CG Omega" w:hAnsi="CG Omega"/>
                <w:lang w:eastAsia="ar-SA"/>
              </w:rPr>
              <w:t>0</w:t>
            </w:r>
            <w:r w:rsidR="00F643A7" w:rsidRPr="00402F55">
              <w:rPr>
                <w:rFonts w:ascii="CG Omega" w:hAnsi="CG Omega"/>
                <w:lang w:eastAsia="ar-SA"/>
              </w:rPr>
              <w:t xml:space="preserve">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- 60 m-</w:t>
            </w:r>
            <w:proofErr w:type="spellStart"/>
            <w:r>
              <w:rPr>
                <w:rFonts w:ascii="CG Omega" w:hAnsi="CG Omega"/>
                <w:lang w:eastAsia="ar-SA"/>
              </w:rPr>
              <w:t>cy</w:t>
            </w:r>
            <w:proofErr w:type="spellEnd"/>
            <w:r>
              <w:rPr>
                <w:rFonts w:ascii="CG Omega" w:hAnsi="CG Omega"/>
                <w:lang w:eastAsia="ar-SA"/>
              </w:rPr>
              <w:t xml:space="preserve"> = 4</w:t>
            </w:r>
            <w:r w:rsidR="00D776D8">
              <w:rPr>
                <w:rFonts w:ascii="CG Omega" w:hAnsi="CG Omega"/>
                <w:lang w:eastAsia="ar-SA"/>
              </w:rPr>
              <w:t>0</w:t>
            </w:r>
            <w:r w:rsidR="00F643A7" w:rsidRPr="00402F55">
              <w:rPr>
                <w:rFonts w:ascii="CG Omega" w:hAnsi="CG Omega"/>
                <w:lang w:eastAsia="ar-SA"/>
              </w:rPr>
              <w:t xml:space="preserve"> punktów.</w:t>
            </w:r>
          </w:p>
        </w:tc>
      </w:tr>
    </w:tbl>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r w:rsidRPr="00402F55">
        <w:rPr>
          <w:rFonts w:eastAsia="Times New Roman" w:cs="Times New Roman"/>
          <w:sz w:val="22"/>
          <w:szCs w:val="22"/>
          <w:u w:val="single"/>
          <w:lang w:eastAsia="ar-SA"/>
        </w:rPr>
        <w:t>Łączna ocena oferty:</w:t>
      </w:r>
    </w:p>
    <w:p w:rsidR="00F643A7" w:rsidRPr="00402F55" w:rsidRDefault="00CB1ADD" w:rsidP="00F643A7">
      <w:pPr>
        <w:widowControl w:val="0"/>
        <w:suppressAutoHyphens/>
        <w:autoSpaceDE w:val="0"/>
        <w:autoSpaceDN w:val="0"/>
        <w:adjustRightInd w:val="0"/>
        <w:spacing w:before="1" w:line="288" w:lineRule="auto"/>
        <w:ind w:right="12"/>
        <w:jc w:val="center"/>
        <w:rPr>
          <w:rFonts w:eastAsia="Times New Roman" w:cs="Times New Roman"/>
          <w:sz w:val="22"/>
          <w:szCs w:val="22"/>
          <w:lang w:eastAsia="ar-SA"/>
        </w:rPr>
      </w:pPr>
      <w:r>
        <w:rPr>
          <w:rFonts w:eastAsia="Times New Roman" w:cs="Times New Roman"/>
          <w:sz w:val="22"/>
          <w:szCs w:val="22"/>
          <w:lang w:eastAsia="ar-SA"/>
        </w:rPr>
        <w:t xml:space="preserve">O = </w:t>
      </w:r>
      <w:proofErr w:type="spellStart"/>
      <w:r>
        <w:rPr>
          <w:rFonts w:eastAsia="Times New Roman" w:cs="Times New Roman"/>
          <w:sz w:val="22"/>
          <w:szCs w:val="22"/>
          <w:lang w:eastAsia="ar-SA"/>
        </w:rPr>
        <w:t>K</w:t>
      </w:r>
      <w:r w:rsidR="00A90284">
        <w:rPr>
          <w:rFonts w:eastAsia="Times New Roman" w:cs="Times New Roman"/>
          <w:sz w:val="22"/>
          <w:szCs w:val="22"/>
          <w:lang w:eastAsia="ar-SA"/>
        </w:rPr>
        <w:t>c</w:t>
      </w:r>
      <w:proofErr w:type="spellEnd"/>
      <w:r w:rsidR="00A90284">
        <w:rPr>
          <w:rFonts w:eastAsia="Times New Roman" w:cs="Times New Roman"/>
          <w:sz w:val="22"/>
          <w:szCs w:val="22"/>
          <w:lang w:eastAsia="ar-SA"/>
        </w:rPr>
        <w:t xml:space="preserve"> (max. 60 pu</w:t>
      </w:r>
      <w:r w:rsidR="00D253B5">
        <w:rPr>
          <w:rFonts w:eastAsia="Times New Roman" w:cs="Times New Roman"/>
          <w:sz w:val="22"/>
          <w:szCs w:val="22"/>
          <w:lang w:eastAsia="ar-SA"/>
        </w:rPr>
        <w:t>nktów) + Kg (max. 4</w:t>
      </w:r>
      <w:r>
        <w:rPr>
          <w:rFonts w:eastAsia="Times New Roman" w:cs="Times New Roman"/>
          <w:sz w:val="22"/>
          <w:szCs w:val="22"/>
          <w:lang w:eastAsia="ar-SA"/>
        </w:rPr>
        <w:t>0 punktów)</w:t>
      </w:r>
    </w:p>
    <w:p w:rsidR="00F643A7" w:rsidRPr="00402F55" w:rsidRDefault="00F643A7" w:rsidP="00402F55">
      <w:pPr>
        <w:widowControl w:val="0"/>
        <w:suppressAutoHyphens/>
        <w:autoSpaceDE w:val="0"/>
        <w:autoSpaceDN w:val="0"/>
        <w:adjustRightInd w:val="0"/>
        <w:spacing w:before="1" w:line="240" w:lineRule="auto"/>
        <w:ind w:right="12"/>
        <w:jc w:val="both"/>
        <w:rPr>
          <w:rFonts w:eastAsia="Times New Roman" w:cs="Times New Roman"/>
          <w:color w:val="7030A0"/>
          <w:sz w:val="22"/>
          <w:szCs w:val="22"/>
          <w:lang w:eastAsia="ar-SA"/>
        </w:rPr>
      </w:pPr>
    </w:p>
    <w:p w:rsidR="00F643A7" w:rsidRPr="00402F55" w:rsidRDefault="00F643A7" w:rsidP="00384805">
      <w:pPr>
        <w:widowControl w:val="0"/>
        <w:numPr>
          <w:ilvl w:val="1"/>
          <w:numId w:val="24"/>
        </w:numPr>
        <w:suppressAutoHyphens/>
        <w:autoSpaceDE w:val="0"/>
        <w:autoSpaceDN w:val="0"/>
        <w:adjustRightInd w:val="0"/>
        <w:spacing w:before="1" w:line="240" w:lineRule="auto"/>
        <w:ind w:left="709" w:right="12" w:hanging="709"/>
        <w:contextualSpacing/>
        <w:jc w:val="both"/>
        <w:rPr>
          <w:rFonts w:eastAsia="Times New Roman" w:cs="Times New Roman"/>
          <w:b/>
          <w:sz w:val="22"/>
          <w:szCs w:val="22"/>
          <w:lang w:eastAsia="ar-SA"/>
        </w:rPr>
      </w:pPr>
      <w:r w:rsidRPr="00402F55">
        <w:rPr>
          <w:rFonts w:eastAsia="Times New Roman" w:cs="Times New Roman"/>
          <w:sz w:val="22"/>
          <w:szCs w:val="22"/>
          <w:lang w:eastAsia="ar-SA"/>
        </w:rPr>
        <w:t>Kryteria oceny ofert - stosowanie matematycznych obliczeń przy ocenie ofert, stanowi podstawową zasadę oceny ofert, które oceniane będą w odniesieniu do najkorzystniejszych warunków przedstawionych przez Wykonawców w zakresie każdego kryterium.</w:t>
      </w:r>
    </w:p>
    <w:p w:rsidR="00FE076F" w:rsidRPr="00CB5534" w:rsidRDefault="00F643A7" w:rsidP="00384805">
      <w:pPr>
        <w:widowControl w:val="0"/>
        <w:numPr>
          <w:ilvl w:val="1"/>
          <w:numId w:val="24"/>
        </w:numPr>
        <w:suppressAutoHyphens/>
        <w:autoSpaceDE w:val="0"/>
        <w:autoSpaceDN w:val="0"/>
        <w:adjustRightInd w:val="0"/>
        <w:spacing w:before="1" w:line="240" w:lineRule="auto"/>
        <w:ind w:left="709" w:right="12" w:hanging="709"/>
        <w:contextualSpacing/>
        <w:jc w:val="both"/>
        <w:rPr>
          <w:rFonts w:eastAsia="Times New Roman" w:cs="Times New Roman"/>
          <w:b/>
          <w:sz w:val="22"/>
          <w:szCs w:val="22"/>
          <w:lang w:eastAsia="ar-SA"/>
        </w:rPr>
      </w:pPr>
      <w:r w:rsidRPr="00402F55">
        <w:rPr>
          <w:rFonts w:eastAsia="Times New Roman" w:cs="Times New Roman"/>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punktów.</w:t>
      </w:r>
      <w:bookmarkStart w:id="44" w:name="_Toc473569742"/>
      <w:bookmarkStart w:id="45" w:name="_Toc477947272"/>
    </w:p>
    <w:p w:rsidR="00CB5534" w:rsidRPr="00CB5534" w:rsidRDefault="00CB5534" w:rsidP="00CB5534">
      <w:pPr>
        <w:pStyle w:val="Akapitzlist"/>
        <w:numPr>
          <w:ilvl w:val="1"/>
          <w:numId w:val="24"/>
        </w:numPr>
        <w:autoSpaceDE w:val="0"/>
        <w:ind w:left="709" w:hanging="709"/>
        <w:jc w:val="both"/>
        <w:rPr>
          <w:rFonts w:ascii="CG Omega" w:eastAsia="Calibri" w:hAnsi="CG Omega"/>
          <w:b w:val="0"/>
          <w:sz w:val="22"/>
          <w:szCs w:val="22"/>
          <w:lang w:eastAsia="zh-CN"/>
        </w:rPr>
      </w:pPr>
      <w:r w:rsidRPr="00CB5534">
        <w:rPr>
          <w:rFonts w:ascii="CG Omega" w:hAnsi="CG Omega"/>
          <w:b w:val="0"/>
          <w:sz w:val="22"/>
          <w:szCs w:val="22"/>
        </w:rPr>
        <w:t>Punkty w kryterium okres gwarancji zostaną przyznane tylko w przypadku złożenia przez Wykonawcę oświadczenia w formularzu ofertowym o oferowanym okresie gwarancji         w formularzu ofertowym.</w:t>
      </w:r>
    </w:p>
    <w:p w:rsidR="00CB5534" w:rsidRPr="00CB5534" w:rsidRDefault="00CB5534" w:rsidP="00CB5534">
      <w:pPr>
        <w:pStyle w:val="Akapitzlist"/>
        <w:numPr>
          <w:ilvl w:val="1"/>
          <w:numId w:val="24"/>
        </w:numPr>
        <w:autoSpaceDE w:val="0"/>
        <w:ind w:left="709" w:hanging="709"/>
        <w:jc w:val="both"/>
        <w:rPr>
          <w:rFonts w:ascii="CG Omega" w:eastAsia="Calibri" w:hAnsi="CG Omega"/>
          <w:b w:val="0"/>
          <w:sz w:val="22"/>
          <w:szCs w:val="22"/>
          <w:lang w:eastAsia="zh-CN"/>
        </w:rPr>
      </w:pPr>
      <w:r w:rsidRPr="00CB5534">
        <w:rPr>
          <w:rFonts w:ascii="CG Omega" w:hAnsi="CG Omega"/>
          <w:b w:val="0"/>
          <w:sz w:val="22"/>
          <w:szCs w:val="22"/>
        </w:rPr>
        <w:t>W przypadku nie złożenia takiego oświadczenia Zamawiający uzna że Wykonawca zaoferował minimalny okres gwarancji tj. 36 m-</w:t>
      </w:r>
      <w:proofErr w:type="spellStart"/>
      <w:r w:rsidRPr="00CB5534">
        <w:rPr>
          <w:rFonts w:ascii="CG Omega" w:hAnsi="CG Omega"/>
          <w:b w:val="0"/>
          <w:sz w:val="22"/>
          <w:szCs w:val="22"/>
        </w:rPr>
        <w:t>cy</w:t>
      </w:r>
      <w:proofErr w:type="spellEnd"/>
      <w:r w:rsidRPr="00CB5534">
        <w:rPr>
          <w:rFonts w:ascii="CG Omega" w:hAnsi="CG Omega"/>
          <w:b w:val="0"/>
          <w:sz w:val="22"/>
          <w:szCs w:val="22"/>
        </w:rPr>
        <w:t>.</w:t>
      </w:r>
    </w:p>
    <w:p w:rsidR="00CB5534" w:rsidRPr="00CB5534" w:rsidRDefault="00CB5534" w:rsidP="00CB5534">
      <w:pPr>
        <w:pStyle w:val="Akapitzlist"/>
        <w:numPr>
          <w:ilvl w:val="1"/>
          <w:numId w:val="24"/>
        </w:numPr>
        <w:autoSpaceDE w:val="0"/>
        <w:ind w:left="709" w:hanging="709"/>
        <w:jc w:val="both"/>
        <w:rPr>
          <w:rFonts w:ascii="CG Omega" w:eastAsia="Calibri" w:hAnsi="CG Omega"/>
          <w:b w:val="0"/>
          <w:sz w:val="22"/>
          <w:szCs w:val="22"/>
          <w:lang w:eastAsia="zh-CN"/>
        </w:rPr>
      </w:pPr>
      <w:r w:rsidRPr="00CB5534">
        <w:rPr>
          <w:rFonts w:ascii="CG Omega" w:hAnsi="CG Omega"/>
          <w:b w:val="0"/>
          <w:sz w:val="22"/>
          <w:szCs w:val="22"/>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t>
      </w:r>
      <w:r>
        <w:rPr>
          <w:rFonts w:ascii="CG Omega" w:hAnsi="CG Omega"/>
          <w:b w:val="0"/>
          <w:sz w:val="22"/>
          <w:szCs w:val="22"/>
        </w:rPr>
        <w:t xml:space="preserve">  </w:t>
      </w:r>
      <w:r w:rsidRPr="00CB5534">
        <w:rPr>
          <w:rFonts w:ascii="CG Omega" w:hAnsi="CG Omega"/>
          <w:b w:val="0"/>
          <w:sz w:val="22"/>
          <w:szCs w:val="22"/>
        </w:rPr>
        <w:t>w terminie określonym przez zamawiającego ofert dodatkowych.</w:t>
      </w:r>
    </w:p>
    <w:p w:rsidR="00CB5534" w:rsidRPr="00CB5534" w:rsidRDefault="00CB5534" w:rsidP="00CB5534">
      <w:pPr>
        <w:pStyle w:val="Akapitzlist"/>
        <w:numPr>
          <w:ilvl w:val="1"/>
          <w:numId w:val="24"/>
        </w:numPr>
        <w:autoSpaceDE w:val="0"/>
        <w:ind w:left="709" w:hanging="709"/>
        <w:jc w:val="both"/>
        <w:rPr>
          <w:rFonts w:ascii="CG Omega" w:eastAsia="Calibri" w:hAnsi="CG Omega"/>
          <w:b w:val="0"/>
          <w:sz w:val="22"/>
          <w:szCs w:val="22"/>
          <w:lang w:eastAsia="zh-CN"/>
        </w:rPr>
      </w:pPr>
      <w:r w:rsidRPr="00CB5534">
        <w:rPr>
          <w:rFonts w:ascii="CG Omega" w:hAnsi="CG Omega"/>
          <w:b w:val="0"/>
          <w:sz w:val="22"/>
          <w:szCs w:val="22"/>
        </w:rPr>
        <w:t>Zamawiający w celu wyboru oferty najkorzystniejszej nie przewiduje przeprowadzenia aukcji elektronicznej.</w:t>
      </w:r>
    </w:p>
    <w:p w:rsidR="00CB5534" w:rsidRPr="00E465B6" w:rsidRDefault="00CB5534" w:rsidP="00CB5534">
      <w:pPr>
        <w:widowControl w:val="0"/>
        <w:suppressAutoHyphens/>
        <w:autoSpaceDE w:val="0"/>
        <w:autoSpaceDN w:val="0"/>
        <w:adjustRightInd w:val="0"/>
        <w:spacing w:before="1" w:line="240" w:lineRule="auto"/>
        <w:ind w:right="12"/>
        <w:contextualSpacing/>
        <w:jc w:val="both"/>
        <w:rPr>
          <w:rFonts w:eastAsia="Times New Roman" w:cs="Times New Roman"/>
          <w:b/>
          <w:sz w:val="22"/>
          <w:szCs w:val="22"/>
          <w:lang w:eastAsia="ar-SA"/>
        </w:rPr>
      </w:pPr>
    </w:p>
    <w:p w:rsidR="00F643A7" w:rsidRDefault="00F643A7" w:rsidP="00FE076F">
      <w:pPr>
        <w:spacing w:line="240" w:lineRule="auto"/>
        <w:jc w:val="center"/>
        <w:rPr>
          <w:b/>
          <w:smallCaps/>
          <w:sz w:val="24"/>
          <w:szCs w:val="24"/>
        </w:rPr>
      </w:pPr>
      <w:r w:rsidRPr="00D51ED6">
        <w:rPr>
          <w:b/>
          <w:smallCaps/>
          <w:sz w:val="24"/>
          <w:szCs w:val="24"/>
        </w:rPr>
        <w:t>Rozdział XVI</w:t>
      </w:r>
      <w:bookmarkStart w:id="46" w:name="_Toc473569743"/>
      <w:bookmarkEnd w:id="44"/>
      <w:r w:rsidRPr="00D51ED6">
        <w:rPr>
          <w:b/>
          <w:smallCaps/>
          <w:sz w:val="24"/>
          <w:szCs w:val="24"/>
        </w:rPr>
        <w:br/>
        <w:t>Informacja o formalnościach jakie powinny zostać dopełnione po wyborze oferty w celu zawarcia umowy w sprawie zamówienia publicznego</w:t>
      </w:r>
      <w:bookmarkEnd w:id="45"/>
      <w:bookmarkEnd w:id="46"/>
    </w:p>
    <w:p w:rsidR="00384805" w:rsidRPr="00D51ED6" w:rsidRDefault="00384805" w:rsidP="00FE076F">
      <w:pPr>
        <w:spacing w:line="240" w:lineRule="auto"/>
        <w:jc w:val="center"/>
        <w:rPr>
          <w:b/>
          <w:smallCaps/>
          <w:sz w:val="24"/>
          <w:szCs w:val="24"/>
        </w:rPr>
      </w:pPr>
    </w:p>
    <w:p w:rsidR="00384805" w:rsidRPr="00402F55" w:rsidRDefault="00384805" w:rsidP="00384805">
      <w:pPr>
        <w:widowControl w:val="0"/>
        <w:numPr>
          <w:ilvl w:val="1"/>
          <w:numId w:val="25"/>
        </w:numPr>
        <w:suppressAutoHyphens/>
        <w:autoSpaceDE w:val="0"/>
        <w:autoSpaceDN w:val="0"/>
        <w:adjustRightInd w:val="0"/>
        <w:spacing w:before="240" w:after="120" w:line="240" w:lineRule="auto"/>
        <w:ind w:left="709" w:hanging="709"/>
        <w:contextualSpacing/>
        <w:jc w:val="both"/>
        <w:rPr>
          <w:rFonts w:eastAsia="Times New Roman" w:cs="Times New Roman"/>
          <w:b/>
          <w:spacing w:val="2"/>
          <w:sz w:val="22"/>
          <w:szCs w:val="22"/>
          <w:lang w:eastAsia="ar-SA"/>
        </w:rPr>
      </w:pPr>
      <w:r w:rsidRPr="00402F55">
        <w:rPr>
          <w:rFonts w:eastAsia="Times New Roman" w:cs="Times New Roman"/>
          <w:spacing w:val="2"/>
          <w:sz w:val="22"/>
          <w:szCs w:val="22"/>
          <w:lang w:eastAsia="ar-SA"/>
        </w:rPr>
        <w:t>Zamawiający udzieli zamówienia wykonawcy, którego oferta została oceniona jako najkorzystniejsza w oparciu o zawarte w SIWZ kryteria i zawrze umowę w sprawie zamówienia publicznego (wg wzoru załączonego do SIWZ) w t</w:t>
      </w:r>
      <w:r>
        <w:rPr>
          <w:rFonts w:eastAsia="Times New Roman" w:cs="Times New Roman"/>
          <w:spacing w:val="2"/>
          <w:sz w:val="22"/>
          <w:szCs w:val="22"/>
          <w:lang w:eastAsia="ar-SA"/>
        </w:rPr>
        <w:t xml:space="preserve">erminie określonym w art. 94 ust. 1 ustawy </w:t>
      </w:r>
      <w:proofErr w:type="spellStart"/>
      <w:r>
        <w:rPr>
          <w:rFonts w:eastAsia="Times New Roman" w:cs="Times New Roman"/>
          <w:spacing w:val="2"/>
          <w:sz w:val="22"/>
          <w:szCs w:val="22"/>
          <w:lang w:eastAsia="ar-SA"/>
        </w:rPr>
        <w:t>Pzp</w:t>
      </w:r>
      <w:proofErr w:type="spellEnd"/>
      <w:r>
        <w:rPr>
          <w:rFonts w:eastAsia="Times New Roman" w:cs="Times New Roman"/>
          <w:spacing w:val="2"/>
          <w:sz w:val="22"/>
          <w:szCs w:val="22"/>
          <w:lang w:eastAsia="ar-SA"/>
        </w:rPr>
        <w:t>.</w:t>
      </w:r>
      <w:r w:rsidRPr="00402F55">
        <w:rPr>
          <w:rFonts w:eastAsia="Times New Roman" w:cs="Times New Roman"/>
          <w:spacing w:val="2"/>
          <w:sz w:val="22"/>
          <w:szCs w:val="22"/>
          <w:lang w:eastAsia="ar-SA"/>
        </w:rPr>
        <w:t xml:space="preserve"> Zamawiający może zawrzeć umowę w sprawie zamówienia publicznego przed upływem w/w terminów, jeżeli w postępowaniu zostanie złożona tylko jedna o</w:t>
      </w:r>
      <w:r>
        <w:rPr>
          <w:rFonts w:eastAsia="Times New Roman" w:cs="Times New Roman"/>
          <w:spacing w:val="2"/>
          <w:sz w:val="22"/>
          <w:szCs w:val="22"/>
          <w:lang w:eastAsia="ar-SA"/>
        </w:rPr>
        <w:t>ferta</w:t>
      </w:r>
      <w:r w:rsidRPr="00402F55">
        <w:rPr>
          <w:rFonts w:eastAsia="Times New Roman" w:cs="Times New Roman"/>
          <w:spacing w:val="2"/>
          <w:sz w:val="22"/>
          <w:szCs w:val="22"/>
          <w:lang w:eastAsia="ar-SA"/>
        </w:rPr>
        <w:t>.</w:t>
      </w:r>
    </w:p>
    <w:p w:rsidR="00384805" w:rsidRPr="00402F55" w:rsidRDefault="00384805" w:rsidP="00384805">
      <w:pPr>
        <w:widowControl w:val="0"/>
        <w:numPr>
          <w:ilvl w:val="1"/>
          <w:numId w:val="25"/>
        </w:numPr>
        <w:suppressAutoHyphens/>
        <w:autoSpaceDE w:val="0"/>
        <w:autoSpaceDN w:val="0"/>
        <w:adjustRightInd w:val="0"/>
        <w:spacing w:before="240" w:after="120" w:line="240" w:lineRule="auto"/>
        <w:ind w:left="709" w:hanging="709"/>
        <w:contextualSpacing/>
        <w:jc w:val="both"/>
        <w:rPr>
          <w:rFonts w:eastAsia="Times New Roman" w:cs="Times New Roman"/>
          <w:b/>
          <w:spacing w:val="2"/>
          <w:w w:val="93"/>
          <w:sz w:val="22"/>
          <w:szCs w:val="22"/>
          <w:lang w:eastAsia="ar-SA"/>
        </w:rPr>
      </w:pPr>
      <w:r w:rsidRPr="00402F55">
        <w:rPr>
          <w:rFonts w:eastAsia="Times New Roman" w:cs="Times New Roman"/>
          <w:spacing w:val="2"/>
          <w:sz w:val="22"/>
          <w:szCs w:val="22"/>
          <w:lang w:eastAsia="ar-SA"/>
        </w:rPr>
        <w:t>Jeżeli</w:t>
      </w:r>
      <w:r w:rsidRPr="00402F55">
        <w:rPr>
          <w:rFonts w:eastAsia="Times New Roman" w:cs="Times New Roman"/>
          <w:spacing w:val="14"/>
          <w:w w:val="94"/>
          <w:sz w:val="22"/>
          <w:szCs w:val="22"/>
          <w:lang w:eastAsia="ar-SA"/>
        </w:rPr>
        <w:t xml:space="preserve"> </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ca</w:t>
      </w:r>
      <w:r w:rsidRPr="00402F55">
        <w:rPr>
          <w:rFonts w:eastAsia="Times New Roman" w:cs="Times New Roman"/>
          <w:sz w:val="22"/>
          <w:szCs w:val="22"/>
          <w:lang w:eastAsia="ar-SA"/>
        </w:rPr>
        <w:t>, 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ór</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a</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ę</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2"/>
          <w:sz w:val="22"/>
          <w:szCs w:val="22"/>
          <w:lang w:eastAsia="ar-SA"/>
        </w:rPr>
        <w:lastRenderedPageBreak/>
        <w:t>Z</w:t>
      </w:r>
      <w:r w:rsidRPr="00402F55">
        <w:rPr>
          <w:rFonts w:eastAsia="Times New Roman" w:cs="Times New Roman"/>
          <w:spacing w:val="-1"/>
          <w:sz w:val="22"/>
          <w:szCs w:val="22"/>
          <w:lang w:eastAsia="ar-SA"/>
        </w:rPr>
        <w:t>a</w:t>
      </w:r>
      <w:r w:rsidRPr="00402F55">
        <w:rPr>
          <w:rFonts w:eastAsia="Times New Roman" w:cs="Times New Roman"/>
          <w:spacing w:val="4"/>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 xml:space="preserve">y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3"/>
          <w:w w:val="9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ć</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ę</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kor</w:t>
      </w:r>
      <w:r w:rsidRPr="00402F55">
        <w:rPr>
          <w:rFonts w:eastAsia="Times New Roman" w:cs="Times New Roman"/>
          <w:spacing w:val="7"/>
          <w:sz w:val="22"/>
          <w:szCs w:val="22"/>
          <w:lang w:eastAsia="ar-SA"/>
        </w:rPr>
        <w:t>z</w:t>
      </w:r>
      <w:r w:rsidRPr="00402F55">
        <w:rPr>
          <w:rFonts w:eastAsia="Times New Roman" w:cs="Times New Roman"/>
          <w:spacing w:val="-4"/>
          <w:sz w:val="22"/>
          <w:szCs w:val="22"/>
          <w:lang w:eastAsia="ar-SA"/>
        </w:rPr>
        <w:t>y</w:t>
      </w:r>
      <w:r w:rsidRPr="00402F55">
        <w:rPr>
          <w:rFonts w:eastAsia="Times New Roman" w:cs="Times New Roman"/>
          <w:spacing w:val="3"/>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s</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spośród</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pacing w:val="-2"/>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ł</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rt</w:t>
      </w:r>
      <w:r w:rsidRPr="00402F55">
        <w:rPr>
          <w:rFonts w:eastAsia="Times New Roman" w:cs="Times New Roman"/>
          <w:spacing w:val="15"/>
          <w:sz w:val="22"/>
          <w:szCs w:val="22"/>
          <w:lang w:eastAsia="ar-SA"/>
        </w:rPr>
        <w:t xml:space="preserve">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 xml:space="preserve">z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 xml:space="preserve">a </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 xml:space="preserve">h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onown</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i o</w:t>
      </w:r>
      <w:r w:rsidRPr="00402F55">
        <w:rPr>
          <w:rFonts w:eastAsia="Times New Roman" w:cs="Times New Roman"/>
          <w:spacing w:val="-1"/>
          <w:sz w:val="22"/>
          <w:szCs w:val="22"/>
          <w:lang w:eastAsia="ar-SA"/>
        </w:rPr>
        <w:t>ce</w:t>
      </w:r>
      <w:r w:rsidRPr="00402F55">
        <w:rPr>
          <w:rFonts w:eastAsia="Times New Roman" w:cs="Times New Roman"/>
          <w:spacing w:val="5"/>
          <w:sz w:val="22"/>
          <w:szCs w:val="22"/>
          <w:lang w:eastAsia="ar-SA"/>
        </w:rPr>
        <w:t>n</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5"/>
          <w:sz w:val="22"/>
          <w:szCs w:val="22"/>
          <w:lang w:eastAsia="ar-SA"/>
        </w:rPr>
        <w:t>y</w:t>
      </w:r>
      <w:r w:rsidRPr="00402F55">
        <w:rPr>
          <w:rFonts w:eastAsia="Times New Roman" w:cs="Times New Roman"/>
          <w:spacing w:val="2"/>
          <w:sz w:val="22"/>
          <w:szCs w:val="22"/>
          <w:lang w:eastAsia="ar-SA"/>
        </w:rPr>
        <w:t>b</w:t>
      </w:r>
      <w:r w:rsidRPr="00402F55">
        <w:rPr>
          <w:rFonts w:eastAsia="Times New Roman" w:cs="Times New Roman"/>
          <w:sz w:val="22"/>
          <w:szCs w:val="22"/>
          <w:lang w:eastAsia="ar-SA"/>
        </w:rPr>
        <w:t xml:space="preserve">a że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c</w:t>
      </w:r>
      <w:r w:rsidRPr="00402F55">
        <w:rPr>
          <w:rFonts w:eastAsia="Times New Roman" w:cs="Times New Roman"/>
          <w:sz w:val="22"/>
          <w:szCs w:val="22"/>
          <w:lang w:eastAsia="ar-SA"/>
        </w:rPr>
        <w:t>hod</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 xml:space="preserve">ą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nki un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spacing w:val="-1"/>
          <w:w w:val="99"/>
          <w:sz w:val="22"/>
          <w:szCs w:val="22"/>
          <w:lang w:eastAsia="ar-SA"/>
        </w:rPr>
        <w:t>e</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w w:val="99"/>
          <w:sz w:val="22"/>
          <w:szCs w:val="22"/>
          <w:lang w:eastAsia="ar-SA"/>
        </w:rPr>
        <w:t>a</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w:t>
      </w:r>
      <w:r w:rsidRPr="00402F55">
        <w:rPr>
          <w:rFonts w:eastAsia="Times New Roman" w:cs="Times New Roman"/>
          <w:spacing w:val="2"/>
          <w:sz w:val="22"/>
          <w:szCs w:val="22"/>
          <w:lang w:eastAsia="ar-SA"/>
        </w:rPr>
        <w:t>r</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39"/>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a</w:t>
      </w:r>
      <w:r w:rsidRPr="00402F55">
        <w:rPr>
          <w:rFonts w:eastAsia="Times New Roman" w:cs="Times New Roman"/>
          <w:spacing w:val="39"/>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93</w:t>
      </w:r>
      <w:r w:rsidRPr="00402F55">
        <w:rPr>
          <w:rFonts w:eastAsia="Times New Roman" w:cs="Times New Roman"/>
          <w:spacing w:val="4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1</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4"/>
          <w:sz w:val="22"/>
          <w:szCs w:val="22"/>
          <w:lang w:eastAsia="ar-SA"/>
        </w:rPr>
        <w:t xml:space="preserve">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p>
    <w:p w:rsidR="00384805" w:rsidRPr="00402F55" w:rsidRDefault="00384805" w:rsidP="00384805">
      <w:pPr>
        <w:widowControl w:val="0"/>
        <w:numPr>
          <w:ilvl w:val="1"/>
          <w:numId w:val="25"/>
        </w:numPr>
        <w:suppressAutoHyphens/>
        <w:autoSpaceDE w:val="0"/>
        <w:autoSpaceDN w:val="0"/>
        <w:adjustRightInd w:val="0"/>
        <w:spacing w:before="240" w:after="120" w:line="240" w:lineRule="auto"/>
        <w:ind w:left="709" w:hanging="709"/>
        <w:contextualSpacing/>
        <w:jc w:val="both"/>
        <w:rPr>
          <w:rFonts w:eastAsia="Times New Roman" w:cs="Times New Roman"/>
          <w:b/>
          <w:spacing w:val="2"/>
          <w:w w:val="93"/>
          <w:sz w:val="22"/>
          <w:szCs w:val="22"/>
          <w:lang w:eastAsia="ar-SA"/>
        </w:rPr>
      </w:pPr>
      <w:r w:rsidRPr="00402F55">
        <w:rPr>
          <w:rFonts w:eastAsia="Times New Roman" w:cs="Times New Roman"/>
          <w:sz w:val="22"/>
          <w:szCs w:val="22"/>
          <w:lang w:eastAsia="ar-SA"/>
        </w:rPr>
        <w:t>W</w:t>
      </w:r>
      <w:r w:rsidRPr="00402F55">
        <w:rPr>
          <w:rFonts w:eastAsia="Times New Roman" w:cs="Times New Roman"/>
          <w:spacing w:val="19"/>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pacing w:val="-3"/>
          <w:sz w:val="22"/>
          <w:szCs w:val="22"/>
          <w:lang w:eastAsia="ar-SA"/>
        </w:rPr>
        <w:t>r</w:t>
      </w:r>
      <w:r w:rsidRPr="00402F55">
        <w:rPr>
          <w:rFonts w:eastAsia="Times New Roman" w:cs="Times New Roman"/>
          <w:spacing w:val="4"/>
          <w:sz w:val="22"/>
          <w:szCs w:val="22"/>
          <w:lang w:eastAsia="ar-SA"/>
        </w:rPr>
        <w:t>z</w:t>
      </w:r>
      <w:r w:rsidRPr="00402F55">
        <w:rPr>
          <w:rFonts w:eastAsia="Times New Roman" w:cs="Times New Roman"/>
          <w:spacing w:val="-7"/>
          <w:sz w:val="22"/>
          <w:szCs w:val="22"/>
          <w:lang w:eastAsia="ar-SA"/>
        </w:rPr>
        <w:t>y</w:t>
      </w:r>
      <w:r w:rsidRPr="00402F55">
        <w:rPr>
          <w:rFonts w:eastAsia="Times New Roman" w:cs="Times New Roman"/>
          <w:spacing w:val="3"/>
          <w:sz w:val="22"/>
          <w:szCs w:val="22"/>
          <w:lang w:eastAsia="ar-SA"/>
        </w:rPr>
        <w:t>p</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dku</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wn</w:t>
      </w:r>
      <w:r w:rsidRPr="00402F55">
        <w:rPr>
          <w:rFonts w:eastAsia="Times New Roman" w:cs="Times New Roman"/>
          <w:spacing w:val="1"/>
          <w:sz w:val="22"/>
          <w:szCs w:val="22"/>
          <w:lang w:eastAsia="ar-SA"/>
        </w:rPr>
        <w:t>i</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 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5"/>
          <w:sz w:val="22"/>
          <w:szCs w:val="22"/>
          <w:lang w:eastAsia="ar-SA"/>
        </w:rPr>
        <w:t xml:space="preserve">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2"/>
          <w:w w:val="9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wr</w:t>
      </w:r>
      <w:r w:rsidRPr="00402F55">
        <w:rPr>
          <w:rFonts w:eastAsia="Times New Roman" w:cs="Times New Roman"/>
          <w:spacing w:val="-1"/>
          <w:sz w:val="22"/>
          <w:szCs w:val="22"/>
          <w:lang w:eastAsia="ar-SA"/>
        </w:rPr>
        <w:t>ze</w:t>
      </w:r>
      <w:r w:rsidRPr="00402F55">
        <w:rPr>
          <w:rFonts w:eastAsia="Times New Roman" w:cs="Times New Roman"/>
          <w:sz w:val="22"/>
          <w:szCs w:val="22"/>
          <w:lang w:eastAsia="ar-SA"/>
        </w:rPr>
        <w:t>ć</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do</w:t>
      </w:r>
      <w:r w:rsidRPr="00402F55">
        <w:rPr>
          <w:rFonts w:eastAsia="Times New Roman" w:cs="Times New Roman"/>
          <w:spacing w:val="16"/>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su o</w:t>
      </w:r>
      <w:r w:rsidRPr="00402F55">
        <w:rPr>
          <w:rFonts w:eastAsia="Times New Roman" w:cs="Times New Roman"/>
          <w:spacing w:val="-2"/>
          <w:sz w:val="22"/>
          <w:szCs w:val="22"/>
          <w:lang w:eastAsia="ar-SA"/>
        </w:rPr>
        <w:t>g</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os</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Kr</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ową</w:t>
      </w:r>
      <w:r w:rsidRPr="00402F55">
        <w:rPr>
          <w:rFonts w:eastAsia="Times New Roman" w:cs="Times New Roman"/>
          <w:spacing w:val="9"/>
          <w:sz w:val="22"/>
          <w:szCs w:val="22"/>
          <w:lang w:eastAsia="ar-SA"/>
        </w:rPr>
        <w:t xml:space="preserve"> </w:t>
      </w:r>
      <w:r w:rsidRPr="00402F55">
        <w:rPr>
          <w:rFonts w:eastAsia="Times New Roman" w:cs="Times New Roman"/>
          <w:spacing w:val="-5"/>
          <w:sz w:val="22"/>
          <w:szCs w:val="22"/>
          <w:lang w:eastAsia="ar-SA"/>
        </w:rPr>
        <w:t>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b</w:t>
      </w:r>
      <w:r w:rsidRPr="00402F55">
        <w:rPr>
          <w:rFonts w:eastAsia="Times New Roman" w:cs="Times New Roman"/>
          <w:sz w:val="22"/>
          <w:szCs w:val="22"/>
          <w:lang w:eastAsia="ar-SA"/>
        </w:rPr>
        <w:t>ę</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d</w:t>
      </w:r>
      <w:r w:rsidRPr="00402F55">
        <w:rPr>
          <w:rFonts w:eastAsia="Times New Roman" w:cs="Times New Roman"/>
          <w:sz w:val="22"/>
          <w:szCs w:val="22"/>
          <w:lang w:eastAsia="ar-SA"/>
        </w:rPr>
        <w:t>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roku</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ub</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3"/>
          <w:sz w:val="22"/>
          <w:szCs w:val="22"/>
          <w:lang w:eastAsia="ar-SA"/>
        </w:rPr>
        <w:t>o</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koń</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ąc</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cz</w:t>
      </w:r>
      <w:r w:rsidRPr="00402F55">
        <w:rPr>
          <w:rFonts w:eastAsia="Times New Roman" w:cs="Times New Roman"/>
          <w:spacing w:val="-1"/>
          <w:sz w:val="22"/>
          <w:szCs w:val="22"/>
          <w:lang w:eastAsia="ar-SA"/>
        </w:rPr>
        <w:t>e z zastrzeżeniem</w:t>
      </w:r>
      <w:r w:rsidRPr="00402F55">
        <w:rPr>
          <w:rFonts w:eastAsia="Times New Roman" w:cs="Times New Roman"/>
          <w:spacing w:val="1"/>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183</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2</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w:t>
      </w:r>
    </w:p>
    <w:p w:rsidR="00384805" w:rsidRPr="00402F55" w:rsidRDefault="00384805" w:rsidP="00384805">
      <w:pPr>
        <w:widowControl w:val="0"/>
        <w:numPr>
          <w:ilvl w:val="1"/>
          <w:numId w:val="25"/>
        </w:numPr>
        <w:suppressAutoHyphens/>
        <w:autoSpaceDE w:val="0"/>
        <w:autoSpaceDN w:val="0"/>
        <w:adjustRightInd w:val="0"/>
        <w:spacing w:before="240" w:after="120" w:line="240" w:lineRule="auto"/>
        <w:ind w:left="709" w:hanging="709"/>
        <w:contextualSpacing/>
        <w:jc w:val="both"/>
        <w:rPr>
          <w:rFonts w:eastAsia="Times New Roman" w:cs="Times New Roman"/>
          <w:b/>
          <w:spacing w:val="2"/>
          <w:w w:val="93"/>
          <w:sz w:val="22"/>
          <w:szCs w:val="22"/>
          <w:lang w:eastAsia="ar-SA"/>
        </w:rPr>
      </w:pPr>
      <w:r w:rsidRPr="00402F55">
        <w:rPr>
          <w:rFonts w:eastAsia="Times New Roman" w:cs="Times New Roman"/>
          <w:spacing w:val="19"/>
          <w:sz w:val="22"/>
          <w:szCs w:val="22"/>
          <w:lang w:eastAsia="ar-SA"/>
        </w:rPr>
        <w:t>Przed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m</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4"/>
          <w:sz w:val="22"/>
          <w:szCs w:val="22"/>
          <w:lang w:eastAsia="ar-SA"/>
        </w:rPr>
        <w:t xml:space="preserve"> </w:t>
      </w:r>
      <w:r w:rsidRPr="00402F55">
        <w:rPr>
          <w:rFonts w:eastAsia="Times New Roman" w:cs="Times New Roman"/>
          <w:spacing w:val="7"/>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a musi dopełnić następujących formalności:</w:t>
      </w:r>
    </w:p>
    <w:p w:rsidR="00384805" w:rsidRPr="00402F55" w:rsidRDefault="00384805" w:rsidP="00384805">
      <w:pPr>
        <w:widowControl w:val="0"/>
        <w:numPr>
          <w:ilvl w:val="2"/>
          <w:numId w:val="29"/>
        </w:numPr>
        <w:suppressAutoHyphens/>
        <w:autoSpaceDE w:val="0"/>
        <w:autoSpaceDN w:val="0"/>
        <w:adjustRightInd w:val="0"/>
        <w:spacing w:after="120" w:line="240" w:lineRule="auto"/>
        <w:ind w:left="993" w:hanging="284"/>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1"/>
          <w:sz w:val="22"/>
          <w:szCs w:val="22"/>
          <w:lang w:eastAsia="ar-SA"/>
        </w:rPr>
        <w:t>ce</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u doku</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6"/>
          <w:sz w:val="22"/>
          <w:szCs w:val="22"/>
          <w:lang w:eastAsia="ar-SA"/>
        </w:rPr>
        <w:t>t</w:t>
      </w:r>
      <w:r w:rsidRPr="00402F55">
        <w:rPr>
          <w:rFonts w:eastAsia="Times New Roman" w:cs="Times New Roman"/>
          <w:sz w:val="22"/>
          <w:szCs w:val="22"/>
          <w:lang w:eastAsia="ar-SA"/>
        </w:rPr>
        <w:t xml:space="preserve">y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ące</w:t>
      </w:r>
      <w:r w:rsidRPr="00402F55">
        <w:rPr>
          <w:rFonts w:eastAsia="Times New Roman" w:cs="Times New Roman"/>
          <w:sz w:val="22"/>
          <w:szCs w:val="22"/>
          <w:lang w:eastAsia="ar-SA"/>
        </w:rPr>
        <w:t>,</w:t>
      </w:r>
      <w:r w:rsidRPr="00402F55">
        <w:rPr>
          <w:rFonts w:eastAsia="Times New Roman" w:cs="Times New Roman"/>
          <w:spacing w:val="-15"/>
          <w:sz w:val="22"/>
          <w:szCs w:val="22"/>
          <w:lang w:eastAsia="ar-SA"/>
        </w:rPr>
        <w:t xml:space="preserve"> </w:t>
      </w:r>
      <w:r w:rsidRPr="00402F55">
        <w:rPr>
          <w:rFonts w:eastAsia="Times New Roman" w:cs="Times New Roman"/>
          <w:spacing w:val="2"/>
          <w:w w:val="87"/>
          <w:sz w:val="22"/>
          <w:szCs w:val="22"/>
          <w:lang w:eastAsia="ar-SA"/>
        </w:rPr>
        <w:t>ż</w:t>
      </w:r>
      <w:r w:rsidRPr="00402F55">
        <w:rPr>
          <w:rFonts w:eastAsia="Times New Roman" w:cs="Times New Roman"/>
          <w:w w:val="87"/>
          <w:sz w:val="22"/>
          <w:szCs w:val="22"/>
          <w:lang w:eastAsia="ar-SA"/>
        </w:rPr>
        <w:t>e</w:t>
      </w:r>
      <w:r w:rsidRPr="00402F55">
        <w:rPr>
          <w:rFonts w:eastAsia="Times New Roman" w:cs="Times New Roman"/>
          <w:spacing w:val="10"/>
          <w:w w:val="87"/>
          <w:sz w:val="22"/>
          <w:szCs w:val="22"/>
          <w:lang w:eastAsia="ar-SA"/>
        </w:rPr>
        <w:t xml:space="preserve"> </w:t>
      </w:r>
      <w:r w:rsidRPr="00402F55">
        <w:rPr>
          <w:rFonts w:eastAsia="Times New Roman" w:cs="Times New Roman"/>
          <w:sz w:val="22"/>
          <w:szCs w:val="22"/>
          <w:lang w:eastAsia="ar-SA"/>
        </w:rPr>
        <w:t>oso</w:t>
      </w:r>
      <w:r w:rsidRPr="00402F55">
        <w:rPr>
          <w:rFonts w:eastAsia="Times New Roman" w:cs="Times New Roman"/>
          <w:spacing w:val="5"/>
          <w:sz w:val="22"/>
          <w:szCs w:val="22"/>
          <w:lang w:eastAsia="ar-SA"/>
        </w:rPr>
        <w:t>b</w:t>
      </w:r>
      <w:r w:rsidRPr="00402F55">
        <w:rPr>
          <w:rFonts w:eastAsia="Times New Roman" w:cs="Times New Roman"/>
          <w:sz w:val="22"/>
          <w:szCs w:val="22"/>
          <w:lang w:eastAsia="ar-SA"/>
        </w:rPr>
        <w:t>y</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od</w:t>
      </w:r>
      <w:r w:rsidRPr="00402F55">
        <w:rPr>
          <w:rFonts w:eastAsia="Times New Roman" w:cs="Times New Roman"/>
          <w:spacing w:val="1"/>
          <w:sz w:val="22"/>
          <w:szCs w:val="22"/>
          <w:lang w:eastAsia="ar-SA"/>
        </w:rPr>
        <w:t>pi</w:t>
      </w:r>
      <w:r w:rsidRPr="00402F55">
        <w:rPr>
          <w:rFonts w:eastAsia="Times New Roman" w:cs="Times New Roman"/>
          <w:sz w:val="22"/>
          <w:szCs w:val="22"/>
          <w:lang w:eastAsia="ar-SA"/>
        </w:rPr>
        <w:t>su</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w:t>
      </w:r>
      <w:r w:rsidRPr="00402F55">
        <w:rPr>
          <w:rFonts w:eastAsia="Times New Roman" w:cs="Times New Roman"/>
          <w:sz w:val="22"/>
          <w:szCs w:val="22"/>
          <w:lang w:eastAsia="ar-SA"/>
        </w:rPr>
        <w:t>e</w:t>
      </w:r>
      <w:r w:rsidRPr="00402F55">
        <w:rPr>
          <w:rFonts w:eastAsia="Times New Roman" w:cs="Times New Roman"/>
          <w:spacing w:val="-11"/>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owę</w:t>
      </w:r>
      <w:r w:rsidRPr="00402F55">
        <w:rPr>
          <w:rFonts w:eastAsia="Times New Roman" w:cs="Times New Roman"/>
          <w:spacing w:val="-7"/>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j</w:t>
      </w:r>
      <w:r w:rsidRPr="00402F55">
        <w:rPr>
          <w:rFonts w:eastAsia="Times New Roman" w:cs="Times New Roman"/>
          <w:sz w:val="22"/>
          <w:szCs w:val="22"/>
          <w:lang w:eastAsia="ar-SA"/>
        </w:rPr>
        <w:t>a</w:t>
      </w:r>
      <w:r w:rsidRPr="00402F55">
        <w:rPr>
          <w:rFonts w:eastAsia="Times New Roman" w:cs="Times New Roman"/>
          <w:spacing w:val="-6"/>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ji</w:t>
      </w:r>
      <w:r w:rsidRPr="00402F55">
        <w:rPr>
          <w:rFonts w:eastAsia="Times New Roman" w:cs="Times New Roman"/>
          <w:sz w:val="22"/>
          <w:szCs w:val="22"/>
          <w:lang w:eastAsia="ar-SA"/>
        </w:rPr>
        <w:t>,</w:t>
      </w:r>
      <w:r>
        <w:rPr>
          <w:rFonts w:eastAsia="Times New Roman" w:cs="Times New Roman"/>
          <w:sz w:val="22"/>
          <w:szCs w:val="22"/>
          <w:lang w:eastAsia="ar-SA"/>
        </w:rPr>
        <w:t xml:space="preserve"> jeżeli nie wynika to z dokumentu rejestrowego Wykonawcy</w:t>
      </w:r>
    </w:p>
    <w:p w:rsidR="00384805" w:rsidRPr="00402F55" w:rsidRDefault="00384805" w:rsidP="00384805">
      <w:pPr>
        <w:widowControl w:val="0"/>
        <w:numPr>
          <w:ilvl w:val="2"/>
          <w:numId w:val="29"/>
        </w:numPr>
        <w:suppressAutoHyphens/>
        <w:autoSpaceDE w:val="0"/>
        <w:autoSpaceDN w:val="0"/>
        <w:adjustRightInd w:val="0"/>
        <w:spacing w:after="120" w:line="240" w:lineRule="auto"/>
        <w:ind w:left="993" w:hanging="284"/>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 dowód zabezpieczenia należytego wykonania umowy,</w:t>
      </w:r>
    </w:p>
    <w:p w:rsidR="00384805" w:rsidRPr="00384805" w:rsidRDefault="00384805" w:rsidP="00384805">
      <w:pPr>
        <w:widowControl w:val="0"/>
        <w:numPr>
          <w:ilvl w:val="2"/>
          <w:numId w:val="29"/>
        </w:numPr>
        <w:suppressAutoHyphens/>
        <w:autoSpaceDE w:val="0"/>
        <w:autoSpaceDN w:val="0"/>
        <w:adjustRightInd w:val="0"/>
        <w:spacing w:after="120" w:line="240" w:lineRule="auto"/>
        <w:ind w:left="993" w:hanging="284"/>
        <w:contextualSpacing/>
        <w:jc w:val="both"/>
        <w:rPr>
          <w:rFonts w:eastAsia="Times New Roman" w:cs="Times New Roman"/>
          <w:b/>
          <w:sz w:val="22"/>
          <w:szCs w:val="22"/>
          <w:lang w:eastAsia="ar-SA"/>
        </w:rPr>
      </w:pPr>
      <w:r w:rsidRPr="00402F55">
        <w:rPr>
          <w:rFonts w:eastAsia="Times New Roman" w:cs="Times New Roman"/>
          <w:sz w:val="22"/>
          <w:szCs w:val="22"/>
          <w:lang w:eastAsia="ar-SA"/>
        </w:rPr>
        <w:t>wykonawca lub podwykonawca</w:t>
      </w:r>
      <w:r>
        <w:rPr>
          <w:rFonts w:eastAsia="Times New Roman" w:cs="Times New Roman"/>
          <w:sz w:val="22"/>
          <w:szCs w:val="22"/>
          <w:lang w:eastAsia="ar-SA"/>
        </w:rPr>
        <w:t xml:space="preserve"> złoży</w:t>
      </w:r>
      <w:r w:rsidRPr="00402F55">
        <w:rPr>
          <w:rFonts w:eastAsia="Times New Roman" w:cs="Times New Roman"/>
          <w:sz w:val="22"/>
          <w:szCs w:val="22"/>
          <w:lang w:eastAsia="ar-SA"/>
        </w:rPr>
        <w:t xml:space="preserve"> oświadczenie o zatrudnieniu na podstawie umowy o pracę osób wykonujących czynności opisane w rozdziale II pkt 2.18,</w:t>
      </w:r>
    </w:p>
    <w:p w:rsidR="00787A9B" w:rsidRPr="00787A9B" w:rsidRDefault="00384805" w:rsidP="00384805">
      <w:pPr>
        <w:spacing w:line="240" w:lineRule="auto"/>
        <w:ind w:left="993" w:right="-1" w:hanging="284"/>
        <w:jc w:val="both"/>
        <w:rPr>
          <w:rFonts w:eastAsia="Times New Roman"/>
          <w:sz w:val="22"/>
          <w:szCs w:val="22"/>
        </w:rPr>
      </w:pPr>
      <w:r w:rsidRPr="00384805">
        <w:rPr>
          <w:rFonts w:eastAsia="Times New Roman" w:cs="Times New Roman"/>
          <w:sz w:val="22"/>
          <w:szCs w:val="22"/>
          <w:lang w:eastAsia="ar-SA"/>
        </w:rPr>
        <w:t>d)</w:t>
      </w:r>
      <w:r>
        <w:rPr>
          <w:rFonts w:eastAsia="Times New Roman" w:cs="Times New Roman"/>
          <w:b/>
          <w:sz w:val="22"/>
          <w:szCs w:val="22"/>
          <w:lang w:eastAsia="ar-SA"/>
        </w:rPr>
        <w:t xml:space="preserve"> </w:t>
      </w:r>
      <w:r w:rsidR="00787A9B" w:rsidRPr="00787A9B">
        <w:rPr>
          <w:rFonts w:eastAsia="Times New Roman"/>
          <w:sz w:val="22"/>
          <w:szCs w:val="22"/>
        </w:rPr>
        <w:t>harmonogram rzeczowo - finansowy w zestawieniu tabelarycznym zawierający co najmniej chronologiczne terminy realizacji, planowane terminy odbiorów częściowych wraz z wysokościami wynagrodzenia za dany etap realizacji, planowany zakres i wynagrodzenie podwykonawców (harmonogram będzie sukcesywnie i na bieżąco aktualizowany przez Wykonawcę w toku realizacji inwestycji),</w:t>
      </w:r>
    </w:p>
    <w:p w:rsidR="00787A9B" w:rsidRPr="00787A9B" w:rsidRDefault="00384805" w:rsidP="00384805">
      <w:pPr>
        <w:autoSpaceDE w:val="0"/>
        <w:spacing w:line="240" w:lineRule="auto"/>
        <w:ind w:left="709" w:hanging="705"/>
        <w:jc w:val="both"/>
        <w:rPr>
          <w:rFonts w:eastAsia="Times New Roman"/>
          <w:sz w:val="22"/>
          <w:szCs w:val="22"/>
        </w:rPr>
      </w:pPr>
      <w:r w:rsidRPr="00384805">
        <w:rPr>
          <w:rFonts w:eastAsia="Times New Roman"/>
          <w:sz w:val="22"/>
          <w:szCs w:val="22"/>
        </w:rPr>
        <w:t>16.5</w:t>
      </w:r>
      <w:r w:rsidRPr="00384805">
        <w:rPr>
          <w:rFonts w:eastAsia="Times New Roman"/>
          <w:sz w:val="22"/>
          <w:szCs w:val="22"/>
        </w:rPr>
        <w:tab/>
      </w:r>
      <w:r w:rsidR="00787A9B" w:rsidRPr="00787A9B">
        <w:rPr>
          <w:rFonts w:eastAsia="Times New Roman"/>
          <w:sz w:val="22"/>
          <w:szCs w:val="22"/>
        </w:rPr>
        <w:t>Niedopełnienie tych formalności stanowić będzie uchylenie się przez Wykonawcę od zawarcia Umowy.</w:t>
      </w:r>
    </w:p>
    <w:p w:rsidR="00787A9B" w:rsidRPr="00787A9B" w:rsidRDefault="00384805" w:rsidP="00384805">
      <w:pPr>
        <w:autoSpaceDE w:val="0"/>
        <w:autoSpaceDN w:val="0"/>
        <w:adjustRightInd w:val="0"/>
        <w:spacing w:line="240" w:lineRule="auto"/>
        <w:ind w:left="705" w:hanging="705"/>
        <w:jc w:val="both"/>
        <w:rPr>
          <w:rFonts w:eastAsiaTheme="minorEastAsia" w:cs="Arial"/>
          <w:color w:val="000000"/>
          <w:sz w:val="22"/>
          <w:szCs w:val="22"/>
          <w:lang w:eastAsia="pl-PL"/>
        </w:rPr>
      </w:pPr>
      <w:r w:rsidRPr="00384805">
        <w:rPr>
          <w:rFonts w:eastAsiaTheme="minorEastAsia" w:cs="Arial"/>
          <w:color w:val="000000"/>
          <w:sz w:val="22"/>
          <w:szCs w:val="22"/>
          <w:lang w:eastAsia="pl-PL"/>
        </w:rPr>
        <w:t>16.6</w:t>
      </w:r>
      <w:r w:rsidRPr="00384805">
        <w:rPr>
          <w:rFonts w:eastAsiaTheme="minorEastAsia" w:cs="Arial"/>
          <w:color w:val="000000"/>
          <w:sz w:val="22"/>
          <w:szCs w:val="22"/>
          <w:lang w:eastAsia="pl-PL"/>
        </w:rPr>
        <w:tab/>
      </w:r>
      <w:r w:rsidR="00787A9B" w:rsidRPr="00787A9B">
        <w:rPr>
          <w:rFonts w:eastAsiaTheme="minorEastAsia" w:cs="Arial"/>
          <w:color w:val="000000"/>
          <w:sz w:val="22"/>
          <w:szCs w:val="22"/>
          <w:lang w:eastAsia="pl-PL"/>
        </w:rPr>
        <w:t xml:space="preserve">Wykonawca ma obowiązek, najpóźniej w dniu podpisania umowy przedłożyć Zamawiającemu oświadczenie o podjęciu obowiązków kierownika budowy wraz </w:t>
      </w:r>
      <w:r w:rsidR="00E36A8F">
        <w:rPr>
          <w:rFonts w:eastAsiaTheme="minorEastAsia" w:cs="Arial"/>
          <w:color w:val="000000"/>
          <w:sz w:val="22"/>
          <w:szCs w:val="22"/>
          <w:lang w:eastAsia="pl-PL"/>
        </w:rPr>
        <w:t xml:space="preserve">               </w:t>
      </w:r>
      <w:r w:rsidR="00787A9B" w:rsidRPr="00787A9B">
        <w:rPr>
          <w:rFonts w:eastAsiaTheme="minorEastAsia" w:cs="Arial"/>
          <w:color w:val="000000"/>
          <w:sz w:val="22"/>
          <w:szCs w:val="22"/>
          <w:lang w:eastAsia="pl-PL"/>
        </w:rPr>
        <w:t>z wymaganymi załącznikami o których mowa w ustawie Prawo Budowlane, osób wymaganych z Prawa Budowlanego, w tym osób wskazanych w ofercie Wykonawcy do sprawowania tych funkcji w celu zrealizowania zadania.</w:t>
      </w:r>
    </w:p>
    <w:p w:rsidR="00787A9B" w:rsidRPr="00787A9B" w:rsidRDefault="00384805" w:rsidP="00384805">
      <w:pPr>
        <w:spacing w:line="240" w:lineRule="auto"/>
        <w:ind w:left="705" w:right="45" w:hanging="705"/>
        <w:jc w:val="both"/>
        <w:rPr>
          <w:sz w:val="22"/>
          <w:szCs w:val="22"/>
        </w:rPr>
      </w:pPr>
      <w:r w:rsidRPr="00384805">
        <w:rPr>
          <w:rFonts w:eastAsiaTheme="minorEastAsia" w:cs="Arial"/>
          <w:color w:val="000000"/>
          <w:sz w:val="22"/>
          <w:szCs w:val="22"/>
          <w:lang w:eastAsia="pl-PL"/>
        </w:rPr>
        <w:t>16.7</w:t>
      </w:r>
      <w:r w:rsidRPr="00384805">
        <w:rPr>
          <w:rFonts w:eastAsiaTheme="minorEastAsia" w:cs="Arial"/>
          <w:color w:val="000000"/>
          <w:sz w:val="22"/>
          <w:szCs w:val="22"/>
          <w:lang w:eastAsia="pl-PL"/>
        </w:rPr>
        <w:tab/>
      </w:r>
      <w:r w:rsidR="00787A9B" w:rsidRPr="00787A9B">
        <w:rPr>
          <w:sz w:val="22"/>
          <w:szCs w:val="22"/>
        </w:rPr>
        <w:t xml:space="preserve">W przypadku wyboru oferty złożonej przez Wykonawców wspólnie ubiegających się </w:t>
      </w:r>
      <w:r w:rsidR="001A3D6B">
        <w:rPr>
          <w:sz w:val="22"/>
          <w:szCs w:val="22"/>
        </w:rPr>
        <w:t xml:space="preserve">      </w:t>
      </w:r>
      <w:r w:rsidR="00787A9B" w:rsidRPr="00787A9B">
        <w:rPr>
          <w:sz w:val="22"/>
          <w:szCs w:val="22"/>
        </w:rPr>
        <w:t xml:space="preserve">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FE076F" w:rsidRPr="00E36A8F" w:rsidRDefault="00CC0981" w:rsidP="00E36A8F">
      <w:pPr>
        <w:spacing w:line="240" w:lineRule="auto"/>
        <w:ind w:left="705" w:right="45" w:hanging="705"/>
        <w:jc w:val="both"/>
        <w:rPr>
          <w:sz w:val="22"/>
          <w:szCs w:val="22"/>
        </w:rPr>
      </w:pPr>
      <w:r w:rsidRPr="00CC0981">
        <w:rPr>
          <w:sz w:val="22"/>
          <w:szCs w:val="22"/>
        </w:rPr>
        <w:t>16.8</w:t>
      </w:r>
      <w:r w:rsidRPr="00CC0981">
        <w:rPr>
          <w:sz w:val="22"/>
          <w:szCs w:val="22"/>
        </w:rPr>
        <w:tab/>
      </w:r>
      <w:r w:rsidR="00787A9B" w:rsidRPr="00787A9B">
        <w:rPr>
          <w:sz w:val="22"/>
          <w:szCs w:val="22"/>
        </w:rPr>
        <w:t xml:space="preserve">W przypadku, gdy Wykonawca, którego oferta została wybrana jako najkorzystniejsza, uchyla </w:t>
      </w:r>
      <w:r w:rsidRPr="00CC0981">
        <w:rPr>
          <w:sz w:val="22"/>
          <w:szCs w:val="22"/>
        </w:rPr>
        <w:t>s</w:t>
      </w:r>
      <w:r w:rsidR="00787A9B" w:rsidRPr="00787A9B">
        <w:rPr>
          <w:sz w:val="22"/>
          <w:szCs w:val="22"/>
        </w:rPr>
        <w:t xml:space="preserve">ię od zawarcia umowy, Zamawiający będzie mógł wybrać ofertę najkorzystniejszą spośród pozostałych ofert, bez przeprowadzenia ich ponownego badania i oceny, chyba że zachodzą przesłanki, o których mowa w art. 93 ust. 1 ustawy </w:t>
      </w:r>
      <w:proofErr w:type="spellStart"/>
      <w:r w:rsidR="00787A9B" w:rsidRPr="00787A9B">
        <w:rPr>
          <w:sz w:val="22"/>
          <w:szCs w:val="22"/>
        </w:rPr>
        <w:t>Pzp</w:t>
      </w:r>
      <w:proofErr w:type="spellEnd"/>
      <w:r w:rsidR="00787A9B" w:rsidRPr="00787A9B">
        <w:rPr>
          <w:sz w:val="22"/>
          <w:szCs w:val="22"/>
        </w:rPr>
        <w:t xml:space="preserve">.  </w:t>
      </w:r>
      <w:bookmarkStart w:id="47" w:name="_Toc473569744"/>
      <w:bookmarkStart w:id="48" w:name="_Toc477947273"/>
    </w:p>
    <w:p w:rsidR="00FE076F" w:rsidRPr="00CB1ADD" w:rsidRDefault="00F643A7" w:rsidP="00CB1ADD">
      <w:pPr>
        <w:spacing w:line="240" w:lineRule="auto"/>
        <w:jc w:val="center"/>
        <w:rPr>
          <w:b/>
          <w:smallCaps/>
          <w:sz w:val="24"/>
          <w:szCs w:val="24"/>
        </w:rPr>
      </w:pPr>
      <w:r w:rsidRPr="00D51ED6">
        <w:rPr>
          <w:b/>
          <w:smallCaps/>
          <w:sz w:val="24"/>
          <w:szCs w:val="24"/>
        </w:rPr>
        <w:t>Rozdział XVII</w:t>
      </w:r>
      <w:bookmarkStart w:id="49" w:name="_Toc473569745"/>
      <w:bookmarkEnd w:id="47"/>
      <w:r w:rsidRPr="00D51ED6">
        <w:rPr>
          <w:b/>
          <w:smallCaps/>
          <w:sz w:val="24"/>
          <w:szCs w:val="24"/>
        </w:rPr>
        <w:br/>
        <w:t>Zabezpieczenie należytego wykonania umowy</w:t>
      </w:r>
      <w:bookmarkEnd w:id="48"/>
      <w:bookmarkEnd w:id="49"/>
    </w:p>
    <w:p w:rsidR="002A359D" w:rsidRPr="002A359D" w:rsidRDefault="00CB1ADD" w:rsidP="00E36A8F">
      <w:pPr>
        <w:pStyle w:val="Akapitzlist"/>
        <w:widowControl w:val="0"/>
        <w:numPr>
          <w:ilvl w:val="1"/>
          <w:numId w:val="26"/>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Zamawiający wymaga wniesienia przez Wykonawcę zabezpieczenia należytego wykonania umowy.</w:t>
      </w:r>
    </w:p>
    <w:p w:rsidR="002A359D" w:rsidRPr="002A359D" w:rsidRDefault="00CB1ADD" w:rsidP="00E36A8F">
      <w:pPr>
        <w:pStyle w:val="Akapitzlist"/>
        <w:widowControl w:val="0"/>
        <w:numPr>
          <w:ilvl w:val="1"/>
          <w:numId w:val="26"/>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Wykonawca, którego oferta zostanie wybrana zobowiązany będzie wnieść zabezpieczenie należytego wykonania umowy  w wysokości 5 %</w:t>
      </w:r>
      <w:r w:rsidR="001B16D2">
        <w:rPr>
          <w:rFonts w:ascii="CG Omega" w:hAnsi="CG Omega"/>
          <w:b w:val="0"/>
          <w:spacing w:val="-1"/>
          <w:sz w:val="22"/>
          <w:szCs w:val="22"/>
        </w:rPr>
        <w:t xml:space="preserve"> ceny brutto podanej w ofercie</w:t>
      </w:r>
      <w:r w:rsidRPr="002A359D">
        <w:rPr>
          <w:rFonts w:ascii="CG Omega" w:hAnsi="CG Omega"/>
          <w:b w:val="0"/>
          <w:spacing w:val="-1"/>
          <w:sz w:val="22"/>
          <w:szCs w:val="22"/>
        </w:rPr>
        <w:t>.</w:t>
      </w:r>
    </w:p>
    <w:p w:rsidR="002A359D" w:rsidRPr="002A359D" w:rsidRDefault="00CB1ADD" w:rsidP="00E36A8F">
      <w:pPr>
        <w:pStyle w:val="Akapitzlist"/>
        <w:widowControl w:val="0"/>
        <w:numPr>
          <w:ilvl w:val="1"/>
          <w:numId w:val="26"/>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 xml:space="preserve">Zabezpieczenie należytego wykonania umowy można wnieść w formach wymienionych w art. 148 ust. 1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E36A8F">
      <w:pPr>
        <w:pStyle w:val="Akapitzlist"/>
        <w:widowControl w:val="0"/>
        <w:numPr>
          <w:ilvl w:val="1"/>
          <w:numId w:val="26"/>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 xml:space="preserve">Zamawiający nie wyraża zgody na wniesienie zabezpieczenie należytego wykonania umowy   w formach wymienionych w art. 148 ust. 2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E36A8F">
      <w:pPr>
        <w:pStyle w:val="Akapitzlist"/>
        <w:widowControl w:val="0"/>
        <w:numPr>
          <w:ilvl w:val="1"/>
          <w:numId w:val="26"/>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Oryginał dokumentu potwierdzającego wniesienia zabezpieczenia należytego wykonania umowy musi być dostarczony do Zamawiającego najpóźniej w dniu podpisania umowy.</w:t>
      </w:r>
    </w:p>
    <w:p w:rsidR="008D5248" w:rsidRDefault="00CB1ADD" w:rsidP="00E36A8F">
      <w:pPr>
        <w:pStyle w:val="Akapitzlist"/>
        <w:ind w:left="708"/>
        <w:jc w:val="both"/>
        <w:rPr>
          <w:rFonts w:ascii="CG Omega" w:hAnsi="CG Omega"/>
          <w:b w:val="0"/>
          <w:spacing w:val="-1"/>
          <w:sz w:val="22"/>
          <w:szCs w:val="22"/>
        </w:rPr>
      </w:pPr>
      <w:r w:rsidRPr="002A359D">
        <w:rPr>
          <w:rFonts w:ascii="CG Omega" w:hAnsi="CG Omega"/>
          <w:b w:val="0"/>
          <w:spacing w:val="-1"/>
          <w:sz w:val="22"/>
          <w:szCs w:val="22"/>
        </w:rPr>
        <w:lastRenderedPageBreak/>
        <w:t>Zabezpieczenie  wnoszone  w pieniądzu Wyko</w:t>
      </w:r>
      <w:r w:rsidR="008D5248">
        <w:rPr>
          <w:rFonts w:ascii="CG Omega" w:hAnsi="CG Omega"/>
          <w:b w:val="0"/>
          <w:spacing w:val="-1"/>
          <w:sz w:val="22"/>
          <w:szCs w:val="22"/>
        </w:rPr>
        <w:t xml:space="preserve">nawca będzie zobowiązany wnieść </w:t>
      </w:r>
      <w:r w:rsidRPr="002A359D">
        <w:rPr>
          <w:rFonts w:ascii="CG Omega" w:hAnsi="CG Omega"/>
          <w:b w:val="0"/>
          <w:spacing w:val="-1"/>
          <w:sz w:val="22"/>
          <w:szCs w:val="22"/>
        </w:rPr>
        <w:t>przelewem na rachunek bankowy Zamawiającego:</w:t>
      </w:r>
      <w:r w:rsidR="002A359D" w:rsidRPr="002A359D">
        <w:rPr>
          <w:rFonts w:ascii="CG Omega" w:hAnsi="CG Omega"/>
          <w:b w:val="0"/>
          <w:spacing w:val="-1"/>
          <w:sz w:val="22"/>
          <w:szCs w:val="22"/>
        </w:rPr>
        <w:t xml:space="preserve"> </w:t>
      </w:r>
      <w:r w:rsidRPr="002A359D">
        <w:rPr>
          <w:rFonts w:ascii="CG Omega" w:hAnsi="CG Omega"/>
          <w:b w:val="0"/>
          <w:spacing w:val="-1"/>
          <w:sz w:val="22"/>
          <w:szCs w:val="22"/>
        </w:rPr>
        <w:t xml:space="preserve">Bank Spółdzielczy Jarosław   </w:t>
      </w:r>
      <w:r w:rsidRPr="0002792A">
        <w:rPr>
          <w:rFonts w:ascii="CG Omega" w:hAnsi="CG Omega"/>
          <w:b w:val="0"/>
          <w:spacing w:val="-1"/>
          <w:sz w:val="22"/>
          <w:szCs w:val="22"/>
        </w:rPr>
        <w:t xml:space="preserve">o/Wiązownica numer 56 </w:t>
      </w:r>
      <w:r w:rsidR="00604ED3" w:rsidRPr="0002792A">
        <w:rPr>
          <w:rFonts w:ascii="CG Omega" w:hAnsi="CG Omega"/>
          <w:b w:val="0"/>
          <w:spacing w:val="-1"/>
          <w:sz w:val="22"/>
          <w:szCs w:val="22"/>
        </w:rPr>
        <w:t xml:space="preserve">9096 1014 2002 1400 0202 0001 z podaniem </w:t>
      </w:r>
      <w:r w:rsidRPr="0002792A">
        <w:rPr>
          <w:rFonts w:ascii="CG Omega" w:hAnsi="CG Omega"/>
          <w:b w:val="0"/>
          <w:spacing w:val="-1"/>
          <w:sz w:val="22"/>
          <w:szCs w:val="22"/>
        </w:rPr>
        <w:t xml:space="preserve">tytułu: </w:t>
      </w:r>
    </w:p>
    <w:p w:rsidR="005B72E7" w:rsidRDefault="005B72E7" w:rsidP="005B72E7">
      <w:pPr>
        <w:pStyle w:val="Akapitzlist"/>
        <w:ind w:left="567"/>
        <w:jc w:val="center"/>
        <w:rPr>
          <w:rFonts w:ascii="CG Omega" w:hAnsi="CG Omega"/>
          <w:sz w:val="22"/>
          <w:szCs w:val="22"/>
        </w:rPr>
      </w:pPr>
    </w:p>
    <w:p w:rsidR="00CF6A18" w:rsidRPr="005B72E7" w:rsidRDefault="005B72E7" w:rsidP="005B72E7">
      <w:pPr>
        <w:pStyle w:val="Akapitzlist"/>
        <w:ind w:left="567"/>
        <w:jc w:val="center"/>
        <w:rPr>
          <w:rFonts w:ascii="CG Omega" w:hAnsi="CG Omega"/>
          <w:sz w:val="22"/>
          <w:szCs w:val="22"/>
        </w:rPr>
      </w:pPr>
      <w:r w:rsidRPr="005B72E7">
        <w:rPr>
          <w:rFonts w:ascii="CG Omega" w:hAnsi="CG Omega"/>
          <w:sz w:val="22"/>
          <w:szCs w:val="22"/>
        </w:rPr>
        <w:t xml:space="preserve"> „Rozbudowa i przebudowa stacji uzdatniania wody w Piwodzie wraz z budową monitoringu SUW i ujęć wody w m. Piwoda i Szówsko na terenie gminy Wiązownica</w:t>
      </w:r>
      <w:r w:rsidRPr="005B72E7">
        <w:rPr>
          <w:rFonts w:ascii="CG Omega" w:hAnsi="CG Omega"/>
          <w:bCs/>
          <w:smallCaps/>
          <w:sz w:val="22"/>
          <w:szCs w:val="22"/>
        </w:rPr>
        <w:t>”</w:t>
      </w:r>
      <w:r w:rsidR="00CF6A18" w:rsidRPr="005B72E7">
        <w:rPr>
          <w:rFonts w:ascii="CG Omega" w:hAnsi="CG Omega"/>
          <w:spacing w:val="-1"/>
          <w:sz w:val="22"/>
          <w:szCs w:val="22"/>
        </w:rPr>
        <w:t>–</w:t>
      </w:r>
    </w:p>
    <w:p w:rsidR="002A359D" w:rsidRDefault="00CB1ADD" w:rsidP="00CF6A18">
      <w:pPr>
        <w:pStyle w:val="Akapitzlist"/>
        <w:ind w:left="567"/>
        <w:jc w:val="center"/>
        <w:rPr>
          <w:rFonts w:ascii="CG Omega" w:hAnsi="CG Omega"/>
          <w:spacing w:val="-1"/>
          <w:sz w:val="22"/>
          <w:szCs w:val="22"/>
        </w:rPr>
      </w:pPr>
      <w:r w:rsidRPr="00CF6A18">
        <w:rPr>
          <w:rFonts w:ascii="CG Omega" w:hAnsi="CG Omega"/>
          <w:spacing w:val="-1"/>
          <w:sz w:val="22"/>
          <w:szCs w:val="22"/>
        </w:rPr>
        <w:t xml:space="preserve"> zabezpieczenie należytego wyk</w:t>
      </w:r>
      <w:r w:rsidR="00E809BB" w:rsidRPr="00CF6A18">
        <w:rPr>
          <w:rFonts w:ascii="CG Omega" w:hAnsi="CG Omega"/>
          <w:spacing w:val="-1"/>
          <w:sz w:val="22"/>
          <w:szCs w:val="22"/>
        </w:rPr>
        <w:t>o</w:t>
      </w:r>
      <w:r w:rsidR="00303BB9" w:rsidRPr="00CF6A18">
        <w:rPr>
          <w:rFonts w:ascii="CG Omega" w:hAnsi="CG Omega"/>
          <w:spacing w:val="-1"/>
          <w:sz w:val="22"/>
          <w:szCs w:val="22"/>
        </w:rPr>
        <w:t>nania um</w:t>
      </w:r>
      <w:r w:rsidR="00604ED3" w:rsidRPr="00CF6A18">
        <w:rPr>
          <w:rFonts w:ascii="CG Omega" w:hAnsi="CG Omega"/>
          <w:spacing w:val="-1"/>
          <w:sz w:val="22"/>
          <w:szCs w:val="22"/>
        </w:rPr>
        <w:t xml:space="preserve">owy, nr sprawy </w:t>
      </w:r>
      <w:r w:rsidR="005B72E7">
        <w:rPr>
          <w:rFonts w:ascii="CG Omega" w:hAnsi="CG Omega"/>
          <w:spacing w:val="-1"/>
          <w:sz w:val="22"/>
          <w:szCs w:val="22"/>
        </w:rPr>
        <w:t>IZ.271.3.2020</w:t>
      </w:r>
    </w:p>
    <w:p w:rsidR="005B72E7" w:rsidRPr="00CF6A18" w:rsidRDefault="005B72E7" w:rsidP="00CF6A18">
      <w:pPr>
        <w:pStyle w:val="Akapitzlist"/>
        <w:ind w:left="567"/>
        <w:jc w:val="center"/>
        <w:rPr>
          <w:rFonts w:ascii="CG Omega" w:hAnsi="CG Omega"/>
          <w:b w:val="0"/>
          <w:sz w:val="22"/>
          <w:szCs w:val="22"/>
        </w:rPr>
      </w:pPr>
    </w:p>
    <w:p w:rsidR="002A359D" w:rsidRPr="002A359D" w:rsidRDefault="00CB1ADD" w:rsidP="00E36A8F">
      <w:pPr>
        <w:pStyle w:val="Akapitzlist"/>
        <w:widowControl w:val="0"/>
        <w:numPr>
          <w:ilvl w:val="1"/>
          <w:numId w:val="26"/>
        </w:numPr>
        <w:autoSpaceDE w:val="0"/>
        <w:autoSpaceDN w:val="0"/>
        <w:adjustRightInd w:val="0"/>
        <w:spacing w:before="240" w:after="120"/>
        <w:ind w:left="709" w:hanging="709"/>
        <w:jc w:val="both"/>
        <w:rPr>
          <w:rFonts w:ascii="CG Omega" w:hAnsi="CG Omega"/>
          <w:b w:val="0"/>
          <w:spacing w:val="-1"/>
          <w:sz w:val="22"/>
          <w:szCs w:val="22"/>
        </w:rPr>
      </w:pPr>
      <w:r w:rsidRPr="0002792A">
        <w:rPr>
          <w:rFonts w:ascii="CG Omega" w:hAnsi="CG Omega"/>
          <w:b w:val="0"/>
          <w:spacing w:val="-1"/>
          <w:sz w:val="22"/>
          <w:szCs w:val="22"/>
        </w:rPr>
        <w:t>W przypadku wniesienia wadium w pieniądzu, za zgodą Wykonawcy, kwota wadium może</w:t>
      </w:r>
      <w:r w:rsidRPr="002A359D">
        <w:rPr>
          <w:rFonts w:ascii="CG Omega" w:hAnsi="CG Omega"/>
          <w:b w:val="0"/>
          <w:spacing w:val="-1"/>
          <w:sz w:val="22"/>
          <w:szCs w:val="22"/>
        </w:rPr>
        <w:t xml:space="preserve"> zostać zaliczona na poczet zabezpieczenia.</w:t>
      </w:r>
    </w:p>
    <w:p w:rsidR="002A359D" w:rsidRPr="002A359D" w:rsidRDefault="00604ED3" w:rsidP="00E36A8F">
      <w:pPr>
        <w:pStyle w:val="Akapitzlist"/>
        <w:widowControl w:val="0"/>
        <w:numPr>
          <w:ilvl w:val="1"/>
          <w:numId w:val="26"/>
        </w:numPr>
        <w:autoSpaceDE w:val="0"/>
        <w:autoSpaceDN w:val="0"/>
        <w:adjustRightInd w:val="0"/>
        <w:spacing w:before="240" w:after="120"/>
        <w:ind w:left="709" w:hanging="709"/>
        <w:jc w:val="both"/>
        <w:rPr>
          <w:rFonts w:ascii="CG Omega" w:hAnsi="CG Omega"/>
          <w:b w:val="0"/>
          <w:spacing w:val="-1"/>
          <w:sz w:val="22"/>
          <w:szCs w:val="22"/>
        </w:rPr>
      </w:pPr>
      <w:r>
        <w:rPr>
          <w:rFonts w:ascii="CG Omega" w:hAnsi="CG Omega"/>
          <w:b w:val="0"/>
          <w:spacing w:val="-1"/>
          <w:sz w:val="22"/>
          <w:szCs w:val="22"/>
        </w:rPr>
        <w:t xml:space="preserve">Zamawiający </w:t>
      </w:r>
      <w:r w:rsidR="00CB1ADD" w:rsidRPr="002A359D">
        <w:rPr>
          <w:rFonts w:ascii="CG Omega" w:hAnsi="CG Omega"/>
          <w:b w:val="0"/>
          <w:spacing w:val="-1"/>
          <w:sz w:val="22"/>
          <w:szCs w:val="22"/>
        </w:rPr>
        <w:t>zwróci kwotę stanowiącą 70% zabezpieczenia w terminie 30 dni od dnia wykonania zamówienia i uznawania przez Zamawiającego za należycie wykonane.</w:t>
      </w:r>
    </w:p>
    <w:p w:rsidR="002A359D" w:rsidRPr="002A359D" w:rsidRDefault="00604ED3" w:rsidP="00E36A8F">
      <w:pPr>
        <w:pStyle w:val="Akapitzlist"/>
        <w:widowControl w:val="0"/>
        <w:numPr>
          <w:ilvl w:val="1"/>
          <w:numId w:val="26"/>
        </w:numPr>
        <w:autoSpaceDE w:val="0"/>
        <w:autoSpaceDN w:val="0"/>
        <w:adjustRightInd w:val="0"/>
        <w:spacing w:before="240" w:after="120"/>
        <w:ind w:left="709" w:hanging="709"/>
        <w:jc w:val="both"/>
        <w:rPr>
          <w:rFonts w:ascii="CG Omega" w:hAnsi="CG Omega"/>
          <w:b w:val="0"/>
          <w:spacing w:val="-1"/>
          <w:sz w:val="22"/>
          <w:szCs w:val="22"/>
        </w:rPr>
      </w:pPr>
      <w:r>
        <w:rPr>
          <w:rFonts w:ascii="CG Omega" w:hAnsi="CG Omega"/>
          <w:b w:val="0"/>
          <w:spacing w:val="-1"/>
          <w:sz w:val="22"/>
          <w:szCs w:val="22"/>
        </w:rPr>
        <w:t>Kwotę stanowiącą 30</w:t>
      </w:r>
      <w:r w:rsidR="00CB1ADD" w:rsidRPr="002A359D">
        <w:rPr>
          <w:rFonts w:ascii="CG Omega" w:hAnsi="CG Omega"/>
          <w:b w:val="0"/>
          <w:spacing w:val="-1"/>
          <w:sz w:val="22"/>
          <w:szCs w:val="22"/>
        </w:rPr>
        <w:t>% wysokości zabezpieczenia Zamawiający pozostawi na zabezpieczenie roszczeń z tytułu rękojmi za wady.</w:t>
      </w:r>
    </w:p>
    <w:p w:rsidR="002A359D" w:rsidRPr="002A359D" w:rsidRDefault="00CB1ADD" w:rsidP="00E36A8F">
      <w:pPr>
        <w:pStyle w:val="Akapitzlist"/>
        <w:widowControl w:val="0"/>
        <w:numPr>
          <w:ilvl w:val="1"/>
          <w:numId w:val="26"/>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Kwota o której mowa w ust. 9 zostanie zwrócona nie później niż w 15 dniu po upływie okresu rękojmi  za wady.</w:t>
      </w:r>
    </w:p>
    <w:p w:rsidR="00F643A7" w:rsidRDefault="00CB1ADD" w:rsidP="00E36A8F">
      <w:pPr>
        <w:pStyle w:val="Akapitzlist"/>
        <w:widowControl w:val="0"/>
        <w:numPr>
          <w:ilvl w:val="1"/>
          <w:numId w:val="26"/>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W przypadku, gdy zabezpieczenie należytego wykonania umowy miało inną formę niż pieniądz, wówczas wykonawca, przed upływem 30 dni od wykonania zamówienia i uznania przez Zamawiającego za należycie wykonane przedstawi nowy dokument zabezpieczenia należytego wykonania umowy ( o ile dotychczasowy dokument nie zawiera automatycznej klauzuli zmniejszającej wartość tego zabezpieczenia należytego wyko</w:t>
      </w:r>
      <w:r w:rsidR="00604ED3">
        <w:rPr>
          <w:rFonts w:ascii="CG Omega" w:hAnsi="CG Omega"/>
          <w:b w:val="0"/>
          <w:spacing w:val="-1"/>
          <w:sz w:val="22"/>
          <w:szCs w:val="22"/>
        </w:rPr>
        <w:t xml:space="preserve">nania umowy, po przedstawieniu </w:t>
      </w:r>
      <w:r w:rsidRPr="002A359D">
        <w:rPr>
          <w:rFonts w:ascii="CG Omega" w:hAnsi="CG Omega"/>
          <w:b w:val="0"/>
          <w:spacing w:val="-1"/>
          <w:sz w:val="22"/>
          <w:szCs w:val="22"/>
        </w:rPr>
        <w:t>przez Wykonawcę wystawcy Zabezpieczenia należytego wykonania umowy protokołu odbioru końcowego).</w:t>
      </w:r>
    </w:p>
    <w:p w:rsidR="00E809BB" w:rsidRPr="002A359D" w:rsidRDefault="00E809BB" w:rsidP="00E809BB">
      <w:pPr>
        <w:pStyle w:val="Akapitzlist"/>
        <w:widowControl w:val="0"/>
        <w:autoSpaceDE w:val="0"/>
        <w:autoSpaceDN w:val="0"/>
        <w:adjustRightInd w:val="0"/>
        <w:spacing w:before="240" w:after="120"/>
        <w:ind w:left="567"/>
        <w:jc w:val="both"/>
        <w:rPr>
          <w:rFonts w:ascii="CG Omega" w:hAnsi="CG Omega"/>
          <w:b w:val="0"/>
          <w:spacing w:val="-1"/>
          <w:sz w:val="22"/>
          <w:szCs w:val="22"/>
        </w:rPr>
      </w:pPr>
    </w:p>
    <w:p w:rsidR="00F643A7" w:rsidRPr="00D51ED6" w:rsidRDefault="00F643A7" w:rsidP="00FE076F">
      <w:pPr>
        <w:spacing w:line="240" w:lineRule="auto"/>
        <w:jc w:val="center"/>
        <w:rPr>
          <w:b/>
          <w:smallCaps/>
          <w:sz w:val="24"/>
          <w:szCs w:val="24"/>
        </w:rPr>
      </w:pPr>
      <w:bookmarkStart w:id="50" w:name="_Toc473569746"/>
      <w:bookmarkStart w:id="51" w:name="_Toc477947274"/>
      <w:r w:rsidRPr="00D51ED6">
        <w:rPr>
          <w:b/>
          <w:smallCaps/>
          <w:sz w:val="24"/>
          <w:szCs w:val="24"/>
        </w:rPr>
        <w:t>Rozdział XVIII</w:t>
      </w:r>
      <w:bookmarkStart w:id="52" w:name="_Toc473569747"/>
      <w:bookmarkEnd w:id="50"/>
      <w:r w:rsidRPr="00D51ED6">
        <w:rPr>
          <w:b/>
          <w:smallCaps/>
          <w:sz w:val="24"/>
          <w:szCs w:val="24"/>
        </w:rPr>
        <w:br/>
        <w:t>Wzór umowy o wykonanie zamówienia publicznego</w:t>
      </w:r>
      <w:bookmarkEnd w:id="51"/>
      <w:bookmarkEnd w:id="52"/>
      <w:r w:rsidR="00D6320F">
        <w:rPr>
          <w:b/>
          <w:smallCaps/>
          <w:sz w:val="24"/>
          <w:szCs w:val="24"/>
        </w:rPr>
        <w:t xml:space="preserve"> oraz warunki zmiany umowy </w:t>
      </w:r>
    </w:p>
    <w:p w:rsidR="00FE076F" w:rsidRPr="00FE076F" w:rsidRDefault="00FE076F" w:rsidP="00FE076F">
      <w:pPr>
        <w:spacing w:line="240" w:lineRule="auto"/>
        <w:jc w:val="center"/>
        <w:rPr>
          <w:b/>
          <w:sz w:val="28"/>
          <w:szCs w:val="28"/>
        </w:rPr>
      </w:pPr>
    </w:p>
    <w:p w:rsidR="00F643A7" w:rsidRDefault="00E36A8F" w:rsidP="00E36A8F">
      <w:pPr>
        <w:widowControl w:val="0"/>
        <w:autoSpaceDE w:val="0"/>
        <w:autoSpaceDN w:val="0"/>
        <w:adjustRightInd w:val="0"/>
        <w:spacing w:before="240" w:line="240" w:lineRule="auto"/>
        <w:ind w:left="705" w:hanging="705"/>
        <w:contextualSpacing/>
        <w:jc w:val="both"/>
        <w:rPr>
          <w:rFonts w:eastAsia="Times New Roman" w:cs="Times New Roman"/>
          <w:sz w:val="22"/>
          <w:szCs w:val="22"/>
          <w:lang w:eastAsia="ar-SA"/>
        </w:rPr>
      </w:pPr>
      <w:r>
        <w:rPr>
          <w:rFonts w:eastAsia="Times New Roman" w:cs="Times New Roman"/>
          <w:spacing w:val="-1"/>
          <w:sz w:val="22"/>
          <w:szCs w:val="22"/>
          <w:lang w:eastAsia="ar-SA"/>
        </w:rPr>
        <w:t>18.1</w:t>
      </w:r>
      <w:r>
        <w:rPr>
          <w:rFonts w:eastAsia="Times New Roman" w:cs="Times New Roman"/>
          <w:spacing w:val="-1"/>
          <w:sz w:val="22"/>
          <w:szCs w:val="22"/>
          <w:lang w:eastAsia="ar-SA"/>
        </w:rPr>
        <w:tab/>
      </w:r>
      <w:r w:rsidR="00F643A7" w:rsidRPr="00402F55">
        <w:rPr>
          <w:rFonts w:eastAsia="Times New Roman" w:cs="Times New Roman"/>
          <w:spacing w:val="-1"/>
          <w:sz w:val="22"/>
          <w:szCs w:val="22"/>
          <w:lang w:eastAsia="ar-SA"/>
        </w:rPr>
        <w:t>Szczegółowe</w:t>
      </w:r>
      <w:r w:rsidR="00F643A7" w:rsidRPr="00402F55">
        <w:rPr>
          <w:rFonts w:eastAsia="Times New Roman" w:cs="Times New Roman"/>
          <w:spacing w:val="1"/>
          <w:sz w:val="22"/>
          <w:szCs w:val="22"/>
          <w:lang w:eastAsia="ar-SA"/>
        </w:rPr>
        <w:t xml:space="preserve"> </w:t>
      </w:r>
      <w:r w:rsidR="00F643A7" w:rsidRPr="00402F55">
        <w:rPr>
          <w:rFonts w:eastAsia="Times New Roman" w:cs="Times New Roman"/>
          <w:sz w:val="22"/>
          <w:szCs w:val="22"/>
          <w:lang w:eastAsia="ar-SA"/>
        </w:rPr>
        <w:t>w</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ru</w:t>
      </w:r>
      <w:r w:rsidR="00F643A7" w:rsidRPr="00402F55">
        <w:rPr>
          <w:rFonts w:eastAsia="Times New Roman" w:cs="Times New Roman"/>
          <w:spacing w:val="3"/>
          <w:sz w:val="22"/>
          <w:szCs w:val="22"/>
          <w:lang w:eastAsia="ar-SA"/>
        </w:rPr>
        <w:t>n</w:t>
      </w:r>
      <w:r w:rsidR="00F643A7" w:rsidRPr="00402F55">
        <w:rPr>
          <w:rFonts w:eastAsia="Times New Roman" w:cs="Times New Roman"/>
          <w:sz w:val="22"/>
          <w:szCs w:val="22"/>
          <w:lang w:eastAsia="ar-SA"/>
        </w:rPr>
        <w:t>ki</w:t>
      </w:r>
      <w:r w:rsidR="00F643A7" w:rsidRPr="00402F55">
        <w:rPr>
          <w:rFonts w:eastAsia="Times New Roman" w:cs="Times New Roman"/>
          <w:spacing w:val="7"/>
          <w:sz w:val="22"/>
          <w:szCs w:val="22"/>
          <w:lang w:eastAsia="ar-SA"/>
        </w:rPr>
        <w:t xml:space="preserve"> </w:t>
      </w:r>
      <w:r w:rsidR="00F643A7" w:rsidRPr="00402F55">
        <w:rPr>
          <w:rFonts w:eastAsia="Times New Roman" w:cs="Times New Roman"/>
          <w:sz w:val="22"/>
          <w:szCs w:val="22"/>
          <w:lang w:eastAsia="ar-SA"/>
        </w:rPr>
        <w:t>r</w:t>
      </w:r>
      <w:r w:rsidR="00F643A7" w:rsidRPr="00402F55">
        <w:rPr>
          <w:rFonts w:eastAsia="Times New Roman" w:cs="Times New Roman"/>
          <w:spacing w:val="-1"/>
          <w:sz w:val="22"/>
          <w:szCs w:val="22"/>
          <w:lang w:eastAsia="ar-SA"/>
        </w:rPr>
        <w:t>ea</w:t>
      </w:r>
      <w:r w:rsidR="00F643A7" w:rsidRPr="00402F55">
        <w:rPr>
          <w:rFonts w:eastAsia="Times New Roman" w:cs="Times New Roman"/>
          <w:spacing w:val="1"/>
          <w:sz w:val="22"/>
          <w:szCs w:val="22"/>
          <w:lang w:eastAsia="ar-SA"/>
        </w:rPr>
        <w:t>li</w:t>
      </w:r>
      <w:r w:rsidR="00F643A7" w:rsidRPr="00402F55">
        <w:rPr>
          <w:rFonts w:eastAsia="Times New Roman" w:cs="Times New Roman"/>
          <w:spacing w:val="2"/>
          <w:sz w:val="22"/>
          <w:szCs w:val="22"/>
          <w:lang w:eastAsia="ar-SA"/>
        </w:rPr>
        <w:t>z</w:t>
      </w:r>
      <w:r w:rsidR="00F643A7" w:rsidRPr="00402F55">
        <w:rPr>
          <w:rFonts w:eastAsia="Times New Roman" w:cs="Times New Roman"/>
          <w:spacing w:val="-1"/>
          <w:sz w:val="22"/>
          <w:szCs w:val="22"/>
          <w:lang w:eastAsia="ar-SA"/>
        </w:rPr>
        <w:t>ac</w:t>
      </w:r>
      <w:r w:rsidR="00F643A7" w:rsidRPr="00402F55">
        <w:rPr>
          <w:rFonts w:eastAsia="Times New Roman" w:cs="Times New Roman"/>
          <w:spacing w:val="1"/>
          <w:sz w:val="22"/>
          <w:szCs w:val="22"/>
          <w:lang w:eastAsia="ar-SA"/>
        </w:rPr>
        <w:t>j</w:t>
      </w:r>
      <w:r w:rsidR="00F643A7" w:rsidRPr="00402F55">
        <w:rPr>
          <w:rFonts w:eastAsia="Times New Roman" w:cs="Times New Roman"/>
          <w:sz w:val="22"/>
          <w:szCs w:val="22"/>
          <w:lang w:eastAsia="ar-SA"/>
        </w:rPr>
        <w:t>i</w:t>
      </w:r>
      <w:r w:rsidR="00F643A7" w:rsidRPr="00402F55">
        <w:rPr>
          <w:rFonts w:eastAsia="Times New Roman" w:cs="Times New Roman"/>
          <w:spacing w:val="6"/>
          <w:sz w:val="22"/>
          <w:szCs w:val="22"/>
          <w:lang w:eastAsia="ar-SA"/>
        </w:rPr>
        <w:t xml:space="preserve"> </w:t>
      </w:r>
      <w:r w:rsidR="00F643A7" w:rsidRPr="00402F55">
        <w:rPr>
          <w:rFonts w:eastAsia="Times New Roman" w:cs="Times New Roman"/>
          <w:spacing w:val="2"/>
          <w:sz w:val="22"/>
          <w:szCs w:val="22"/>
          <w:lang w:eastAsia="ar-SA"/>
        </w:rPr>
        <w:t>z</w:t>
      </w:r>
      <w:r w:rsidR="00F643A7" w:rsidRPr="00402F55">
        <w:rPr>
          <w:rFonts w:eastAsia="Times New Roman" w:cs="Times New Roman"/>
          <w:spacing w:val="-1"/>
          <w:sz w:val="22"/>
          <w:szCs w:val="22"/>
          <w:lang w:eastAsia="ar-SA"/>
        </w:rPr>
        <w:t>a</w:t>
      </w:r>
      <w:r w:rsidR="00F643A7" w:rsidRPr="00402F55">
        <w:rPr>
          <w:rFonts w:eastAsia="Times New Roman" w:cs="Times New Roman"/>
          <w:spacing w:val="1"/>
          <w:sz w:val="22"/>
          <w:szCs w:val="22"/>
          <w:lang w:eastAsia="ar-SA"/>
        </w:rPr>
        <w:t>m</w:t>
      </w:r>
      <w:r w:rsidR="00F643A7" w:rsidRPr="00402F55">
        <w:rPr>
          <w:rFonts w:eastAsia="Times New Roman" w:cs="Times New Roman"/>
          <w:sz w:val="22"/>
          <w:szCs w:val="22"/>
          <w:lang w:eastAsia="ar-SA"/>
        </w:rPr>
        <w:t>ów</w:t>
      </w:r>
      <w:r w:rsidR="00F643A7" w:rsidRPr="00402F55">
        <w:rPr>
          <w:rFonts w:eastAsia="Times New Roman" w:cs="Times New Roman"/>
          <w:spacing w:val="1"/>
          <w:sz w:val="22"/>
          <w:szCs w:val="22"/>
          <w:lang w:eastAsia="ar-SA"/>
        </w:rPr>
        <w:t>i</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n</w:t>
      </w:r>
      <w:r w:rsidR="00F643A7" w:rsidRPr="00402F55">
        <w:rPr>
          <w:rFonts w:eastAsia="Times New Roman" w:cs="Times New Roman"/>
          <w:spacing w:val="1"/>
          <w:sz w:val="22"/>
          <w:szCs w:val="22"/>
          <w:lang w:eastAsia="ar-SA"/>
        </w:rPr>
        <w:t>i</w:t>
      </w:r>
      <w:r w:rsidR="00F643A7" w:rsidRPr="00402F55">
        <w:rPr>
          <w:rFonts w:eastAsia="Times New Roman" w:cs="Times New Roman"/>
          <w:sz w:val="22"/>
          <w:szCs w:val="22"/>
          <w:lang w:eastAsia="ar-SA"/>
        </w:rPr>
        <w:t>a</w:t>
      </w:r>
      <w:r w:rsidR="00F643A7" w:rsidRPr="00402F55">
        <w:rPr>
          <w:rFonts w:eastAsia="Times New Roman" w:cs="Times New Roman"/>
          <w:spacing w:val="2"/>
          <w:sz w:val="22"/>
          <w:szCs w:val="22"/>
          <w:lang w:eastAsia="ar-SA"/>
        </w:rPr>
        <w:t xml:space="preserve"> </w:t>
      </w:r>
      <w:r w:rsidR="00F643A7" w:rsidRPr="00402F55">
        <w:rPr>
          <w:rFonts w:eastAsia="Times New Roman" w:cs="Times New Roman"/>
          <w:sz w:val="22"/>
          <w:szCs w:val="22"/>
          <w:lang w:eastAsia="ar-SA"/>
        </w:rPr>
        <w:t>okr</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ś</w:t>
      </w:r>
      <w:r w:rsidR="00F643A7" w:rsidRPr="00402F55">
        <w:rPr>
          <w:rFonts w:eastAsia="Times New Roman" w:cs="Times New Roman"/>
          <w:spacing w:val="1"/>
          <w:sz w:val="22"/>
          <w:szCs w:val="22"/>
          <w:lang w:eastAsia="ar-SA"/>
        </w:rPr>
        <w:t>l</w:t>
      </w:r>
      <w:r w:rsidR="00F643A7" w:rsidRPr="00402F55">
        <w:rPr>
          <w:rFonts w:eastAsia="Times New Roman" w:cs="Times New Roman"/>
          <w:sz w:val="22"/>
          <w:szCs w:val="22"/>
          <w:lang w:eastAsia="ar-SA"/>
        </w:rPr>
        <w:t>a</w:t>
      </w:r>
      <w:r w:rsidR="00F643A7" w:rsidRPr="00402F55">
        <w:rPr>
          <w:rFonts w:eastAsia="Times New Roman" w:cs="Times New Roman"/>
          <w:spacing w:val="7"/>
          <w:sz w:val="22"/>
          <w:szCs w:val="22"/>
          <w:lang w:eastAsia="ar-SA"/>
        </w:rPr>
        <w:t xml:space="preserve"> projekt (</w:t>
      </w:r>
      <w:r w:rsidR="00F643A7" w:rsidRPr="00402F55">
        <w:rPr>
          <w:rFonts w:eastAsia="Times New Roman" w:cs="Times New Roman"/>
          <w:sz w:val="22"/>
          <w:szCs w:val="22"/>
          <w:lang w:eastAsia="ar-SA"/>
        </w:rPr>
        <w:t>w</w:t>
      </w:r>
      <w:r w:rsidR="00F643A7" w:rsidRPr="00402F55">
        <w:rPr>
          <w:rFonts w:eastAsia="Times New Roman" w:cs="Times New Roman"/>
          <w:spacing w:val="2"/>
          <w:sz w:val="22"/>
          <w:szCs w:val="22"/>
          <w:lang w:eastAsia="ar-SA"/>
        </w:rPr>
        <w:t>z</w:t>
      </w:r>
      <w:r w:rsidR="00F643A7" w:rsidRPr="00402F55">
        <w:rPr>
          <w:rFonts w:eastAsia="Times New Roman" w:cs="Times New Roman"/>
          <w:sz w:val="22"/>
          <w:szCs w:val="22"/>
          <w:lang w:eastAsia="ar-SA"/>
        </w:rPr>
        <w:t>ór)</w:t>
      </w:r>
      <w:r w:rsidR="00F643A7" w:rsidRPr="00402F55">
        <w:rPr>
          <w:rFonts w:eastAsia="Times New Roman" w:cs="Times New Roman"/>
          <w:spacing w:val="9"/>
          <w:sz w:val="22"/>
          <w:szCs w:val="22"/>
          <w:lang w:eastAsia="ar-SA"/>
        </w:rPr>
        <w:t xml:space="preserve"> </w:t>
      </w:r>
      <w:r w:rsidR="00F643A7" w:rsidRPr="00402F55">
        <w:rPr>
          <w:rFonts w:eastAsia="Times New Roman" w:cs="Times New Roman"/>
          <w:sz w:val="22"/>
          <w:szCs w:val="22"/>
          <w:lang w:eastAsia="ar-SA"/>
        </w:rPr>
        <w:t>u</w:t>
      </w:r>
      <w:r w:rsidR="00F643A7" w:rsidRPr="00402F55">
        <w:rPr>
          <w:rFonts w:eastAsia="Times New Roman" w:cs="Times New Roman"/>
          <w:spacing w:val="1"/>
          <w:sz w:val="22"/>
          <w:szCs w:val="22"/>
          <w:lang w:eastAsia="ar-SA"/>
        </w:rPr>
        <w:t>m</w:t>
      </w:r>
      <w:r w:rsidR="00F643A7" w:rsidRPr="00402F55">
        <w:rPr>
          <w:rFonts w:eastAsia="Times New Roman" w:cs="Times New Roman"/>
          <w:sz w:val="22"/>
          <w:szCs w:val="22"/>
          <w:lang w:eastAsia="ar-SA"/>
        </w:rPr>
        <w:t>o</w:t>
      </w:r>
      <w:r w:rsidR="00F643A7" w:rsidRPr="00402F55">
        <w:rPr>
          <w:rFonts w:eastAsia="Times New Roman" w:cs="Times New Roman"/>
          <w:spacing w:val="2"/>
          <w:sz w:val="22"/>
          <w:szCs w:val="22"/>
          <w:lang w:eastAsia="ar-SA"/>
        </w:rPr>
        <w:t>w</w:t>
      </w:r>
      <w:r w:rsidR="00F643A7" w:rsidRPr="00402F55">
        <w:rPr>
          <w:rFonts w:eastAsia="Times New Roman" w:cs="Times New Roman"/>
          <w:sz w:val="22"/>
          <w:szCs w:val="22"/>
          <w:lang w:eastAsia="ar-SA"/>
        </w:rPr>
        <w:t>y</w:t>
      </w:r>
      <w:r w:rsidR="00F643A7" w:rsidRPr="00402F55">
        <w:rPr>
          <w:rFonts w:eastAsia="Times New Roman" w:cs="Times New Roman"/>
          <w:spacing w:val="3"/>
          <w:sz w:val="22"/>
          <w:szCs w:val="22"/>
          <w:lang w:eastAsia="ar-SA"/>
        </w:rPr>
        <w:t xml:space="preserve"> </w:t>
      </w:r>
      <w:r w:rsidR="00F643A7" w:rsidRPr="00402F55">
        <w:rPr>
          <w:rFonts w:eastAsia="Times New Roman" w:cs="Times New Roman"/>
          <w:sz w:val="22"/>
          <w:szCs w:val="22"/>
          <w:lang w:eastAsia="ar-SA"/>
        </w:rPr>
        <w:t>s</w:t>
      </w:r>
      <w:r w:rsidR="00F643A7" w:rsidRPr="00402F55">
        <w:rPr>
          <w:rFonts w:eastAsia="Times New Roman" w:cs="Times New Roman"/>
          <w:spacing w:val="1"/>
          <w:sz w:val="22"/>
          <w:szCs w:val="22"/>
          <w:lang w:eastAsia="ar-SA"/>
        </w:rPr>
        <w:t>t</w:t>
      </w:r>
      <w:r w:rsidR="00F643A7" w:rsidRPr="00402F55">
        <w:rPr>
          <w:rFonts w:eastAsia="Times New Roman" w:cs="Times New Roman"/>
          <w:spacing w:val="2"/>
          <w:sz w:val="22"/>
          <w:szCs w:val="22"/>
          <w:lang w:eastAsia="ar-SA"/>
        </w:rPr>
        <w:t>a</w:t>
      </w:r>
      <w:r w:rsidR="00F643A7" w:rsidRPr="00402F55">
        <w:rPr>
          <w:rFonts w:eastAsia="Times New Roman" w:cs="Times New Roman"/>
          <w:sz w:val="22"/>
          <w:szCs w:val="22"/>
          <w:lang w:eastAsia="ar-SA"/>
        </w:rPr>
        <w:t>now</w:t>
      </w:r>
      <w:r w:rsidR="00F643A7" w:rsidRPr="00402F55">
        <w:rPr>
          <w:rFonts w:eastAsia="Times New Roman" w:cs="Times New Roman"/>
          <w:spacing w:val="1"/>
          <w:sz w:val="22"/>
          <w:szCs w:val="22"/>
          <w:lang w:eastAsia="ar-SA"/>
        </w:rPr>
        <w:t>i</w:t>
      </w:r>
      <w:r w:rsidR="00F643A7" w:rsidRPr="00402F55">
        <w:rPr>
          <w:rFonts w:eastAsia="Times New Roman" w:cs="Times New Roman"/>
          <w:spacing w:val="-1"/>
          <w:sz w:val="22"/>
          <w:szCs w:val="22"/>
          <w:lang w:eastAsia="ar-SA"/>
        </w:rPr>
        <w:t>ą</w:t>
      </w:r>
      <w:r w:rsidR="00F643A7" w:rsidRPr="00402F55">
        <w:rPr>
          <w:rFonts w:eastAsia="Times New Roman" w:cs="Times New Roman"/>
          <w:spacing w:val="4"/>
          <w:sz w:val="22"/>
          <w:szCs w:val="22"/>
          <w:lang w:eastAsia="ar-SA"/>
        </w:rPr>
        <w:t>c</w:t>
      </w:r>
      <w:r w:rsidR="00F643A7" w:rsidRPr="00402F55">
        <w:rPr>
          <w:rFonts w:eastAsia="Times New Roman" w:cs="Times New Roman"/>
          <w:sz w:val="22"/>
          <w:szCs w:val="22"/>
          <w:lang w:eastAsia="ar-SA"/>
        </w:rPr>
        <w:t>y</w:t>
      </w:r>
      <w:r w:rsidR="00F643A7" w:rsidRPr="00402F55">
        <w:rPr>
          <w:rFonts w:eastAsia="Times New Roman" w:cs="Times New Roman"/>
          <w:spacing w:val="-1"/>
          <w:sz w:val="22"/>
          <w:szCs w:val="22"/>
          <w:lang w:eastAsia="ar-SA"/>
        </w:rPr>
        <w:t xml:space="preserve"> </w:t>
      </w:r>
      <w:r w:rsidR="00F643A7" w:rsidRPr="00402F55">
        <w:rPr>
          <w:rFonts w:eastAsia="Times New Roman" w:cs="Times New Roman"/>
          <w:bCs/>
          <w:iCs/>
          <w:spacing w:val="1"/>
          <w:sz w:val="22"/>
          <w:szCs w:val="22"/>
          <w:lang w:eastAsia="ar-SA"/>
        </w:rPr>
        <w:t>z</w:t>
      </w:r>
      <w:r w:rsidR="00F643A7" w:rsidRPr="00402F55">
        <w:rPr>
          <w:rFonts w:eastAsia="Times New Roman" w:cs="Times New Roman"/>
          <w:bCs/>
          <w:iCs/>
          <w:sz w:val="22"/>
          <w:szCs w:val="22"/>
          <w:lang w:eastAsia="ar-SA"/>
        </w:rPr>
        <w:t>a</w:t>
      </w:r>
      <w:r w:rsidR="00F643A7" w:rsidRPr="00402F55">
        <w:rPr>
          <w:rFonts w:eastAsia="Times New Roman" w:cs="Times New Roman"/>
          <w:bCs/>
          <w:iCs/>
          <w:spacing w:val="1"/>
          <w:sz w:val="22"/>
          <w:szCs w:val="22"/>
          <w:lang w:eastAsia="ar-SA"/>
        </w:rPr>
        <w:t>ł</w:t>
      </w:r>
      <w:r w:rsidR="00F643A7" w:rsidRPr="00402F55">
        <w:rPr>
          <w:rFonts w:eastAsia="Times New Roman" w:cs="Times New Roman"/>
          <w:bCs/>
          <w:iCs/>
          <w:sz w:val="22"/>
          <w:szCs w:val="22"/>
          <w:lang w:eastAsia="ar-SA"/>
        </w:rPr>
        <w:t>ą</w:t>
      </w:r>
      <w:r w:rsidR="00F643A7" w:rsidRPr="00402F55">
        <w:rPr>
          <w:rFonts w:eastAsia="Times New Roman" w:cs="Times New Roman"/>
          <w:bCs/>
          <w:iCs/>
          <w:spacing w:val="-1"/>
          <w:sz w:val="22"/>
          <w:szCs w:val="22"/>
          <w:lang w:eastAsia="ar-SA"/>
        </w:rPr>
        <w:t>c</w:t>
      </w:r>
      <w:r w:rsidR="00F643A7" w:rsidRPr="00402F55">
        <w:rPr>
          <w:rFonts w:eastAsia="Times New Roman" w:cs="Times New Roman"/>
          <w:bCs/>
          <w:iCs/>
          <w:spacing w:val="1"/>
          <w:sz w:val="22"/>
          <w:szCs w:val="22"/>
          <w:lang w:eastAsia="ar-SA"/>
        </w:rPr>
        <w:t>zni</w:t>
      </w:r>
      <w:r w:rsidR="00F643A7" w:rsidRPr="00402F55">
        <w:rPr>
          <w:rFonts w:eastAsia="Times New Roman" w:cs="Times New Roman"/>
          <w:bCs/>
          <w:iCs/>
          <w:sz w:val="22"/>
          <w:szCs w:val="22"/>
          <w:lang w:eastAsia="ar-SA"/>
        </w:rPr>
        <w:t>k do</w:t>
      </w:r>
      <w:r w:rsidR="00F643A7" w:rsidRPr="00402F55">
        <w:rPr>
          <w:rFonts w:eastAsia="Times New Roman" w:cs="Times New Roman"/>
          <w:bCs/>
          <w:iCs/>
          <w:spacing w:val="-2"/>
          <w:sz w:val="22"/>
          <w:szCs w:val="22"/>
          <w:lang w:eastAsia="ar-SA"/>
        </w:rPr>
        <w:t xml:space="preserve"> </w:t>
      </w:r>
      <w:r w:rsidR="00F643A7" w:rsidRPr="00402F55">
        <w:rPr>
          <w:rFonts w:eastAsia="Times New Roman" w:cs="Times New Roman"/>
          <w:bCs/>
          <w:iCs/>
          <w:sz w:val="22"/>
          <w:szCs w:val="22"/>
          <w:lang w:eastAsia="ar-SA"/>
        </w:rPr>
        <w:t>SIWZ</w:t>
      </w:r>
      <w:r w:rsidR="00F643A7" w:rsidRPr="00402F55">
        <w:rPr>
          <w:rFonts w:eastAsia="Times New Roman" w:cs="Times New Roman"/>
          <w:sz w:val="22"/>
          <w:szCs w:val="22"/>
          <w:lang w:eastAsia="ar-SA"/>
        </w:rPr>
        <w:t>.</w:t>
      </w:r>
    </w:p>
    <w:p w:rsidR="00FE076F" w:rsidRPr="00402F55" w:rsidRDefault="00FE076F" w:rsidP="00F643A7">
      <w:pPr>
        <w:widowControl w:val="0"/>
        <w:autoSpaceDE w:val="0"/>
        <w:autoSpaceDN w:val="0"/>
        <w:adjustRightInd w:val="0"/>
        <w:spacing w:before="240" w:line="288" w:lineRule="auto"/>
        <w:contextualSpacing/>
        <w:jc w:val="both"/>
        <w:rPr>
          <w:rFonts w:eastAsia="Times New Roman" w:cs="Times New Roman"/>
          <w:b/>
          <w:spacing w:val="-1"/>
          <w:sz w:val="22"/>
          <w:szCs w:val="22"/>
          <w:lang w:eastAsia="ar-SA"/>
        </w:rPr>
      </w:pPr>
    </w:p>
    <w:p w:rsidR="00FE076F" w:rsidRPr="002A359D" w:rsidRDefault="00F643A7" w:rsidP="002A359D">
      <w:pPr>
        <w:spacing w:line="240" w:lineRule="auto"/>
        <w:jc w:val="center"/>
        <w:rPr>
          <w:b/>
          <w:smallCaps/>
          <w:sz w:val="24"/>
          <w:szCs w:val="24"/>
        </w:rPr>
      </w:pPr>
      <w:bookmarkStart w:id="53" w:name="_Toc473569758"/>
      <w:bookmarkStart w:id="54" w:name="_Toc477947280"/>
      <w:r w:rsidRPr="00D51ED6">
        <w:rPr>
          <w:b/>
          <w:smallCaps/>
          <w:sz w:val="24"/>
          <w:szCs w:val="24"/>
        </w:rPr>
        <w:t>Rozdział X</w:t>
      </w:r>
      <w:r w:rsidR="00E465B6">
        <w:rPr>
          <w:b/>
          <w:smallCaps/>
          <w:sz w:val="24"/>
          <w:szCs w:val="24"/>
        </w:rPr>
        <w:t>I</w:t>
      </w:r>
      <w:r w:rsidRPr="00D51ED6">
        <w:rPr>
          <w:b/>
          <w:smallCaps/>
          <w:sz w:val="24"/>
          <w:szCs w:val="24"/>
        </w:rPr>
        <w:t>X</w:t>
      </w:r>
      <w:bookmarkStart w:id="55" w:name="_Toc473569759"/>
      <w:bookmarkEnd w:id="53"/>
      <w:r w:rsidRPr="00D51ED6">
        <w:rPr>
          <w:b/>
          <w:smallCaps/>
          <w:sz w:val="24"/>
          <w:szCs w:val="24"/>
        </w:rPr>
        <w:br/>
        <w:t>Środki ochrony prawnej</w:t>
      </w:r>
      <w:bookmarkEnd w:id="54"/>
      <w:bookmarkEnd w:id="55"/>
    </w:p>
    <w:p w:rsidR="009C1690" w:rsidRPr="000C276F" w:rsidRDefault="00E36A8F" w:rsidP="00E36A8F">
      <w:pPr>
        <w:spacing w:before="240" w:after="120" w:line="240" w:lineRule="auto"/>
        <w:ind w:left="705" w:hanging="705"/>
        <w:jc w:val="both"/>
        <w:textAlignment w:val="top"/>
        <w:rPr>
          <w:rFonts w:eastAsia="Times New Roman" w:cs="Times New Roman"/>
          <w:bCs/>
          <w:sz w:val="22"/>
          <w:szCs w:val="22"/>
          <w:lang w:eastAsia="ar-SA"/>
        </w:rPr>
      </w:pPr>
      <w:r>
        <w:rPr>
          <w:rFonts w:eastAsia="Times New Roman" w:cs="Times New Roman"/>
          <w:sz w:val="22"/>
          <w:szCs w:val="22"/>
          <w:lang w:eastAsia="ar-SA"/>
        </w:rPr>
        <w:t>19.1</w:t>
      </w:r>
      <w:r>
        <w:rPr>
          <w:rFonts w:eastAsia="Times New Roman" w:cs="Times New Roman"/>
          <w:sz w:val="22"/>
          <w:szCs w:val="22"/>
          <w:lang w:eastAsia="ar-SA"/>
        </w:rPr>
        <w:tab/>
      </w:r>
      <w:r w:rsidR="00F643A7" w:rsidRPr="00402F55">
        <w:rPr>
          <w:rFonts w:eastAsia="Times New Roman" w:cs="Times New Roman"/>
          <w:sz w:val="22"/>
          <w:szCs w:val="22"/>
          <w:lang w:eastAsia="ar-SA"/>
        </w:rPr>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00F643A7" w:rsidRPr="00402F55">
        <w:rPr>
          <w:rFonts w:eastAsia="Times New Roman" w:cs="Times New Roman"/>
          <w:sz w:val="22"/>
          <w:szCs w:val="22"/>
          <w:lang w:eastAsia="ar-SA"/>
        </w:rPr>
        <w:t>Pzp</w:t>
      </w:r>
      <w:proofErr w:type="spellEnd"/>
      <w:r w:rsidR="00F643A7" w:rsidRPr="00402F55">
        <w:rPr>
          <w:rFonts w:eastAsia="Times New Roman" w:cs="Times New Roman"/>
          <w:bCs/>
          <w:sz w:val="22"/>
          <w:szCs w:val="22"/>
          <w:lang w:eastAsia="ar-SA"/>
        </w:rPr>
        <w:t>.</w:t>
      </w:r>
      <w:bookmarkStart w:id="56" w:name="_Toc473569760"/>
      <w:bookmarkStart w:id="57" w:name="_Toc477947281"/>
    </w:p>
    <w:p w:rsidR="005D1800" w:rsidRDefault="005D1800" w:rsidP="00387A4C">
      <w:pPr>
        <w:spacing w:line="240" w:lineRule="auto"/>
        <w:rPr>
          <w:b/>
          <w:smallCaps/>
          <w:sz w:val="24"/>
          <w:szCs w:val="24"/>
        </w:rPr>
      </w:pPr>
    </w:p>
    <w:p w:rsidR="00F643A7" w:rsidRPr="00D51ED6" w:rsidRDefault="00F643A7" w:rsidP="00FE076F">
      <w:pPr>
        <w:spacing w:line="240" w:lineRule="auto"/>
        <w:jc w:val="center"/>
        <w:rPr>
          <w:b/>
          <w:smallCaps/>
          <w:sz w:val="24"/>
          <w:szCs w:val="24"/>
        </w:rPr>
      </w:pPr>
      <w:r w:rsidRPr="00D51ED6">
        <w:rPr>
          <w:b/>
          <w:smallCaps/>
          <w:sz w:val="24"/>
          <w:szCs w:val="24"/>
        </w:rPr>
        <w:t>Rozdział XX</w:t>
      </w:r>
      <w:bookmarkStart w:id="58" w:name="_Toc473569761"/>
      <w:bookmarkEnd w:id="56"/>
      <w:r w:rsidRPr="00D51ED6">
        <w:rPr>
          <w:b/>
          <w:smallCaps/>
          <w:sz w:val="24"/>
          <w:szCs w:val="24"/>
        </w:rPr>
        <w:br/>
      </w:r>
      <w:bookmarkEnd w:id="58"/>
      <w:r w:rsidRPr="00D51ED6">
        <w:rPr>
          <w:b/>
          <w:smallCaps/>
          <w:sz w:val="24"/>
          <w:szCs w:val="24"/>
        </w:rPr>
        <w:t>Informacja o podwykonawcach</w:t>
      </w:r>
      <w:bookmarkEnd w:id="57"/>
    </w:p>
    <w:p w:rsidR="00FE076F" w:rsidRPr="00FE076F" w:rsidRDefault="00FE076F" w:rsidP="00FE076F">
      <w:pPr>
        <w:spacing w:line="240" w:lineRule="auto"/>
        <w:jc w:val="center"/>
        <w:rPr>
          <w:b/>
          <w:sz w:val="28"/>
          <w:szCs w:val="28"/>
        </w:rPr>
      </w:pPr>
    </w:p>
    <w:p w:rsidR="00E36A8F" w:rsidRPr="00C426BF" w:rsidRDefault="00F643A7" w:rsidP="00C426BF">
      <w:pPr>
        <w:pStyle w:val="Akapitzlist"/>
        <w:numPr>
          <w:ilvl w:val="1"/>
          <w:numId w:val="64"/>
        </w:numPr>
        <w:ind w:left="709" w:hanging="709"/>
        <w:jc w:val="both"/>
        <w:textAlignment w:val="top"/>
        <w:rPr>
          <w:rFonts w:ascii="CG Omega" w:hAnsi="CG Omega"/>
          <w:b w:val="0"/>
          <w:sz w:val="22"/>
          <w:szCs w:val="22"/>
        </w:rPr>
      </w:pPr>
      <w:r w:rsidRPr="00C426BF">
        <w:rPr>
          <w:rFonts w:ascii="CG Omega" w:hAnsi="CG Omega"/>
          <w:b w:val="0"/>
          <w:sz w:val="22"/>
          <w:szCs w:val="22"/>
        </w:rPr>
        <w:t>Wykonawca może powierzyć realizację części zamówienia podwykonawcy. Zlecenie realizacji części zamówienia podwy</w:t>
      </w:r>
      <w:r w:rsidR="00FE076F" w:rsidRPr="00C426BF">
        <w:rPr>
          <w:rFonts w:ascii="CG Omega" w:hAnsi="CG Omega"/>
          <w:b w:val="0"/>
          <w:sz w:val="22"/>
          <w:szCs w:val="22"/>
        </w:rPr>
        <w:t xml:space="preserve">konawcy jest wyłącznie </w:t>
      </w:r>
      <w:r w:rsidRPr="00C426BF">
        <w:rPr>
          <w:rFonts w:ascii="CG Omega" w:hAnsi="CG Omega"/>
          <w:b w:val="0"/>
          <w:sz w:val="22"/>
          <w:szCs w:val="22"/>
        </w:rPr>
        <w:t xml:space="preserve"> zgodnie z postanowieniami Ustawy </w:t>
      </w:r>
      <w:proofErr w:type="spellStart"/>
      <w:r w:rsidRPr="00C426BF">
        <w:rPr>
          <w:rFonts w:ascii="CG Omega" w:hAnsi="CG Omega"/>
          <w:b w:val="0"/>
          <w:sz w:val="22"/>
          <w:szCs w:val="22"/>
        </w:rPr>
        <w:t>Pzp</w:t>
      </w:r>
      <w:proofErr w:type="spellEnd"/>
      <w:r w:rsidRPr="00C426BF">
        <w:rPr>
          <w:rFonts w:ascii="CG Omega" w:hAnsi="CG Omega"/>
          <w:b w:val="0"/>
          <w:sz w:val="22"/>
          <w:szCs w:val="22"/>
        </w:rPr>
        <w:t>, w zakresie wskazanym w ofercie Wykonawcy.</w:t>
      </w:r>
    </w:p>
    <w:p w:rsidR="00F643A7" w:rsidRPr="00C426BF" w:rsidRDefault="00F643A7" w:rsidP="00C426BF">
      <w:pPr>
        <w:pStyle w:val="Akapitzlist"/>
        <w:numPr>
          <w:ilvl w:val="1"/>
          <w:numId w:val="64"/>
        </w:numPr>
        <w:ind w:left="709" w:hanging="709"/>
        <w:jc w:val="both"/>
        <w:textAlignment w:val="top"/>
        <w:rPr>
          <w:rFonts w:ascii="CG Omega" w:hAnsi="CG Omega"/>
          <w:b w:val="0"/>
          <w:sz w:val="22"/>
          <w:szCs w:val="22"/>
        </w:rPr>
      </w:pPr>
      <w:r w:rsidRPr="00C426BF">
        <w:rPr>
          <w:rFonts w:ascii="CG Omega" w:hAnsi="CG Omega"/>
          <w:b w:val="0"/>
          <w:sz w:val="22"/>
          <w:szCs w:val="22"/>
        </w:rPr>
        <w:t>W przypadku zamiaru powierzenia zamówienia podwykonawcy, Zamawiający żąda:</w:t>
      </w:r>
    </w:p>
    <w:p w:rsidR="00F643A7" w:rsidRPr="00C426BF" w:rsidRDefault="00F643A7" w:rsidP="00C426BF">
      <w:pPr>
        <w:numPr>
          <w:ilvl w:val="3"/>
          <w:numId w:val="28"/>
        </w:numPr>
        <w:suppressAutoHyphens/>
        <w:spacing w:line="240" w:lineRule="auto"/>
        <w:ind w:left="993" w:hanging="284"/>
        <w:contextualSpacing/>
        <w:jc w:val="both"/>
        <w:textAlignment w:val="top"/>
        <w:rPr>
          <w:rFonts w:eastAsia="Times New Roman" w:cs="Times New Roman"/>
          <w:sz w:val="22"/>
          <w:szCs w:val="22"/>
          <w:lang w:eastAsia="ar-SA"/>
        </w:rPr>
      </w:pPr>
      <w:r w:rsidRPr="00C426BF">
        <w:rPr>
          <w:rFonts w:eastAsia="Times New Roman" w:cs="Times New Roman"/>
          <w:sz w:val="22"/>
          <w:szCs w:val="22"/>
          <w:lang w:eastAsia="ar-SA"/>
        </w:rPr>
        <w:t>wskazania przez wykonawcę części zamówienia, której wykonanie zamierza powierzyć podwykonawcy,</w:t>
      </w:r>
    </w:p>
    <w:p w:rsidR="00F643A7" w:rsidRPr="00C426BF" w:rsidRDefault="00F643A7" w:rsidP="00C426BF">
      <w:pPr>
        <w:numPr>
          <w:ilvl w:val="3"/>
          <w:numId w:val="28"/>
        </w:numPr>
        <w:suppressAutoHyphens/>
        <w:spacing w:line="240" w:lineRule="auto"/>
        <w:ind w:left="993" w:hanging="284"/>
        <w:contextualSpacing/>
        <w:jc w:val="both"/>
        <w:textAlignment w:val="top"/>
        <w:rPr>
          <w:rFonts w:eastAsia="Times New Roman" w:cs="Times New Roman"/>
          <w:sz w:val="22"/>
          <w:szCs w:val="22"/>
          <w:lang w:eastAsia="ar-SA"/>
        </w:rPr>
      </w:pPr>
      <w:r w:rsidRPr="00C426BF">
        <w:rPr>
          <w:rFonts w:eastAsia="Times New Roman" w:cs="Times New Roman"/>
          <w:sz w:val="22"/>
          <w:szCs w:val="22"/>
          <w:lang w:eastAsia="ar-SA"/>
        </w:rPr>
        <w:t>podania przez wykonawcę nazw (firm) podwykonawców.</w:t>
      </w:r>
    </w:p>
    <w:p w:rsidR="00E36A8F" w:rsidRPr="00C426BF" w:rsidRDefault="00F643A7" w:rsidP="00C426BF">
      <w:pPr>
        <w:pStyle w:val="Akapitzlist"/>
        <w:numPr>
          <w:ilvl w:val="1"/>
          <w:numId w:val="64"/>
        </w:numPr>
        <w:ind w:left="709" w:hanging="709"/>
        <w:jc w:val="both"/>
        <w:textAlignment w:val="top"/>
        <w:rPr>
          <w:rFonts w:ascii="CG Omega" w:hAnsi="CG Omega"/>
          <w:b w:val="0"/>
          <w:sz w:val="22"/>
          <w:szCs w:val="22"/>
        </w:rPr>
      </w:pPr>
      <w:r w:rsidRPr="00C426BF">
        <w:rPr>
          <w:rFonts w:ascii="CG Omega" w:hAnsi="CG Omega"/>
          <w:b w:val="0"/>
          <w:sz w:val="22"/>
          <w:szCs w:val="22"/>
        </w:rPr>
        <w:lastRenderedPageBreak/>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w:t>
      </w:r>
      <w:r w:rsidR="00387A4C" w:rsidRPr="00C426BF">
        <w:rPr>
          <w:rFonts w:ascii="CG Omega" w:hAnsi="CG Omega"/>
          <w:b w:val="0"/>
          <w:sz w:val="22"/>
          <w:szCs w:val="22"/>
        </w:rPr>
        <w:t>soby wykonawca się powoływał</w:t>
      </w:r>
      <w:r w:rsidRPr="00C426BF">
        <w:rPr>
          <w:rFonts w:ascii="CG Omega" w:hAnsi="CG Omega"/>
          <w:b w:val="0"/>
          <w:sz w:val="22"/>
          <w:szCs w:val="22"/>
        </w:rPr>
        <w:t xml:space="preserve"> w trakcie postępowania o udzielenie zamówienia.</w:t>
      </w:r>
    </w:p>
    <w:p w:rsidR="00413D8F" w:rsidRPr="00C426BF" w:rsidRDefault="00F643A7" w:rsidP="00C426BF">
      <w:pPr>
        <w:pStyle w:val="Akapitzlist"/>
        <w:numPr>
          <w:ilvl w:val="1"/>
          <w:numId w:val="64"/>
        </w:numPr>
        <w:ind w:left="709" w:hanging="709"/>
        <w:jc w:val="both"/>
        <w:textAlignment w:val="top"/>
        <w:rPr>
          <w:rFonts w:ascii="CG Omega" w:hAnsi="CG Omega"/>
          <w:b w:val="0"/>
          <w:sz w:val="22"/>
          <w:szCs w:val="22"/>
        </w:rPr>
      </w:pPr>
      <w:r w:rsidRPr="00C426BF">
        <w:rPr>
          <w:rFonts w:ascii="CG Omega" w:hAnsi="CG Omega"/>
          <w:b w:val="0"/>
          <w:sz w:val="22"/>
          <w:szCs w:val="22"/>
        </w:rPr>
        <w:t>Powierzenie wykonania części zamówienia podwykonawcom nie zwalnia Wykonawcy z</w:t>
      </w:r>
      <w:r w:rsidR="00387A4C" w:rsidRPr="00C426BF">
        <w:rPr>
          <w:rFonts w:ascii="CG Omega" w:hAnsi="CG Omega"/>
          <w:b w:val="0"/>
          <w:sz w:val="22"/>
          <w:szCs w:val="22"/>
        </w:rPr>
        <w:t> </w:t>
      </w:r>
      <w:r w:rsidRPr="00C426BF">
        <w:rPr>
          <w:rFonts w:ascii="CG Omega" w:hAnsi="CG Omega"/>
          <w:b w:val="0"/>
          <w:sz w:val="22"/>
          <w:szCs w:val="22"/>
        </w:rPr>
        <w:t>odpowiedzialności za należyte wykonanie zamówienia.</w:t>
      </w:r>
      <w:r w:rsidR="00413D8F" w:rsidRPr="00C426BF">
        <w:rPr>
          <w:rFonts w:ascii="CG Omega" w:hAnsi="CG Omega"/>
          <w:b w:val="0"/>
          <w:sz w:val="22"/>
          <w:szCs w:val="22"/>
        </w:rPr>
        <w:t xml:space="preserve"> Wykonawca odpowiada za działania i zaniechania podwykonawców jak za własne.</w:t>
      </w:r>
    </w:p>
    <w:p w:rsidR="00413D8F" w:rsidRDefault="00413D8F" w:rsidP="00C426BF">
      <w:pPr>
        <w:numPr>
          <w:ilvl w:val="1"/>
          <w:numId w:val="64"/>
        </w:numPr>
        <w:suppressAutoHyphens/>
        <w:spacing w:line="240" w:lineRule="auto"/>
        <w:ind w:left="709" w:hanging="709"/>
        <w:contextualSpacing/>
        <w:jc w:val="both"/>
        <w:textAlignment w:val="top"/>
        <w:rPr>
          <w:rFonts w:eastAsia="Times New Roman" w:cs="Times New Roman"/>
          <w:b/>
          <w:sz w:val="22"/>
          <w:szCs w:val="22"/>
          <w:lang w:eastAsia="ar-SA"/>
        </w:rPr>
      </w:pPr>
      <w:bookmarkStart w:id="59" w:name="_Toc473569762"/>
      <w:bookmarkStart w:id="60" w:name="_Toc477947282"/>
      <w:r w:rsidRPr="00C426BF">
        <w:rPr>
          <w:rFonts w:eastAsia="SimSun" w:cs="F"/>
          <w:kern w:val="3"/>
          <w:sz w:val="22"/>
          <w:szCs w:val="22"/>
          <w:lang w:bidi="en-US"/>
        </w:rPr>
        <w:t>Wykonawca</w:t>
      </w:r>
      <w:r w:rsidR="0039336D" w:rsidRPr="00C426BF">
        <w:rPr>
          <w:rFonts w:eastAsia="SimSun" w:cs="F"/>
          <w:kern w:val="3"/>
          <w:sz w:val="22"/>
          <w:szCs w:val="22"/>
          <w:lang w:bidi="en-US"/>
        </w:rPr>
        <w:t>, zamierzający zawrzeć umowę o podwykonawstwo,  zobowiązany jest do przedłożenia Zamawiającemu projektu tej umowy, przy czym podwykonawca lub dalszy Podwykonawca jest obowiązany uzyskać zgodę Wykonawcy na zawarcie umowy</w:t>
      </w:r>
      <w:r w:rsidR="0039336D" w:rsidRPr="00413D8F">
        <w:rPr>
          <w:rFonts w:eastAsia="SimSun" w:cs="F"/>
          <w:kern w:val="3"/>
          <w:sz w:val="22"/>
          <w:szCs w:val="22"/>
          <w:lang w:bidi="en-US"/>
        </w:rPr>
        <w:t xml:space="preserve"> o</w:t>
      </w:r>
      <w:r w:rsidR="00387A4C">
        <w:rPr>
          <w:rFonts w:eastAsia="SimSun" w:cs="F"/>
          <w:kern w:val="3"/>
          <w:sz w:val="22"/>
          <w:szCs w:val="22"/>
          <w:lang w:bidi="en-US"/>
        </w:rPr>
        <w:t> </w:t>
      </w:r>
      <w:r w:rsidR="0039336D" w:rsidRPr="00413D8F">
        <w:rPr>
          <w:rFonts w:eastAsia="SimSun" w:cs="F"/>
          <w:kern w:val="3"/>
          <w:sz w:val="22"/>
          <w:szCs w:val="22"/>
          <w:lang w:bidi="en-US"/>
        </w:rPr>
        <w:t>podwykonawstwo.</w:t>
      </w:r>
    </w:p>
    <w:p w:rsidR="00413D8F" w:rsidRDefault="0039336D" w:rsidP="00E36A8F">
      <w:pPr>
        <w:numPr>
          <w:ilvl w:val="1"/>
          <w:numId w:val="64"/>
        </w:numPr>
        <w:suppressAutoHyphens/>
        <w:spacing w:before="240" w:after="120" w:line="240" w:lineRule="auto"/>
        <w:ind w:left="709" w:hanging="709"/>
        <w:contextualSpacing/>
        <w:jc w:val="both"/>
        <w:textAlignment w:val="top"/>
        <w:rPr>
          <w:rFonts w:eastAsia="Times New Roman" w:cs="Times New Roman"/>
          <w:b/>
          <w:sz w:val="22"/>
          <w:szCs w:val="22"/>
          <w:lang w:eastAsia="ar-SA"/>
        </w:rPr>
      </w:pPr>
      <w:r w:rsidRPr="00413D8F">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413D8F" w:rsidRDefault="0039336D" w:rsidP="00E36A8F">
      <w:pPr>
        <w:numPr>
          <w:ilvl w:val="1"/>
          <w:numId w:val="64"/>
        </w:numPr>
        <w:suppressAutoHyphens/>
        <w:spacing w:before="240" w:after="120" w:line="240" w:lineRule="auto"/>
        <w:ind w:left="709" w:hanging="709"/>
        <w:contextualSpacing/>
        <w:jc w:val="both"/>
        <w:textAlignment w:val="top"/>
        <w:rPr>
          <w:rFonts w:eastAsia="Times New Roman" w:cs="Times New Roman"/>
          <w:b/>
          <w:sz w:val="22"/>
          <w:szCs w:val="22"/>
          <w:lang w:eastAsia="ar-SA"/>
        </w:rPr>
      </w:pPr>
      <w:r w:rsidRPr="00413D8F">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39336D" w:rsidRPr="00413D8F" w:rsidRDefault="0039336D" w:rsidP="00E36A8F">
      <w:pPr>
        <w:numPr>
          <w:ilvl w:val="1"/>
          <w:numId w:val="64"/>
        </w:numPr>
        <w:suppressAutoHyphens/>
        <w:spacing w:before="240" w:after="120" w:line="240" w:lineRule="auto"/>
        <w:ind w:left="709" w:hanging="709"/>
        <w:contextualSpacing/>
        <w:jc w:val="both"/>
        <w:textAlignment w:val="top"/>
        <w:rPr>
          <w:rFonts w:eastAsia="Times New Roman" w:cs="Times New Roman"/>
          <w:b/>
          <w:sz w:val="22"/>
          <w:szCs w:val="22"/>
          <w:lang w:eastAsia="ar-SA"/>
        </w:rPr>
      </w:pPr>
      <w:r w:rsidRPr="00413D8F">
        <w:rPr>
          <w:sz w:val="22"/>
          <w:szCs w:val="22"/>
        </w:rPr>
        <w:t xml:space="preserve">Umowa pomiędzy Wykonawcą a podwykonawcą powinna być zawarta w formie pisemnej pod rygorem nieważności i winna zawierać: </w:t>
      </w:r>
    </w:p>
    <w:p w:rsidR="0039336D" w:rsidRPr="0018272E" w:rsidRDefault="00413D8F" w:rsidP="00E36A8F">
      <w:pPr>
        <w:spacing w:line="240" w:lineRule="auto"/>
        <w:ind w:left="426" w:firstLine="282"/>
        <w:jc w:val="both"/>
        <w:rPr>
          <w:sz w:val="22"/>
          <w:szCs w:val="22"/>
        </w:rPr>
      </w:pPr>
      <w:r>
        <w:rPr>
          <w:sz w:val="22"/>
          <w:szCs w:val="22"/>
        </w:rPr>
        <w:t>a)</w:t>
      </w:r>
      <w:r w:rsidR="0039336D" w:rsidRPr="0018272E">
        <w:rPr>
          <w:sz w:val="22"/>
          <w:szCs w:val="22"/>
        </w:rPr>
        <w:t xml:space="preserve"> </w:t>
      </w:r>
      <w:r w:rsidR="001A0FBF">
        <w:rPr>
          <w:sz w:val="22"/>
          <w:szCs w:val="22"/>
        </w:rPr>
        <w:t xml:space="preserve"> </w:t>
      </w:r>
      <w:r w:rsidR="0039336D" w:rsidRPr="0018272E">
        <w:rPr>
          <w:sz w:val="22"/>
          <w:szCs w:val="22"/>
        </w:rPr>
        <w:t>przedmiot i szczegółowy zakres zamówienia,</w:t>
      </w:r>
    </w:p>
    <w:p w:rsidR="0039336D" w:rsidRPr="0018272E" w:rsidRDefault="00413D8F" w:rsidP="00E36A8F">
      <w:pPr>
        <w:shd w:val="clear" w:color="auto" w:fill="FFFFFF"/>
        <w:suppressAutoHyphens/>
        <w:autoSpaceDN w:val="0"/>
        <w:spacing w:line="240" w:lineRule="auto"/>
        <w:ind w:left="993" w:right="57" w:hanging="284"/>
        <w:jc w:val="both"/>
        <w:textAlignment w:val="baseline"/>
        <w:outlineLvl w:val="0"/>
        <w:rPr>
          <w:rFonts w:eastAsia="SimSun"/>
          <w:kern w:val="3"/>
          <w:sz w:val="22"/>
          <w:szCs w:val="22"/>
          <w:lang w:bidi="en-US"/>
        </w:rPr>
      </w:pPr>
      <w:r>
        <w:rPr>
          <w:rFonts w:eastAsia="SimSun"/>
          <w:kern w:val="3"/>
          <w:sz w:val="22"/>
          <w:szCs w:val="22"/>
          <w:lang w:bidi="en-US"/>
        </w:rPr>
        <w:t>b)</w:t>
      </w:r>
      <w:r w:rsidR="0039336D" w:rsidRPr="0018272E">
        <w:rPr>
          <w:rFonts w:eastAsia="SimSun"/>
          <w:kern w:val="3"/>
          <w:sz w:val="22"/>
          <w:szCs w:val="22"/>
          <w:lang w:bidi="en-US"/>
        </w:rPr>
        <w:t xml:space="preserve"> termin </w:t>
      </w:r>
      <w:r w:rsidR="00A45E49">
        <w:rPr>
          <w:rFonts w:eastAsia="SimSun"/>
          <w:kern w:val="3"/>
          <w:sz w:val="22"/>
          <w:szCs w:val="22"/>
          <w:lang w:bidi="en-US"/>
        </w:rPr>
        <w:t xml:space="preserve"> </w:t>
      </w:r>
      <w:r w:rsidR="0039336D" w:rsidRPr="0018272E">
        <w:rPr>
          <w:rFonts w:eastAsia="SimSun"/>
          <w:kern w:val="3"/>
          <w:sz w:val="22"/>
          <w:szCs w:val="22"/>
          <w:lang w:bidi="en-US"/>
        </w:rPr>
        <w:t>zakończenie</w:t>
      </w:r>
      <w:r w:rsidR="00A45E49">
        <w:rPr>
          <w:rFonts w:eastAsia="SimSun"/>
          <w:kern w:val="3"/>
          <w:sz w:val="22"/>
          <w:szCs w:val="22"/>
          <w:lang w:bidi="en-US"/>
        </w:rPr>
        <w:t xml:space="preserve">  wykonania usług</w:t>
      </w:r>
      <w:r w:rsidR="0039336D" w:rsidRPr="0018272E">
        <w:rPr>
          <w:rFonts w:eastAsia="SimSun"/>
          <w:kern w:val="3"/>
          <w:sz w:val="22"/>
          <w:szCs w:val="22"/>
          <w:lang w:bidi="en-US"/>
        </w:rPr>
        <w:t>, który nie może wykraczać poza termin określony w umowie  pomiędzy zamawiającym a wykonawcą,,</w:t>
      </w:r>
    </w:p>
    <w:p w:rsidR="00A45E49" w:rsidRDefault="00A45E49" w:rsidP="00A45E49">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Pr>
          <w:rFonts w:eastAsia="SimSun"/>
          <w:kern w:val="3"/>
          <w:sz w:val="22"/>
          <w:szCs w:val="22"/>
          <w:lang w:bidi="en-US"/>
        </w:rPr>
        <w:t xml:space="preserve">    </w:t>
      </w:r>
      <w:r w:rsidR="00E36A8F">
        <w:rPr>
          <w:rFonts w:eastAsia="SimSun"/>
          <w:kern w:val="3"/>
          <w:sz w:val="22"/>
          <w:szCs w:val="22"/>
          <w:lang w:bidi="en-US"/>
        </w:rPr>
        <w:tab/>
      </w:r>
      <w:r w:rsidR="00413D8F">
        <w:rPr>
          <w:rFonts w:eastAsia="SimSun"/>
          <w:kern w:val="3"/>
          <w:sz w:val="22"/>
          <w:szCs w:val="22"/>
          <w:lang w:bidi="en-US"/>
        </w:rPr>
        <w:t xml:space="preserve">c) </w:t>
      </w:r>
      <w:r>
        <w:rPr>
          <w:rFonts w:eastAsia="SimSun"/>
          <w:kern w:val="3"/>
          <w:sz w:val="22"/>
          <w:szCs w:val="22"/>
          <w:lang w:bidi="en-US"/>
        </w:rPr>
        <w:t xml:space="preserve"> </w:t>
      </w:r>
      <w:r w:rsidR="0039336D" w:rsidRPr="0018272E">
        <w:rPr>
          <w:rFonts w:eastAsia="SimSun"/>
          <w:kern w:val="3"/>
          <w:sz w:val="22"/>
          <w:szCs w:val="22"/>
          <w:lang w:bidi="en-US"/>
        </w:rPr>
        <w:t>wysokość wynagrodzenia</w:t>
      </w:r>
      <w:r>
        <w:rPr>
          <w:rFonts w:eastAsia="SimSun"/>
          <w:kern w:val="3"/>
          <w:sz w:val="22"/>
          <w:szCs w:val="22"/>
          <w:lang w:bidi="en-US"/>
        </w:rPr>
        <w:t xml:space="preserve">  za usługi</w:t>
      </w:r>
      <w:r w:rsidR="0039336D" w:rsidRPr="0018272E">
        <w:rPr>
          <w:rFonts w:eastAsia="SimSun"/>
          <w:kern w:val="3"/>
          <w:sz w:val="22"/>
          <w:szCs w:val="22"/>
          <w:lang w:bidi="en-US"/>
        </w:rPr>
        <w:t xml:space="preserve"> zlecone </w:t>
      </w:r>
      <w:r>
        <w:rPr>
          <w:rFonts w:eastAsia="SimSun"/>
          <w:kern w:val="3"/>
          <w:sz w:val="22"/>
          <w:szCs w:val="22"/>
          <w:lang w:bidi="en-US"/>
        </w:rPr>
        <w:t xml:space="preserve"> </w:t>
      </w:r>
      <w:r w:rsidR="0039336D" w:rsidRPr="0018272E">
        <w:rPr>
          <w:rFonts w:eastAsia="SimSun"/>
          <w:kern w:val="3"/>
          <w:sz w:val="22"/>
          <w:szCs w:val="22"/>
          <w:lang w:bidi="en-US"/>
        </w:rPr>
        <w:t xml:space="preserve">podwykonawcom nie mogą </w:t>
      </w:r>
      <w:r>
        <w:rPr>
          <w:rFonts w:eastAsia="SimSun"/>
          <w:kern w:val="3"/>
          <w:sz w:val="22"/>
          <w:szCs w:val="22"/>
          <w:lang w:bidi="en-US"/>
        </w:rPr>
        <w:t xml:space="preserve"> </w:t>
      </w:r>
      <w:r w:rsidR="0039336D" w:rsidRPr="0018272E">
        <w:rPr>
          <w:rFonts w:eastAsia="SimSun"/>
          <w:kern w:val="3"/>
          <w:sz w:val="22"/>
          <w:szCs w:val="22"/>
          <w:lang w:bidi="en-US"/>
        </w:rPr>
        <w:t xml:space="preserve">przekroczyć </w:t>
      </w:r>
    </w:p>
    <w:p w:rsidR="0039336D" w:rsidRPr="0018272E" w:rsidRDefault="00A45E49" w:rsidP="00E36A8F">
      <w:pPr>
        <w:shd w:val="clear" w:color="auto" w:fill="FFFFFF"/>
        <w:suppressAutoHyphens/>
        <w:autoSpaceDN w:val="0"/>
        <w:spacing w:line="240" w:lineRule="auto"/>
        <w:ind w:left="993" w:right="57" w:hanging="567"/>
        <w:jc w:val="both"/>
        <w:textAlignment w:val="baseline"/>
        <w:outlineLvl w:val="0"/>
        <w:rPr>
          <w:rFonts w:eastAsia="SimSun"/>
          <w:kern w:val="3"/>
          <w:sz w:val="22"/>
          <w:szCs w:val="22"/>
          <w:lang w:bidi="en-US"/>
        </w:rPr>
      </w:pPr>
      <w:r>
        <w:rPr>
          <w:rFonts w:eastAsia="SimSun"/>
          <w:kern w:val="3"/>
          <w:sz w:val="22"/>
          <w:szCs w:val="22"/>
          <w:lang w:bidi="en-US"/>
        </w:rPr>
        <w:t xml:space="preserve">         </w:t>
      </w:r>
      <w:r w:rsidR="0039336D" w:rsidRPr="0018272E">
        <w:rPr>
          <w:rFonts w:eastAsia="SimSun"/>
          <w:kern w:val="3"/>
          <w:sz w:val="22"/>
          <w:szCs w:val="22"/>
          <w:lang w:bidi="en-US"/>
        </w:rPr>
        <w:t xml:space="preserve">kwoty </w:t>
      </w:r>
      <w:r>
        <w:rPr>
          <w:rFonts w:eastAsia="SimSun"/>
          <w:kern w:val="3"/>
          <w:sz w:val="22"/>
          <w:szCs w:val="22"/>
          <w:lang w:bidi="en-US"/>
        </w:rPr>
        <w:t xml:space="preserve"> </w:t>
      </w:r>
      <w:r w:rsidR="0039336D" w:rsidRPr="0018272E">
        <w:rPr>
          <w:rFonts w:eastAsia="SimSun"/>
          <w:kern w:val="3"/>
          <w:sz w:val="22"/>
          <w:szCs w:val="22"/>
          <w:lang w:bidi="en-US"/>
        </w:rPr>
        <w:t>wynagrodzenia</w:t>
      </w:r>
      <w:r>
        <w:rPr>
          <w:rFonts w:eastAsia="SimSun"/>
          <w:kern w:val="3"/>
          <w:sz w:val="22"/>
          <w:szCs w:val="22"/>
          <w:lang w:bidi="en-US"/>
        </w:rPr>
        <w:t xml:space="preserve"> </w:t>
      </w:r>
      <w:r w:rsidR="0039336D" w:rsidRPr="0018272E">
        <w:rPr>
          <w:rFonts w:eastAsia="SimSun"/>
          <w:kern w:val="3"/>
          <w:sz w:val="22"/>
          <w:szCs w:val="22"/>
          <w:lang w:bidi="en-US"/>
        </w:rPr>
        <w:t xml:space="preserve"> wynikającego</w:t>
      </w:r>
      <w:r>
        <w:rPr>
          <w:rFonts w:eastAsia="SimSun"/>
          <w:kern w:val="3"/>
          <w:sz w:val="22"/>
          <w:szCs w:val="22"/>
          <w:lang w:bidi="en-US"/>
        </w:rPr>
        <w:t xml:space="preserve"> </w:t>
      </w:r>
      <w:r w:rsidR="0039336D" w:rsidRPr="0018272E">
        <w:rPr>
          <w:rFonts w:eastAsia="SimSun"/>
          <w:kern w:val="3"/>
          <w:sz w:val="22"/>
          <w:szCs w:val="22"/>
          <w:lang w:bidi="en-US"/>
        </w:rPr>
        <w:t xml:space="preserve"> z </w:t>
      </w:r>
      <w:r>
        <w:rPr>
          <w:rFonts w:eastAsia="SimSun"/>
          <w:kern w:val="3"/>
          <w:sz w:val="22"/>
          <w:szCs w:val="22"/>
          <w:lang w:bidi="en-US"/>
        </w:rPr>
        <w:t xml:space="preserve"> </w:t>
      </w:r>
      <w:r w:rsidR="0039336D" w:rsidRPr="0018272E">
        <w:rPr>
          <w:rFonts w:eastAsia="SimSun"/>
          <w:kern w:val="3"/>
          <w:sz w:val="22"/>
          <w:szCs w:val="22"/>
          <w:lang w:bidi="en-US"/>
        </w:rPr>
        <w:t xml:space="preserve">umowy </w:t>
      </w:r>
      <w:r>
        <w:rPr>
          <w:rFonts w:eastAsia="SimSun"/>
          <w:kern w:val="3"/>
          <w:sz w:val="22"/>
          <w:szCs w:val="22"/>
          <w:lang w:bidi="en-US"/>
        </w:rPr>
        <w:t xml:space="preserve"> </w:t>
      </w:r>
      <w:r w:rsidR="0039336D" w:rsidRPr="0018272E">
        <w:rPr>
          <w:rFonts w:eastAsia="SimSun"/>
          <w:kern w:val="3"/>
          <w:sz w:val="22"/>
          <w:szCs w:val="22"/>
          <w:lang w:bidi="en-US"/>
        </w:rPr>
        <w:t xml:space="preserve">zawartej </w:t>
      </w:r>
      <w:r>
        <w:rPr>
          <w:rFonts w:eastAsia="SimSun"/>
          <w:kern w:val="3"/>
          <w:sz w:val="22"/>
          <w:szCs w:val="22"/>
          <w:lang w:bidi="en-US"/>
        </w:rPr>
        <w:t xml:space="preserve"> </w:t>
      </w:r>
      <w:r w:rsidR="001A0FBF">
        <w:rPr>
          <w:rFonts w:eastAsia="SimSun"/>
          <w:kern w:val="3"/>
          <w:sz w:val="22"/>
          <w:szCs w:val="22"/>
          <w:lang w:bidi="en-US"/>
        </w:rPr>
        <w:t xml:space="preserve">pomiędzy zamawiającym </w:t>
      </w:r>
      <w:r w:rsidR="0039336D" w:rsidRPr="0018272E">
        <w:rPr>
          <w:rFonts w:eastAsia="SimSun"/>
          <w:kern w:val="3"/>
          <w:sz w:val="22"/>
          <w:szCs w:val="22"/>
          <w:lang w:bidi="en-US"/>
        </w:rPr>
        <w:t>a</w:t>
      </w:r>
      <w:r w:rsidR="00387A4C">
        <w:rPr>
          <w:rFonts w:eastAsia="SimSun"/>
          <w:kern w:val="3"/>
          <w:sz w:val="22"/>
          <w:szCs w:val="22"/>
          <w:lang w:bidi="en-US"/>
        </w:rPr>
        <w:t> </w:t>
      </w:r>
      <w:r w:rsidR="0039336D" w:rsidRPr="0018272E">
        <w:rPr>
          <w:rFonts w:eastAsia="SimSun"/>
          <w:kern w:val="3"/>
          <w:sz w:val="22"/>
          <w:szCs w:val="22"/>
          <w:lang w:bidi="en-US"/>
        </w:rPr>
        <w:t xml:space="preserve">Wykonawcą, </w:t>
      </w:r>
    </w:p>
    <w:p w:rsidR="0039336D" w:rsidRPr="0018272E" w:rsidRDefault="00A45E49" w:rsidP="00E36A8F">
      <w:pPr>
        <w:shd w:val="clear" w:color="auto" w:fill="FFFFFF"/>
        <w:suppressAutoHyphens/>
        <w:autoSpaceDN w:val="0"/>
        <w:spacing w:line="240" w:lineRule="auto"/>
        <w:ind w:left="993" w:right="57" w:hanging="425"/>
        <w:jc w:val="both"/>
        <w:textAlignment w:val="baseline"/>
        <w:outlineLvl w:val="0"/>
        <w:rPr>
          <w:rFonts w:eastAsia="SimSun"/>
          <w:kern w:val="3"/>
          <w:sz w:val="22"/>
          <w:szCs w:val="22"/>
          <w:lang w:bidi="en-US"/>
        </w:rPr>
      </w:pPr>
      <w:r>
        <w:rPr>
          <w:rFonts w:eastAsia="SimSun"/>
          <w:kern w:val="3"/>
          <w:sz w:val="22"/>
          <w:szCs w:val="22"/>
          <w:lang w:bidi="en-US"/>
        </w:rPr>
        <w:t xml:space="preserve">  d)</w:t>
      </w:r>
      <w:r>
        <w:rPr>
          <w:rFonts w:eastAsia="SimSun"/>
          <w:kern w:val="3"/>
          <w:sz w:val="22"/>
          <w:szCs w:val="22"/>
          <w:lang w:bidi="en-US"/>
        </w:rPr>
        <w:tab/>
      </w:r>
      <w:r w:rsidR="0039336D" w:rsidRPr="0018272E">
        <w:rPr>
          <w:rFonts w:eastAsia="SimSun"/>
          <w:kern w:val="3"/>
          <w:sz w:val="22"/>
          <w:szCs w:val="22"/>
          <w:lang w:bidi="en-US"/>
        </w:rPr>
        <w:t xml:space="preserve">termin zapłaty wynagrodzenia podwykonawcy lub dalszemu Podwykonawcy przewidziany w  umowie o podwykonawstwo nie może być dłuższy niż 30 dni od dnia doręczenia   wykonawcy, podwykonawcy lub dalszemu podwykonawcy faktury, </w:t>
      </w:r>
      <w:r>
        <w:rPr>
          <w:rFonts w:eastAsia="SimSun"/>
          <w:kern w:val="3"/>
          <w:sz w:val="22"/>
          <w:szCs w:val="22"/>
          <w:lang w:bidi="en-US"/>
        </w:rPr>
        <w:t xml:space="preserve">potwierdzających </w:t>
      </w:r>
      <w:r w:rsidR="0039336D" w:rsidRPr="0018272E">
        <w:rPr>
          <w:rFonts w:eastAsia="SimSun"/>
          <w:kern w:val="3"/>
          <w:sz w:val="22"/>
          <w:szCs w:val="22"/>
          <w:lang w:bidi="en-US"/>
        </w:rPr>
        <w:t>wykonanie przez Podwykonawcę lub dalszych</w:t>
      </w:r>
      <w:r>
        <w:rPr>
          <w:rFonts w:eastAsia="SimSun"/>
          <w:kern w:val="3"/>
          <w:sz w:val="22"/>
          <w:szCs w:val="22"/>
          <w:lang w:bidi="en-US"/>
        </w:rPr>
        <w:t xml:space="preserve"> Podwykonawcy</w:t>
      </w:r>
      <w:r w:rsidR="0039336D" w:rsidRPr="0018272E">
        <w:rPr>
          <w:rFonts w:eastAsia="SimSun"/>
          <w:kern w:val="3"/>
          <w:sz w:val="22"/>
          <w:szCs w:val="22"/>
          <w:lang w:bidi="en-US"/>
        </w:rPr>
        <w:t>.</w:t>
      </w:r>
    </w:p>
    <w:p w:rsidR="00A45E49" w:rsidRDefault="00A45E49" w:rsidP="00E36A8F">
      <w:pPr>
        <w:shd w:val="clear" w:color="auto" w:fill="FFFFFF"/>
        <w:suppressAutoHyphens/>
        <w:autoSpaceDN w:val="0"/>
        <w:spacing w:line="240" w:lineRule="auto"/>
        <w:ind w:left="993" w:right="57" w:hanging="284"/>
        <w:jc w:val="both"/>
        <w:textAlignment w:val="baseline"/>
        <w:outlineLvl w:val="0"/>
        <w:rPr>
          <w:rFonts w:eastAsia="SimSun"/>
          <w:kern w:val="3"/>
          <w:sz w:val="22"/>
          <w:szCs w:val="22"/>
          <w:lang w:bidi="en-US"/>
        </w:rPr>
      </w:pPr>
      <w:r>
        <w:rPr>
          <w:rFonts w:eastAsia="SimSun"/>
          <w:kern w:val="3"/>
          <w:sz w:val="22"/>
          <w:szCs w:val="22"/>
          <w:lang w:bidi="en-US"/>
        </w:rPr>
        <w:t xml:space="preserve">e) </w:t>
      </w:r>
      <w:r w:rsidR="0039336D" w:rsidRPr="0018272E">
        <w:rPr>
          <w:rFonts w:eastAsia="SimSun"/>
          <w:kern w:val="3"/>
          <w:sz w:val="22"/>
          <w:szCs w:val="22"/>
          <w:lang w:bidi="en-US"/>
        </w:rPr>
        <w:t xml:space="preserve"> w przypadku zawarcia umowy o podwykonawstwo, Wykonawca, Podwykonaw</w:t>
      </w:r>
      <w:r w:rsidR="001A0FBF">
        <w:rPr>
          <w:rFonts w:eastAsia="SimSun"/>
          <w:kern w:val="3"/>
          <w:sz w:val="22"/>
          <w:szCs w:val="22"/>
          <w:lang w:bidi="en-US"/>
        </w:rPr>
        <w:t xml:space="preserve">ca lub dalszy </w:t>
      </w:r>
      <w:r w:rsidR="0039336D" w:rsidRPr="0018272E">
        <w:rPr>
          <w:rFonts w:eastAsia="SimSun"/>
          <w:kern w:val="3"/>
          <w:sz w:val="22"/>
          <w:szCs w:val="22"/>
          <w:lang w:bidi="en-US"/>
        </w:rPr>
        <w:t>Podwykonawca przedkłada Zamawiającemu poświadczoną za zgodność z oryginałem kopię zawartej umowy w terminie do 7 dni od dnia jej zawarcia.</w:t>
      </w:r>
    </w:p>
    <w:p w:rsidR="00D82CF3" w:rsidRPr="001A0FBF" w:rsidRDefault="001A0FBF" w:rsidP="00C426BF">
      <w:pPr>
        <w:pStyle w:val="Akapitzlist"/>
        <w:numPr>
          <w:ilvl w:val="1"/>
          <w:numId w:val="64"/>
        </w:numPr>
        <w:shd w:val="clear" w:color="auto" w:fill="FFFFFF"/>
        <w:autoSpaceDN w:val="0"/>
        <w:ind w:left="709" w:right="57" w:hanging="709"/>
        <w:jc w:val="both"/>
        <w:textAlignment w:val="baseline"/>
        <w:outlineLvl w:val="0"/>
        <w:rPr>
          <w:rFonts w:ascii="CG Omega" w:eastAsia="SimSun" w:hAnsi="CG Omega" w:cs="F"/>
          <w:b w:val="0"/>
          <w:kern w:val="3"/>
          <w:sz w:val="22"/>
          <w:szCs w:val="22"/>
          <w:lang w:bidi="en-US"/>
        </w:rPr>
      </w:pPr>
      <w:r>
        <w:rPr>
          <w:rFonts w:ascii="CG Omega" w:eastAsia="SimSun" w:hAnsi="CG Omega" w:cs="F"/>
          <w:b w:val="0"/>
          <w:kern w:val="3"/>
          <w:sz w:val="22"/>
          <w:szCs w:val="22"/>
          <w:lang w:bidi="en-US"/>
        </w:rPr>
        <w:t xml:space="preserve">Zamawiający </w:t>
      </w:r>
      <w:r w:rsidR="0039336D" w:rsidRPr="00D82CF3">
        <w:rPr>
          <w:rFonts w:ascii="CG Omega" w:eastAsia="SimSun" w:hAnsi="CG Omega" w:cs="F"/>
          <w:b w:val="0"/>
          <w:kern w:val="3"/>
          <w:sz w:val="22"/>
          <w:szCs w:val="22"/>
          <w:lang w:bidi="en-US"/>
        </w:rPr>
        <w:t>dokonuje bezpośredniej zapłaty wymagalnego wynagrodzenia przysługującego podwykonawcy lub</w:t>
      </w:r>
      <w:r>
        <w:rPr>
          <w:rFonts w:ascii="CG Omega" w:eastAsia="SimSun" w:hAnsi="CG Omega" w:cs="F"/>
          <w:b w:val="0"/>
          <w:kern w:val="3"/>
          <w:sz w:val="22"/>
          <w:szCs w:val="22"/>
          <w:lang w:bidi="en-US"/>
        </w:rPr>
        <w:t xml:space="preserve"> </w:t>
      </w:r>
      <w:r w:rsidR="0039336D" w:rsidRPr="00D82CF3">
        <w:rPr>
          <w:rFonts w:ascii="CG Omega" w:eastAsia="SimSun" w:hAnsi="CG Omega" w:cs="F"/>
          <w:b w:val="0"/>
          <w:kern w:val="3"/>
          <w:sz w:val="22"/>
          <w:szCs w:val="22"/>
          <w:lang w:bidi="en-US"/>
        </w:rPr>
        <w:t>dalszemu podwykonawcy, który zawarł zaakceptowaną przez zamawiająceg</w:t>
      </w:r>
      <w:r w:rsidR="00A45E49" w:rsidRPr="00D82CF3">
        <w:rPr>
          <w:rFonts w:ascii="CG Omega" w:eastAsia="SimSun" w:hAnsi="CG Omega" w:cs="F"/>
          <w:b w:val="0"/>
          <w:kern w:val="3"/>
          <w:sz w:val="22"/>
          <w:szCs w:val="22"/>
          <w:lang w:bidi="en-US"/>
        </w:rPr>
        <w:t>o umowę o podwykonawstwo</w:t>
      </w:r>
      <w:r w:rsidR="0039336D" w:rsidRPr="00D82CF3">
        <w:rPr>
          <w:rFonts w:ascii="CG Omega" w:eastAsia="SimSun" w:hAnsi="CG Omega" w:cs="F"/>
          <w:b w:val="0"/>
          <w:kern w:val="3"/>
          <w:sz w:val="22"/>
          <w:szCs w:val="22"/>
          <w:lang w:bidi="en-US"/>
        </w:rPr>
        <w:t>, lub który zawarł przedłożoną zamawiającemu umowę o podwykonawstwo, której przedmiotem są dostawy lub usługi, w przypadku uchylenia się od obowiązku zapłaty odpowiednio przez wykonawcę, podwykonawcę lub dal</w:t>
      </w:r>
      <w:r w:rsidR="00D82CF3" w:rsidRPr="00D82CF3">
        <w:rPr>
          <w:rFonts w:ascii="CG Omega" w:eastAsia="SimSun" w:hAnsi="CG Omega" w:cs="F"/>
          <w:b w:val="0"/>
          <w:kern w:val="3"/>
          <w:sz w:val="22"/>
          <w:szCs w:val="22"/>
          <w:lang w:bidi="en-US"/>
        </w:rPr>
        <w:t>szego podwykonawcę zamówienia za wykonane usługi</w:t>
      </w:r>
      <w:r w:rsidR="0039336D" w:rsidRPr="00D82CF3">
        <w:rPr>
          <w:rFonts w:ascii="CG Omega" w:eastAsia="SimSun" w:hAnsi="CG Omega" w:cs="F"/>
          <w:b w:val="0"/>
          <w:kern w:val="3"/>
          <w:sz w:val="22"/>
          <w:szCs w:val="22"/>
          <w:lang w:bidi="en-US"/>
        </w:rPr>
        <w:t>.</w:t>
      </w:r>
    </w:p>
    <w:p w:rsidR="00D82CF3" w:rsidRPr="00D82CF3" w:rsidRDefault="0039336D" w:rsidP="00C426BF">
      <w:pPr>
        <w:pStyle w:val="Akapitzlist"/>
        <w:numPr>
          <w:ilvl w:val="1"/>
          <w:numId w:val="64"/>
        </w:numPr>
        <w:shd w:val="clear" w:color="auto" w:fill="FFFFFF"/>
        <w:autoSpaceDN w:val="0"/>
        <w:ind w:left="709" w:right="57" w:hanging="709"/>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cs="F"/>
          <w:b w:val="0"/>
          <w:kern w:val="3"/>
          <w:sz w:val="22"/>
          <w:szCs w:val="22"/>
          <w:lang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82CF3" w:rsidRPr="00D82CF3" w:rsidRDefault="001A0FBF" w:rsidP="00C426BF">
      <w:pPr>
        <w:pStyle w:val="Akapitzlist"/>
        <w:numPr>
          <w:ilvl w:val="1"/>
          <w:numId w:val="64"/>
        </w:numPr>
        <w:shd w:val="clear" w:color="auto" w:fill="FFFFFF"/>
        <w:autoSpaceDN w:val="0"/>
        <w:ind w:left="709" w:right="57" w:hanging="709"/>
        <w:jc w:val="both"/>
        <w:textAlignment w:val="baseline"/>
        <w:outlineLvl w:val="0"/>
        <w:rPr>
          <w:rFonts w:ascii="CG Omega" w:eastAsia="SimSun" w:hAnsi="CG Omega" w:cstheme="minorBidi"/>
          <w:b w:val="0"/>
          <w:kern w:val="3"/>
          <w:sz w:val="22"/>
          <w:szCs w:val="22"/>
          <w:lang w:bidi="en-US"/>
        </w:rPr>
      </w:pPr>
      <w:r>
        <w:rPr>
          <w:rFonts w:ascii="CG Omega" w:eastAsia="SimSun" w:hAnsi="CG Omega" w:cs="F"/>
          <w:b w:val="0"/>
          <w:kern w:val="3"/>
          <w:sz w:val="22"/>
          <w:szCs w:val="22"/>
          <w:lang w:bidi="en-US"/>
        </w:rPr>
        <w:t xml:space="preserve">Bezpośrednia </w:t>
      </w:r>
      <w:r w:rsidR="0039336D" w:rsidRPr="00D82CF3">
        <w:rPr>
          <w:rFonts w:ascii="CG Omega" w:eastAsia="SimSun" w:hAnsi="CG Omega" w:cs="F"/>
          <w:b w:val="0"/>
          <w:kern w:val="3"/>
          <w:sz w:val="22"/>
          <w:szCs w:val="22"/>
          <w:lang w:bidi="en-US"/>
        </w:rPr>
        <w:t>zapłata obejmuje wyłącznie należne wynagrodzenie, bez odsetek, należnych podwykonawcy lub dalszemu podwykonawcy.</w:t>
      </w:r>
    </w:p>
    <w:p w:rsidR="00D82CF3" w:rsidRPr="00D82CF3" w:rsidRDefault="0039336D" w:rsidP="00C426BF">
      <w:pPr>
        <w:pStyle w:val="Akapitzlist"/>
        <w:numPr>
          <w:ilvl w:val="1"/>
          <w:numId w:val="64"/>
        </w:numPr>
        <w:shd w:val="clear" w:color="auto" w:fill="FFFFFF"/>
        <w:autoSpaceDN w:val="0"/>
        <w:ind w:left="709" w:right="57" w:hanging="709"/>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b w:val="0"/>
          <w:kern w:val="3"/>
          <w:sz w:val="22"/>
          <w:szCs w:val="22"/>
          <w:lang w:bidi="en-US"/>
        </w:rPr>
        <w:t xml:space="preserve">Zapisy umowy o podwykonawstwo nie mogą naruszać postanowień umowy zawartej pomiędzy </w:t>
      </w:r>
      <w:r w:rsidRPr="00D82CF3">
        <w:rPr>
          <w:rFonts w:ascii="CG Omega" w:eastAsia="SimSun" w:hAnsi="CG Omega" w:cs="F"/>
          <w:b w:val="0"/>
          <w:kern w:val="3"/>
          <w:sz w:val="22"/>
          <w:szCs w:val="22"/>
          <w:lang w:bidi="en-US"/>
        </w:rPr>
        <w:t>Wykonawcą  a Zamawiającym.</w:t>
      </w:r>
    </w:p>
    <w:p w:rsidR="0039336D" w:rsidRPr="00D82CF3" w:rsidRDefault="0039336D" w:rsidP="00C426BF">
      <w:pPr>
        <w:pStyle w:val="Akapitzlist"/>
        <w:numPr>
          <w:ilvl w:val="1"/>
          <w:numId w:val="64"/>
        </w:numPr>
        <w:shd w:val="clear" w:color="auto" w:fill="FFFFFF"/>
        <w:autoSpaceDN w:val="0"/>
        <w:ind w:left="709" w:right="57" w:hanging="709"/>
        <w:jc w:val="both"/>
        <w:textAlignment w:val="baseline"/>
        <w:outlineLvl w:val="0"/>
        <w:rPr>
          <w:rFonts w:ascii="CG Omega" w:eastAsia="SimSun" w:hAnsi="CG Omega" w:cstheme="minorBidi"/>
          <w:b w:val="0"/>
          <w:kern w:val="3"/>
          <w:sz w:val="22"/>
          <w:szCs w:val="22"/>
          <w:lang w:bidi="en-US"/>
        </w:rPr>
      </w:pPr>
      <w:r w:rsidRPr="00D82CF3">
        <w:rPr>
          <w:rFonts w:ascii="CG Omega" w:hAnsi="CG Omega"/>
          <w:b w:val="0"/>
          <w:sz w:val="22"/>
          <w:szCs w:val="22"/>
        </w:rPr>
        <w:lastRenderedPageBreak/>
        <w:t xml:space="preserve">Do zawarcia przez podwykonawcę umowy z dalszym podwykonawcą jest wymagana zgoda Zamawiającego i Wykonawcy. </w:t>
      </w:r>
    </w:p>
    <w:p w:rsidR="0039336D" w:rsidRDefault="0039336D" w:rsidP="00FE076F">
      <w:pPr>
        <w:spacing w:line="240" w:lineRule="auto"/>
        <w:jc w:val="center"/>
        <w:rPr>
          <w:sz w:val="28"/>
          <w:szCs w:val="28"/>
        </w:rPr>
      </w:pPr>
    </w:p>
    <w:p w:rsidR="00B25B67" w:rsidRPr="00CC233E" w:rsidRDefault="00B25B67" w:rsidP="00B25B67">
      <w:pPr>
        <w:spacing w:before="120"/>
        <w:jc w:val="center"/>
        <w:rPr>
          <w:b/>
          <w:smallCaps/>
          <w:sz w:val="24"/>
          <w:szCs w:val="24"/>
        </w:rPr>
      </w:pPr>
      <w:r w:rsidRPr="00CC233E">
        <w:rPr>
          <w:b/>
          <w:smallCaps/>
          <w:sz w:val="24"/>
          <w:szCs w:val="24"/>
        </w:rPr>
        <w:t>Rozdział XXI</w:t>
      </w:r>
    </w:p>
    <w:p w:rsidR="00B25B67" w:rsidRDefault="00B25B67" w:rsidP="00B25B67">
      <w:pPr>
        <w:spacing w:line="240" w:lineRule="auto"/>
        <w:jc w:val="center"/>
        <w:rPr>
          <w:b/>
          <w:smallCaps/>
          <w:sz w:val="24"/>
          <w:szCs w:val="24"/>
        </w:rPr>
      </w:pPr>
      <w:r w:rsidRPr="00CC233E">
        <w:rPr>
          <w:b/>
          <w:smallCaps/>
          <w:sz w:val="24"/>
          <w:szCs w:val="24"/>
        </w:rPr>
        <w:t>Klauzula informacyjna – art. 13 RODO o przetwarzaniu danych osobowych w celu związanym z postępowaniem o udzielenie zamówienia publicznego</w:t>
      </w:r>
    </w:p>
    <w:p w:rsidR="00B25B67" w:rsidRPr="00CC233E" w:rsidRDefault="00B25B67" w:rsidP="00B25B67">
      <w:pPr>
        <w:spacing w:line="240" w:lineRule="auto"/>
        <w:jc w:val="center"/>
        <w:rPr>
          <w:b/>
          <w:smallCaps/>
          <w:sz w:val="24"/>
          <w:szCs w:val="24"/>
        </w:rPr>
      </w:pPr>
    </w:p>
    <w:p w:rsidR="00B25B67" w:rsidRPr="00EF0086" w:rsidRDefault="00B25B67" w:rsidP="00B25B67">
      <w:pPr>
        <w:spacing w:line="240" w:lineRule="auto"/>
        <w:ind w:left="709" w:hanging="709"/>
        <w:jc w:val="both"/>
        <w:rPr>
          <w:sz w:val="22"/>
          <w:szCs w:val="22"/>
        </w:rPr>
      </w:pPr>
      <w:r w:rsidRPr="00A80DC8">
        <w:rPr>
          <w:sz w:val="22"/>
          <w:szCs w:val="22"/>
        </w:rPr>
        <w:t xml:space="preserve">21.1  </w:t>
      </w:r>
      <w:r>
        <w:rPr>
          <w:sz w:val="22"/>
          <w:szCs w:val="22"/>
        </w:rPr>
        <w:t xml:space="preserve"> </w:t>
      </w:r>
      <w:r w:rsidRPr="00A80DC8">
        <w:rPr>
          <w:sz w:val="22"/>
          <w:szCs w:val="22"/>
        </w:rPr>
        <w:t xml:space="preserve">Zamawiający wymaga, aby Wykonawca przystępując do postępowania  wraz z ofertą  złożył oświadczenie o wypełnieniu obowiązków informacyjnych określonych w art. 13 lub art. 14 RODO, według  załącznika do </w:t>
      </w:r>
      <w:proofErr w:type="spellStart"/>
      <w:r w:rsidRPr="00A80DC8">
        <w:rPr>
          <w:sz w:val="22"/>
          <w:szCs w:val="22"/>
        </w:rPr>
        <w:t>siwz</w:t>
      </w:r>
      <w:proofErr w:type="spellEnd"/>
      <w:r w:rsidRPr="00A80DC8">
        <w:rPr>
          <w:sz w:val="22"/>
          <w:szCs w:val="22"/>
        </w:rPr>
        <w:t>.</w:t>
      </w:r>
    </w:p>
    <w:p w:rsidR="00B25B67" w:rsidRDefault="00B25B67" w:rsidP="00736630">
      <w:pPr>
        <w:pStyle w:val="Akapitzlist"/>
        <w:numPr>
          <w:ilvl w:val="1"/>
          <w:numId w:val="43"/>
        </w:numPr>
        <w:spacing w:after="160"/>
        <w:ind w:left="709" w:hanging="709"/>
        <w:jc w:val="both"/>
        <w:rPr>
          <w:rFonts w:ascii="CG Omega" w:hAnsi="CG Omega"/>
          <w:b w:val="0"/>
          <w:sz w:val="22"/>
          <w:szCs w:val="22"/>
        </w:rPr>
      </w:pPr>
      <w:r w:rsidRPr="00EF0086">
        <w:rPr>
          <w:rFonts w:ascii="CG Omega" w:hAnsi="CG Omega"/>
          <w:b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B25B67" w:rsidRPr="00EF0086" w:rsidRDefault="00B25B67" w:rsidP="00736630">
      <w:pPr>
        <w:pStyle w:val="Akapitzlist"/>
        <w:numPr>
          <w:ilvl w:val="1"/>
          <w:numId w:val="43"/>
        </w:numPr>
        <w:spacing w:after="160"/>
        <w:ind w:left="709" w:hanging="709"/>
        <w:jc w:val="both"/>
        <w:rPr>
          <w:rFonts w:ascii="CG Omega" w:hAnsi="CG Omega"/>
          <w:b w:val="0"/>
          <w:sz w:val="22"/>
          <w:szCs w:val="22"/>
        </w:rPr>
      </w:pPr>
      <w:r w:rsidRPr="00EF0086">
        <w:rPr>
          <w:rFonts w:ascii="CG Omega" w:hAnsi="CG Omega"/>
          <w:b w:val="0"/>
          <w:sz w:val="22"/>
          <w:szCs w:val="22"/>
        </w:rPr>
        <w:t>Administratorem Państwa danych osobowych zawartych w ofercie oraz we wszelkich innych dokumentach składanych w postępowaniu  jest Wójt/Gminy Wiązownica, ul. Warszawska 15, 37-522 Wiązownica.</w:t>
      </w:r>
    </w:p>
    <w:p w:rsidR="00B25B67" w:rsidRPr="00EF0086" w:rsidRDefault="00B25B67" w:rsidP="00736630">
      <w:pPr>
        <w:pStyle w:val="Akapitzlist"/>
        <w:numPr>
          <w:ilvl w:val="1"/>
          <w:numId w:val="43"/>
        </w:numPr>
        <w:ind w:left="709" w:hanging="709"/>
        <w:jc w:val="both"/>
        <w:rPr>
          <w:rFonts w:ascii="CG Omega" w:hAnsi="CG Omega"/>
          <w:b w:val="0"/>
          <w:sz w:val="22"/>
          <w:szCs w:val="22"/>
        </w:rPr>
      </w:pPr>
      <w:r w:rsidRPr="00EF0086">
        <w:rPr>
          <w:rFonts w:ascii="CG Omega" w:hAnsi="CG Omega"/>
          <w:b w:val="0"/>
          <w:sz w:val="22"/>
          <w:szCs w:val="22"/>
        </w:rPr>
        <w:t xml:space="preserve">Inspektorem ochrony danych osobowych w Gminie Wiązownica jest P. Ewa Gawron, e-mail: </w:t>
      </w:r>
      <w:hyperlink r:id="rId11" w:history="1">
        <w:r w:rsidRPr="00EF0086">
          <w:rPr>
            <w:rFonts w:ascii="CG Omega" w:hAnsi="CG Omega"/>
            <w:b w:val="0"/>
            <w:color w:val="0563C1" w:themeColor="hyperlink"/>
            <w:sz w:val="22"/>
            <w:szCs w:val="22"/>
            <w:u w:val="single"/>
          </w:rPr>
          <w:t>merit.inspektor.rodo@gmail.com</w:t>
        </w:r>
      </w:hyperlink>
    </w:p>
    <w:p w:rsidR="005B72E7" w:rsidRDefault="00B25B67" w:rsidP="00461006">
      <w:pPr>
        <w:pStyle w:val="Akapitzlist"/>
        <w:numPr>
          <w:ilvl w:val="1"/>
          <w:numId w:val="43"/>
        </w:numPr>
        <w:ind w:left="709" w:hanging="709"/>
        <w:jc w:val="both"/>
        <w:rPr>
          <w:rFonts w:ascii="CG Omega" w:hAnsi="CG Omega"/>
          <w:b w:val="0"/>
          <w:sz w:val="22"/>
          <w:szCs w:val="22"/>
        </w:rPr>
      </w:pPr>
      <w:r w:rsidRPr="005B72E7">
        <w:rPr>
          <w:rFonts w:ascii="CG Omega" w:hAnsi="CG Omega"/>
          <w:b w:val="0"/>
          <w:sz w:val="22"/>
          <w:szCs w:val="22"/>
        </w:rPr>
        <w:t xml:space="preserve">Państwa dane osobowe przetwarzane będą na podstawie art. 6 ust. 1 lit. c RODO w celu przeprowadzenia postępowania o udzielenie zamówienia publicznego </w:t>
      </w:r>
      <w:proofErr w:type="spellStart"/>
      <w:r w:rsidRPr="005B72E7">
        <w:rPr>
          <w:rFonts w:ascii="CG Omega" w:hAnsi="CG Omega"/>
          <w:b w:val="0"/>
          <w:sz w:val="22"/>
          <w:szCs w:val="22"/>
        </w:rPr>
        <w:t>pn</w:t>
      </w:r>
      <w:proofErr w:type="spellEnd"/>
      <w:r w:rsidRPr="005B72E7">
        <w:rPr>
          <w:rFonts w:ascii="CG Omega" w:hAnsi="CG Omega"/>
          <w:b w:val="0"/>
          <w:sz w:val="22"/>
          <w:szCs w:val="22"/>
        </w:rPr>
        <w:t xml:space="preserve">: </w:t>
      </w:r>
      <w:r w:rsidR="005B72E7" w:rsidRPr="005B72E7">
        <w:rPr>
          <w:rFonts w:ascii="CG Omega" w:hAnsi="CG Omega"/>
          <w:b w:val="0"/>
          <w:sz w:val="22"/>
          <w:szCs w:val="22"/>
        </w:rPr>
        <w:t>„Rozbudowa i przebudowa stacji uzdatniania wody w Piwodzie wraz z budową monitoringu SUW i</w:t>
      </w:r>
      <w:r w:rsidR="005B72E7">
        <w:rPr>
          <w:rFonts w:ascii="CG Omega" w:hAnsi="CG Omega"/>
          <w:b w:val="0"/>
          <w:sz w:val="22"/>
          <w:szCs w:val="22"/>
        </w:rPr>
        <w:t> </w:t>
      </w:r>
      <w:r w:rsidR="005B72E7" w:rsidRPr="005B72E7">
        <w:rPr>
          <w:rFonts w:ascii="CG Omega" w:hAnsi="CG Omega"/>
          <w:b w:val="0"/>
          <w:sz w:val="22"/>
          <w:szCs w:val="22"/>
        </w:rPr>
        <w:t>ujęć wody w m. Piwoda i Szówsko na terenie gminy Wiązownica</w:t>
      </w:r>
      <w:r w:rsidR="005B72E7" w:rsidRPr="005B72E7">
        <w:rPr>
          <w:rFonts w:ascii="CG Omega" w:hAnsi="CG Omega"/>
          <w:b w:val="0"/>
          <w:bCs/>
          <w:smallCaps/>
          <w:sz w:val="22"/>
          <w:szCs w:val="22"/>
        </w:rPr>
        <w:t>”</w:t>
      </w:r>
      <w:r w:rsidR="005B72E7">
        <w:rPr>
          <w:rFonts w:ascii="CG Omega" w:hAnsi="CG Omega"/>
          <w:b w:val="0"/>
          <w:bCs/>
          <w:smallCaps/>
          <w:sz w:val="22"/>
          <w:szCs w:val="22"/>
        </w:rPr>
        <w:t>.</w:t>
      </w:r>
    </w:p>
    <w:p w:rsidR="00B25B67" w:rsidRPr="005B72E7" w:rsidRDefault="00B25B67" w:rsidP="00461006">
      <w:pPr>
        <w:pStyle w:val="Akapitzlist"/>
        <w:numPr>
          <w:ilvl w:val="1"/>
          <w:numId w:val="43"/>
        </w:numPr>
        <w:ind w:left="709" w:hanging="709"/>
        <w:jc w:val="both"/>
        <w:rPr>
          <w:rFonts w:ascii="CG Omega" w:hAnsi="CG Omega"/>
          <w:b w:val="0"/>
          <w:sz w:val="22"/>
          <w:szCs w:val="22"/>
        </w:rPr>
      </w:pPr>
      <w:r w:rsidRPr="005B72E7">
        <w:rPr>
          <w:rFonts w:ascii="CG Omega" w:hAnsi="CG Omega"/>
          <w:b w:val="0"/>
          <w:sz w:val="22"/>
          <w:szCs w:val="22"/>
        </w:rPr>
        <w:t>Odbiorcami Państwa danych osobowych będą osoby lub podmioty, którym udostępniona zostanie dokumentacja postępowania w oparciu  o art. 8 i 96 ust. 3  ustawy Prawo zamówień publicznych (</w:t>
      </w:r>
      <w:r w:rsidR="00D4547E">
        <w:rPr>
          <w:rFonts w:ascii="CG Omega" w:hAnsi="CG Omega"/>
          <w:b w:val="0"/>
          <w:sz w:val="22"/>
          <w:szCs w:val="22"/>
        </w:rPr>
        <w:t xml:space="preserve"> </w:t>
      </w:r>
      <w:proofErr w:type="spellStart"/>
      <w:r w:rsidR="00D4547E">
        <w:rPr>
          <w:rFonts w:ascii="CG Omega" w:hAnsi="CG Omega"/>
          <w:b w:val="0"/>
          <w:sz w:val="22"/>
          <w:szCs w:val="22"/>
        </w:rPr>
        <w:t>t.j</w:t>
      </w:r>
      <w:proofErr w:type="spellEnd"/>
      <w:r w:rsidR="00D4547E">
        <w:rPr>
          <w:rFonts w:ascii="CG Omega" w:hAnsi="CG Omega"/>
          <w:b w:val="0"/>
          <w:sz w:val="22"/>
          <w:szCs w:val="22"/>
        </w:rPr>
        <w:t xml:space="preserve"> Dz. U z 2019, poz. 1843</w:t>
      </w:r>
      <w:r w:rsidRPr="005B72E7">
        <w:rPr>
          <w:rFonts w:ascii="CG Omega" w:hAnsi="CG Omega"/>
          <w:b w:val="0"/>
          <w:sz w:val="22"/>
          <w:szCs w:val="22"/>
        </w:rPr>
        <w:t xml:space="preserve"> ze zmianami),</w:t>
      </w:r>
    </w:p>
    <w:p w:rsidR="00B25B67" w:rsidRPr="00EF0086" w:rsidRDefault="00B25B67" w:rsidP="00736630">
      <w:pPr>
        <w:pStyle w:val="Akapitzlist"/>
        <w:numPr>
          <w:ilvl w:val="1"/>
          <w:numId w:val="43"/>
        </w:numPr>
        <w:spacing w:after="160"/>
        <w:ind w:left="709" w:hanging="709"/>
        <w:jc w:val="both"/>
        <w:rPr>
          <w:rFonts w:ascii="CG Omega" w:hAnsi="CG Omega"/>
          <w:b w:val="0"/>
          <w:sz w:val="22"/>
          <w:szCs w:val="22"/>
        </w:rPr>
      </w:pPr>
      <w:r w:rsidRPr="00EF0086">
        <w:rPr>
          <w:rFonts w:ascii="CG Omega" w:hAnsi="CG Omega"/>
          <w:b w:val="0"/>
          <w:sz w:val="22"/>
          <w:szCs w:val="22"/>
        </w:rPr>
        <w:t>Państwa dane osobowe przechowywane będą przez okres 4 lat od dnia zakończenia postępowania, zgodnie z art. 97 ust. 1 ustawy Prawo zamówień publicznych.</w:t>
      </w:r>
    </w:p>
    <w:p w:rsidR="00B25B67" w:rsidRPr="00EF0086" w:rsidRDefault="00B25B67" w:rsidP="00736630">
      <w:pPr>
        <w:pStyle w:val="Akapitzlist"/>
        <w:numPr>
          <w:ilvl w:val="1"/>
          <w:numId w:val="43"/>
        </w:numPr>
        <w:spacing w:after="160"/>
        <w:ind w:left="709" w:hanging="709"/>
        <w:jc w:val="both"/>
        <w:rPr>
          <w:rFonts w:ascii="CG Omega" w:hAnsi="CG Omega"/>
          <w:b w:val="0"/>
          <w:sz w:val="22"/>
          <w:szCs w:val="22"/>
        </w:rPr>
      </w:pPr>
      <w:r w:rsidRPr="00EF0086">
        <w:rPr>
          <w:rFonts w:ascii="CG Omega" w:hAnsi="CG Omega"/>
          <w:b w:val="0"/>
          <w:sz w:val="22"/>
          <w:szCs w:val="22"/>
        </w:rPr>
        <w:t xml:space="preserve">Obowiązek podania przez Państwa  danych osobowych bezpośrednio Państwa dotyczących jest wymogiem ustawowym określonym w przepisach </w:t>
      </w:r>
      <w:proofErr w:type="spellStart"/>
      <w:r w:rsidRPr="00EF0086">
        <w:rPr>
          <w:rFonts w:ascii="CG Omega" w:hAnsi="CG Omega"/>
          <w:b w:val="0"/>
          <w:sz w:val="22"/>
          <w:szCs w:val="22"/>
        </w:rPr>
        <w:t>Pzp</w:t>
      </w:r>
      <w:proofErr w:type="spellEnd"/>
      <w:r w:rsidRPr="00EF0086">
        <w:rPr>
          <w:rFonts w:ascii="CG Omega" w:hAnsi="CG Omega"/>
          <w:b w:val="0"/>
          <w:sz w:val="22"/>
          <w:szCs w:val="22"/>
        </w:rPr>
        <w:t>. związanym z</w:t>
      </w:r>
      <w:r w:rsidR="00D4547E">
        <w:rPr>
          <w:rFonts w:ascii="CG Omega" w:hAnsi="CG Omega"/>
          <w:b w:val="0"/>
          <w:sz w:val="22"/>
          <w:szCs w:val="22"/>
        </w:rPr>
        <w:t> </w:t>
      </w:r>
      <w:r w:rsidRPr="00EF0086">
        <w:rPr>
          <w:rFonts w:ascii="CG Omega" w:hAnsi="CG Omega"/>
          <w:b w:val="0"/>
          <w:sz w:val="22"/>
          <w:szCs w:val="22"/>
        </w:rPr>
        <w:t xml:space="preserve"> udziałem w postępowaniu o udzielenie zamówienia publicznego.  Konsekwencje niepodania określonych danych wynikają z ustawy Prawo zamówień publicznych.</w:t>
      </w:r>
    </w:p>
    <w:p w:rsidR="00B25B67" w:rsidRPr="00EF0086" w:rsidRDefault="00B25B67" w:rsidP="00736630">
      <w:pPr>
        <w:pStyle w:val="Akapitzlist"/>
        <w:numPr>
          <w:ilvl w:val="1"/>
          <w:numId w:val="43"/>
        </w:numPr>
        <w:spacing w:after="160"/>
        <w:ind w:left="709" w:hanging="709"/>
        <w:jc w:val="both"/>
        <w:rPr>
          <w:rFonts w:ascii="CG Omega" w:hAnsi="CG Omega"/>
          <w:b w:val="0"/>
          <w:sz w:val="22"/>
          <w:szCs w:val="22"/>
        </w:rPr>
      </w:pPr>
      <w:r w:rsidRPr="00EF0086">
        <w:rPr>
          <w:rFonts w:ascii="CG Omega" w:hAnsi="CG Omega"/>
          <w:b w:val="0"/>
          <w:sz w:val="22"/>
          <w:szCs w:val="22"/>
        </w:rPr>
        <w:t>W odniesieniu do Państwa danych osobowych decyzje nie będą podejmowane w sposób zautomatyzowany, stosownie do art. 22 RODO.</w:t>
      </w:r>
    </w:p>
    <w:p w:rsidR="00B25B67" w:rsidRPr="00EF0086" w:rsidRDefault="00B25B67" w:rsidP="00736630">
      <w:pPr>
        <w:pStyle w:val="Akapitzlist"/>
        <w:numPr>
          <w:ilvl w:val="1"/>
          <w:numId w:val="43"/>
        </w:numPr>
        <w:spacing w:after="160"/>
        <w:ind w:left="709" w:hanging="709"/>
        <w:jc w:val="both"/>
        <w:rPr>
          <w:rFonts w:ascii="CG Omega" w:hAnsi="CG Omega"/>
          <w:b w:val="0"/>
          <w:sz w:val="22"/>
          <w:szCs w:val="22"/>
        </w:rPr>
      </w:pPr>
      <w:r w:rsidRPr="00EF0086">
        <w:rPr>
          <w:rFonts w:ascii="CG Omega" w:hAnsi="CG Omega"/>
          <w:b w:val="0"/>
          <w:sz w:val="22"/>
          <w:szCs w:val="22"/>
        </w:rPr>
        <w:t>Każda osoba fizyczna, której dane osobowe przekazano Zamawiającemu w ofercie lub w innych dokumentach składanych prze Wykonawcę w postępowaniu o udzielenie zamówienia publicznego posiada:</w:t>
      </w:r>
    </w:p>
    <w:p w:rsidR="00B25B67" w:rsidRPr="00CC233E" w:rsidRDefault="00B25B67" w:rsidP="00736630">
      <w:pPr>
        <w:numPr>
          <w:ilvl w:val="0"/>
          <w:numId w:val="41"/>
        </w:numPr>
        <w:spacing w:after="160" w:line="240" w:lineRule="auto"/>
        <w:contextualSpacing/>
        <w:jc w:val="both"/>
        <w:rPr>
          <w:sz w:val="22"/>
          <w:szCs w:val="22"/>
        </w:rPr>
      </w:pPr>
      <w:r w:rsidRPr="00CC233E">
        <w:rPr>
          <w:sz w:val="22"/>
          <w:szCs w:val="22"/>
        </w:rPr>
        <w:t>na podstawie art. 15 RODO prawo dostępu do danych osobowych Państwa dotyczących;</w:t>
      </w:r>
    </w:p>
    <w:p w:rsidR="00B25B67" w:rsidRPr="00CC233E" w:rsidRDefault="00B25B67" w:rsidP="00736630">
      <w:pPr>
        <w:numPr>
          <w:ilvl w:val="0"/>
          <w:numId w:val="41"/>
        </w:numPr>
        <w:spacing w:after="160" w:line="240" w:lineRule="auto"/>
        <w:contextualSpacing/>
        <w:jc w:val="both"/>
        <w:rPr>
          <w:sz w:val="22"/>
          <w:szCs w:val="22"/>
        </w:rPr>
      </w:pPr>
      <w:r w:rsidRPr="00CC233E">
        <w:rPr>
          <w:sz w:val="22"/>
          <w:szCs w:val="22"/>
        </w:rPr>
        <w:t>na podstawie art. 16 RODO prawo do sprostowania Państwa danych osobowych*;</w:t>
      </w:r>
    </w:p>
    <w:p w:rsidR="00B25B67" w:rsidRPr="00CC233E" w:rsidRDefault="00B25B67" w:rsidP="00736630">
      <w:pPr>
        <w:numPr>
          <w:ilvl w:val="0"/>
          <w:numId w:val="41"/>
        </w:numPr>
        <w:spacing w:after="160" w:line="240" w:lineRule="auto"/>
        <w:contextualSpacing/>
        <w:jc w:val="both"/>
        <w:rPr>
          <w:sz w:val="22"/>
          <w:szCs w:val="22"/>
        </w:rPr>
      </w:pPr>
      <w:r w:rsidRPr="00CC233E">
        <w:rPr>
          <w:sz w:val="22"/>
          <w:szCs w:val="22"/>
        </w:rPr>
        <w:t>na podstawie art. 18 RODO prawo żądania od administratora ograniczenia przetwarzanych danych osobowych z zastrzeżeniem przypadków, o których mowa w art. 18 ust. 2 RODO**;</w:t>
      </w:r>
    </w:p>
    <w:p w:rsidR="00B25B67" w:rsidRPr="00CC233E" w:rsidRDefault="00B25B67" w:rsidP="00736630">
      <w:pPr>
        <w:numPr>
          <w:ilvl w:val="0"/>
          <w:numId w:val="41"/>
        </w:numPr>
        <w:spacing w:after="160" w:line="240" w:lineRule="auto"/>
        <w:contextualSpacing/>
        <w:jc w:val="both"/>
        <w:rPr>
          <w:sz w:val="22"/>
          <w:szCs w:val="22"/>
        </w:rPr>
      </w:pPr>
      <w:r w:rsidRPr="00CC233E">
        <w:rPr>
          <w:sz w:val="22"/>
          <w:szCs w:val="22"/>
        </w:rPr>
        <w:t>prawo do wniesienia skargi do Prezesa Urzędu Ochrony Danych Osobowych, gdy uznają Państwo, że przetwarzanie danych osobowych Państwa dotyczących, narusza  przepisy RODO;</w:t>
      </w:r>
    </w:p>
    <w:p w:rsidR="00B25B67" w:rsidRPr="00EF0086" w:rsidRDefault="00B25B67" w:rsidP="00736630">
      <w:pPr>
        <w:pStyle w:val="Akapitzlist"/>
        <w:numPr>
          <w:ilvl w:val="1"/>
          <w:numId w:val="43"/>
        </w:numPr>
        <w:spacing w:after="160"/>
        <w:ind w:left="709" w:hanging="709"/>
        <w:jc w:val="both"/>
        <w:rPr>
          <w:rFonts w:ascii="CG Omega" w:hAnsi="CG Omega"/>
          <w:b w:val="0"/>
          <w:sz w:val="22"/>
          <w:szCs w:val="22"/>
        </w:rPr>
      </w:pPr>
      <w:r w:rsidRPr="00EF0086">
        <w:rPr>
          <w:rFonts w:ascii="CG Omega" w:hAnsi="CG Omega"/>
          <w:b w:val="0"/>
          <w:sz w:val="22"/>
          <w:szCs w:val="22"/>
        </w:rPr>
        <w:lastRenderedPageBreak/>
        <w:t xml:space="preserve"> Żadnej osobie, której dane osobowe przekazano Zamawiającemu w ofercie lub w innych dokumentach składanych prze Wykonawcę w postępowaniu o udzielenie zamówienia publicznego  nie przysługuje:</w:t>
      </w:r>
    </w:p>
    <w:p w:rsidR="00B25B67" w:rsidRPr="00CC233E" w:rsidRDefault="00B25B67" w:rsidP="00736630">
      <w:pPr>
        <w:numPr>
          <w:ilvl w:val="0"/>
          <w:numId w:val="42"/>
        </w:numPr>
        <w:spacing w:after="160" w:line="240" w:lineRule="auto"/>
        <w:contextualSpacing/>
        <w:jc w:val="both"/>
        <w:rPr>
          <w:sz w:val="22"/>
          <w:szCs w:val="22"/>
        </w:rPr>
      </w:pPr>
      <w:r w:rsidRPr="00CC233E">
        <w:rPr>
          <w:sz w:val="22"/>
          <w:szCs w:val="22"/>
        </w:rPr>
        <w:t>w związku z art. 17 ust. 3 lit. B, d lub e RODO prawo do usunięcia danych osobowych;</w:t>
      </w:r>
    </w:p>
    <w:p w:rsidR="00B25B67" w:rsidRPr="00CC233E" w:rsidRDefault="00B25B67" w:rsidP="00736630">
      <w:pPr>
        <w:numPr>
          <w:ilvl w:val="0"/>
          <w:numId w:val="42"/>
        </w:numPr>
        <w:spacing w:after="160" w:line="240" w:lineRule="auto"/>
        <w:contextualSpacing/>
        <w:jc w:val="both"/>
        <w:rPr>
          <w:sz w:val="22"/>
          <w:szCs w:val="22"/>
        </w:rPr>
      </w:pPr>
      <w:r w:rsidRPr="00CC233E">
        <w:rPr>
          <w:sz w:val="22"/>
          <w:szCs w:val="22"/>
        </w:rPr>
        <w:t>prawo do przenoszenia danych osobowych, o którym mowa w art. 20 RODO;</w:t>
      </w:r>
    </w:p>
    <w:p w:rsidR="00B25B67" w:rsidRPr="00CC233E" w:rsidRDefault="00B25B67" w:rsidP="00736630">
      <w:pPr>
        <w:numPr>
          <w:ilvl w:val="0"/>
          <w:numId w:val="42"/>
        </w:numPr>
        <w:spacing w:after="160" w:line="240" w:lineRule="auto"/>
        <w:contextualSpacing/>
        <w:jc w:val="both"/>
        <w:rPr>
          <w:sz w:val="22"/>
          <w:szCs w:val="22"/>
        </w:rPr>
      </w:pPr>
      <w:r w:rsidRPr="00CC233E">
        <w:rPr>
          <w:sz w:val="22"/>
          <w:szCs w:val="22"/>
        </w:rPr>
        <w:t>na podstawie art. 21 RODO prawo sprzeciwu, wobec przetwarzania danych osobowych, gdyż podstawą prawną przetwarzania Państwa danych osobowych jest art. 6 ust. 1 lit. C RODO.</w:t>
      </w:r>
    </w:p>
    <w:p w:rsidR="00B25B67" w:rsidRPr="00CC233E" w:rsidRDefault="00B25B67" w:rsidP="00B25B67">
      <w:pPr>
        <w:spacing w:after="160"/>
        <w:ind w:left="1440"/>
        <w:contextualSpacing/>
        <w:jc w:val="both"/>
        <w:rPr>
          <w:sz w:val="22"/>
          <w:szCs w:val="22"/>
        </w:rPr>
      </w:pPr>
    </w:p>
    <w:p w:rsidR="00B25B67" w:rsidRPr="00CC233E" w:rsidRDefault="00B25B67" w:rsidP="00B25B67">
      <w:pPr>
        <w:spacing w:after="160"/>
        <w:ind w:left="1440"/>
        <w:contextualSpacing/>
        <w:jc w:val="both"/>
        <w:rPr>
          <w:i/>
          <w:sz w:val="18"/>
          <w:szCs w:val="18"/>
        </w:rPr>
      </w:pPr>
      <w:r w:rsidRPr="00CC233E">
        <w:rPr>
          <w:i/>
          <w:sz w:val="18"/>
          <w:szCs w:val="18"/>
        </w:rPr>
        <w:t xml:space="preserve">*  </w:t>
      </w:r>
      <w:r w:rsidRPr="00CC233E">
        <w:rPr>
          <w:b/>
          <w:i/>
          <w:sz w:val="18"/>
          <w:szCs w:val="18"/>
        </w:rPr>
        <w:t>Wyjaśnienie:</w:t>
      </w:r>
      <w:r w:rsidRPr="00CC233E">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CC233E">
        <w:rPr>
          <w:i/>
          <w:sz w:val="18"/>
          <w:szCs w:val="18"/>
        </w:rPr>
        <w:t>Pzp</w:t>
      </w:r>
      <w:proofErr w:type="spellEnd"/>
      <w:r w:rsidRPr="00CC233E">
        <w:rPr>
          <w:i/>
          <w:sz w:val="18"/>
          <w:szCs w:val="18"/>
        </w:rPr>
        <w:t>. oraz nie może naruszać integralności protokołu oraz jego załączników,</w:t>
      </w:r>
    </w:p>
    <w:p w:rsidR="00B25B67" w:rsidRPr="00CC233E" w:rsidRDefault="00B25B67" w:rsidP="00B25B67">
      <w:pPr>
        <w:spacing w:after="160"/>
        <w:ind w:left="1440"/>
        <w:contextualSpacing/>
        <w:jc w:val="both"/>
        <w:rPr>
          <w:i/>
          <w:sz w:val="18"/>
          <w:szCs w:val="18"/>
        </w:rPr>
      </w:pPr>
      <w:r w:rsidRPr="00CC233E">
        <w:rPr>
          <w:i/>
          <w:sz w:val="18"/>
          <w:szCs w:val="18"/>
        </w:rPr>
        <w:t>**</w:t>
      </w:r>
      <w:r w:rsidRPr="00CC233E">
        <w:rPr>
          <w:b/>
          <w:i/>
          <w:sz w:val="18"/>
          <w:szCs w:val="18"/>
        </w:rPr>
        <w:t>Wyjaśnienie:</w:t>
      </w:r>
      <w:r w:rsidRPr="00CC233E">
        <w:rPr>
          <w:i/>
          <w:sz w:val="18"/>
          <w:szCs w:val="18"/>
        </w:rPr>
        <w:t xml:space="preserv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p>
    <w:p w:rsidR="00B25B67" w:rsidRPr="00CC233E" w:rsidRDefault="00B25B67" w:rsidP="00B25B67">
      <w:pPr>
        <w:spacing w:line="240" w:lineRule="auto"/>
        <w:jc w:val="center"/>
        <w:rPr>
          <w:sz w:val="28"/>
          <w:szCs w:val="28"/>
        </w:rPr>
      </w:pPr>
    </w:p>
    <w:p w:rsidR="00B25B67" w:rsidRPr="00D82CF3" w:rsidRDefault="00B25B67" w:rsidP="00FE076F">
      <w:pPr>
        <w:spacing w:line="240" w:lineRule="auto"/>
        <w:jc w:val="center"/>
        <w:rPr>
          <w:sz w:val="28"/>
          <w:szCs w:val="28"/>
        </w:rPr>
      </w:pPr>
    </w:p>
    <w:p w:rsidR="00F643A7" w:rsidRPr="00D51ED6" w:rsidRDefault="00E465B6" w:rsidP="00FE076F">
      <w:pPr>
        <w:spacing w:line="240" w:lineRule="auto"/>
        <w:jc w:val="center"/>
        <w:rPr>
          <w:b/>
          <w:smallCaps/>
          <w:sz w:val="24"/>
          <w:szCs w:val="24"/>
        </w:rPr>
      </w:pPr>
      <w:r>
        <w:rPr>
          <w:b/>
          <w:smallCaps/>
          <w:sz w:val="24"/>
          <w:szCs w:val="24"/>
        </w:rPr>
        <w:t>Rozdział XX</w:t>
      </w:r>
      <w:r w:rsidR="00F643A7" w:rsidRPr="00D51ED6">
        <w:rPr>
          <w:b/>
          <w:smallCaps/>
          <w:sz w:val="24"/>
          <w:szCs w:val="24"/>
        </w:rPr>
        <w:t>I</w:t>
      </w:r>
      <w:bookmarkStart w:id="61" w:name="_Toc473569763"/>
      <w:bookmarkEnd w:id="59"/>
      <w:r w:rsidR="00B47186">
        <w:rPr>
          <w:b/>
          <w:smallCaps/>
          <w:sz w:val="24"/>
          <w:szCs w:val="24"/>
        </w:rPr>
        <w:t>I</w:t>
      </w:r>
      <w:r w:rsidR="00F643A7" w:rsidRPr="00D51ED6">
        <w:rPr>
          <w:b/>
          <w:smallCaps/>
          <w:sz w:val="24"/>
          <w:szCs w:val="24"/>
        </w:rPr>
        <w:br/>
      </w:r>
      <w:bookmarkEnd w:id="61"/>
      <w:r w:rsidR="00F643A7" w:rsidRPr="00D51ED6">
        <w:rPr>
          <w:b/>
          <w:smallCaps/>
          <w:sz w:val="24"/>
          <w:szCs w:val="24"/>
        </w:rPr>
        <w:t>Postanowienia końcowe</w:t>
      </w:r>
      <w:bookmarkEnd w:id="60"/>
    </w:p>
    <w:p w:rsidR="00F643A7" w:rsidRPr="00402F55" w:rsidRDefault="00F643A7" w:rsidP="00402F55">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r w:rsidRPr="00402F55">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sz w:val="22"/>
          <w:szCs w:val="22"/>
          <w:u w:val="single"/>
          <w:lang w:eastAsia="ar-SA"/>
        </w:rPr>
      </w:pPr>
      <w:r w:rsidRPr="00402F55">
        <w:rPr>
          <w:rFonts w:eastAsia="Times New Roman" w:cs="Times New Roman"/>
          <w:bCs/>
          <w:spacing w:val="-1"/>
          <w:sz w:val="22"/>
          <w:szCs w:val="22"/>
          <w:u w:val="single"/>
          <w:lang w:eastAsia="ar-SA"/>
        </w:rPr>
        <w:t>Z</w:t>
      </w:r>
      <w:r w:rsidRPr="00402F55">
        <w:rPr>
          <w:rFonts w:eastAsia="Times New Roman" w:cs="Times New Roman"/>
          <w:bCs/>
          <w:sz w:val="22"/>
          <w:szCs w:val="22"/>
          <w:u w:val="single"/>
          <w:lang w:eastAsia="ar-SA"/>
        </w:rPr>
        <w:t>a</w:t>
      </w:r>
      <w:r w:rsidRPr="00402F55">
        <w:rPr>
          <w:rFonts w:eastAsia="Times New Roman" w:cs="Times New Roman"/>
          <w:bCs/>
          <w:spacing w:val="1"/>
          <w:sz w:val="22"/>
          <w:szCs w:val="22"/>
          <w:u w:val="single"/>
          <w:lang w:eastAsia="ar-SA"/>
        </w:rPr>
        <w:t>ł</w:t>
      </w:r>
      <w:r w:rsidRPr="00402F55">
        <w:rPr>
          <w:rFonts w:eastAsia="Times New Roman" w:cs="Times New Roman"/>
          <w:bCs/>
          <w:sz w:val="22"/>
          <w:szCs w:val="22"/>
          <w:u w:val="single"/>
          <w:lang w:eastAsia="ar-SA"/>
        </w:rPr>
        <w:t>ą</w:t>
      </w:r>
      <w:r w:rsidRPr="00402F55">
        <w:rPr>
          <w:rFonts w:eastAsia="Times New Roman" w:cs="Times New Roman"/>
          <w:bCs/>
          <w:spacing w:val="-1"/>
          <w:sz w:val="22"/>
          <w:szCs w:val="22"/>
          <w:u w:val="single"/>
          <w:lang w:eastAsia="ar-SA"/>
        </w:rPr>
        <w:t>cz</w:t>
      </w:r>
      <w:r w:rsidRPr="00402F55">
        <w:rPr>
          <w:rFonts w:eastAsia="Times New Roman" w:cs="Times New Roman"/>
          <w:bCs/>
          <w:spacing w:val="1"/>
          <w:sz w:val="22"/>
          <w:szCs w:val="22"/>
          <w:u w:val="single"/>
          <w:lang w:eastAsia="ar-SA"/>
        </w:rPr>
        <w:t>niki składające się na integralną część specyfikacji</w:t>
      </w:r>
      <w:r w:rsidRPr="00402F55">
        <w:rPr>
          <w:rFonts w:eastAsia="Times New Roman" w:cs="Times New Roman"/>
          <w:bCs/>
          <w:sz w:val="22"/>
          <w:szCs w:val="22"/>
          <w:u w:val="single"/>
          <w:lang w:eastAsia="ar-SA"/>
        </w:rPr>
        <w:t>:</w:t>
      </w:r>
    </w:p>
    <w:p w:rsidR="00F643A7" w:rsidRPr="00402F55"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Formularz ofertowy - załącznik nr 1</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Przedmiar</w:t>
      </w:r>
      <w:r w:rsidR="00301B5B">
        <w:rPr>
          <w:rFonts w:eastAsia="Times New Roman" w:cs="Times New Roman"/>
          <w:sz w:val="22"/>
          <w:szCs w:val="22"/>
          <w:lang w:eastAsia="ar-SA"/>
        </w:rPr>
        <w:t>y</w:t>
      </w:r>
      <w:r>
        <w:rPr>
          <w:rFonts w:eastAsia="Times New Roman" w:cs="Times New Roman"/>
          <w:sz w:val="22"/>
          <w:szCs w:val="22"/>
          <w:lang w:eastAsia="ar-SA"/>
        </w:rPr>
        <w:t xml:space="preserve"> robót</w:t>
      </w:r>
      <w:r w:rsidR="00F643A7" w:rsidRPr="00402F55">
        <w:rPr>
          <w:rFonts w:eastAsia="Times New Roman" w:cs="Times New Roman"/>
          <w:sz w:val="22"/>
          <w:szCs w:val="22"/>
          <w:lang w:eastAsia="ar-SA"/>
        </w:rPr>
        <w:t xml:space="preserve"> - załącznik nr 2</w:t>
      </w:r>
    </w:p>
    <w:p w:rsidR="00E809BB" w:rsidRPr="00402F55" w:rsidRDefault="00346BA6"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bCs/>
          <w:spacing w:val="1"/>
          <w:sz w:val="22"/>
          <w:szCs w:val="22"/>
          <w:lang w:eastAsia="ar-SA"/>
        </w:rPr>
        <w:t xml:space="preserve">Projekt </w:t>
      </w:r>
      <w:r w:rsidRPr="00402F55">
        <w:rPr>
          <w:rFonts w:eastAsia="Times New Roman" w:cs="Times New Roman"/>
          <w:bCs/>
          <w:spacing w:val="4"/>
          <w:sz w:val="22"/>
          <w:szCs w:val="22"/>
          <w:lang w:eastAsia="ar-SA"/>
        </w:rPr>
        <w:t>u</w:t>
      </w:r>
      <w:r w:rsidRPr="00402F55">
        <w:rPr>
          <w:rFonts w:eastAsia="Times New Roman" w:cs="Times New Roman"/>
          <w:bCs/>
          <w:spacing w:val="-2"/>
          <w:sz w:val="22"/>
          <w:szCs w:val="22"/>
          <w:lang w:eastAsia="ar-SA"/>
        </w:rPr>
        <w:t>m</w:t>
      </w:r>
      <w:r w:rsidRPr="00402F55">
        <w:rPr>
          <w:rFonts w:eastAsia="Times New Roman" w:cs="Times New Roman"/>
          <w:bCs/>
          <w:sz w:val="22"/>
          <w:szCs w:val="22"/>
          <w:lang w:eastAsia="ar-SA"/>
        </w:rPr>
        <w:t>o</w:t>
      </w:r>
      <w:r w:rsidRPr="00402F55">
        <w:rPr>
          <w:rFonts w:eastAsia="Times New Roman" w:cs="Times New Roman"/>
          <w:bCs/>
          <w:spacing w:val="2"/>
          <w:sz w:val="22"/>
          <w:szCs w:val="22"/>
          <w:lang w:eastAsia="ar-SA"/>
        </w:rPr>
        <w:t>w</w:t>
      </w:r>
      <w:r>
        <w:rPr>
          <w:rFonts w:eastAsia="Times New Roman" w:cs="Times New Roman"/>
          <w:bCs/>
          <w:sz w:val="22"/>
          <w:szCs w:val="22"/>
          <w:lang w:eastAsia="ar-SA"/>
        </w:rPr>
        <w:t xml:space="preserve">y </w:t>
      </w:r>
      <w:r w:rsidR="00E809BB">
        <w:rPr>
          <w:rFonts w:eastAsia="Times New Roman" w:cs="Times New Roman"/>
          <w:sz w:val="22"/>
          <w:szCs w:val="22"/>
          <w:lang w:eastAsia="ar-SA"/>
        </w:rPr>
        <w:t>– załącznik nr 3</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spełnianiu warunków udziału w postępowaniu</w:t>
      </w:r>
      <w:r w:rsidR="002A359D">
        <w:rPr>
          <w:rFonts w:eastAsia="Times New Roman" w:cs="Times New Roman"/>
          <w:sz w:val="22"/>
          <w:szCs w:val="22"/>
          <w:lang w:eastAsia="ar-SA"/>
        </w:rPr>
        <w:t xml:space="preserve"> -</w:t>
      </w:r>
      <w:r w:rsidR="006D5AFD">
        <w:rPr>
          <w:rFonts w:eastAsia="Times New Roman" w:cs="Times New Roman"/>
          <w:sz w:val="22"/>
          <w:szCs w:val="22"/>
          <w:lang w:eastAsia="ar-SA"/>
        </w:rPr>
        <w:t xml:space="preserve"> </w:t>
      </w:r>
      <w:r>
        <w:rPr>
          <w:rFonts w:eastAsia="Times New Roman" w:cs="Times New Roman"/>
          <w:sz w:val="22"/>
          <w:szCs w:val="22"/>
          <w:lang w:eastAsia="ar-SA"/>
        </w:rPr>
        <w:t>załącznik nr 4</w:t>
      </w:r>
    </w:p>
    <w:p w:rsidR="00E809BB" w:rsidRPr="00402F55"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braku podstaw do wykluczenia z postępowania – załącznik nr 5</w:t>
      </w:r>
    </w:p>
    <w:p w:rsidR="00E809BB" w:rsidRPr="00387A4C" w:rsidRDefault="00A21229"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Wykaz osób – załącznik nr 6</w:t>
      </w:r>
    </w:p>
    <w:p w:rsidR="00387A4C" w:rsidRPr="00402F55" w:rsidRDefault="00387A4C"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Wykaz wykonanych zamówień – załącznik nr 7</w:t>
      </w:r>
    </w:p>
    <w:p w:rsidR="00346BA6" w:rsidRPr="00F120C8" w:rsidRDefault="00556470"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w:t>
      </w:r>
      <w:r w:rsidR="00F643A7" w:rsidRPr="00402F55">
        <w:rPr>
          <w:rFonts w:eastAsia="Times New Roman" w:cs="Times New Roman"/>
          <w:sz w:val="22"/>
          <w:szCs w:val="22"/>
          <w:lang w:eastAsia="ar-SA"/>
        </w:rPr>
        <w:t xml:space="preserve"> o przynależności do gr</w:t>
      </w:r>
      <w:r w:rsidR="002A359D">
        <w:rPr>
          <w:rFonts w:eastAsia="Times New Roman" w:cs="Times New Roman"/>
          <w:sz w:val="22"/>
          <w:szCs w:val="22"/>
          <w:lang w:eastAsia="ar-SA"/>
        </w:rPr>
        <w:t>upy kapitałow</w:t>
      </w:r>
      <w:r w:rsidR="00387A4C">
        <w:rPr>
          <w:rFonts w:eastAsia="Times New Roman" w:cs="Times New Roman"/>
          <w:sz w:val="22"/>
          <w:szCs w:val="22"/>
          <w:lang w:eastAsia="ar-SA"/>
        </w:rPr>
        <w:t>ej - załącznik nr 8</w:t>
      </w:r>
    </w:p>
    <w:p w:rsidR="00F120C8" w:rsidRPr="00FA76C8" w:rsidRDefault="00556470"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w:t>
      </w:r>
      <w:r w:rsidR="00F120C8">
        <w:rPr>
          <w:rFonts w:eastAsia="Times New Roman" w:cs="Times New Roman"/>
          <w:sz w:val="22"/>
          <w:szCs w:val="22"/>
          <w:lang w:eastAsia="ar-SA"/>
        </w:rPr>
        <w:t>świadczenie o niezaleganiu w opłacaniu podat</w:t>
      </w:r>
      <w:r w:rsidR="00387A4C">
        <w:rPr>
          <w:rFonts w:eastAsia="Times New Roman" w:cs="Times New Roman"/>
          <w:sz w:val="22"/>
          <w:szCs w:val="22"/>
          <w:lang w:eastAsia="ar-SA"/>
        </w:rPr>
        <w:t>ków i opłat lokalnych, zał. nr 9</w:t>
      </w:r>
    </w:p>
    <w:p w:rsidR="00FA76C8" w:rsidRPr="009D4BD1" w:rsidRDefault="00FA76C8"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Zobowiązanie do udostęp</w:t>
      </w:r>
      <w:r w:rsidR="00387A4C">
        <w:rPr>
          <w:rFonts w:eastAsia="Times New Roman" w:cs="Times New Roman"/>
          <w:sz w:val="22"/>
          <w:szCs w:val="22"/>
          <w:lang w:eastAsia="ar-SA"/>
        </w:rPr>
        <w:t>nienia zasobów – załącznik nr 10</w:t>
      </w:r>
    </w:p>
    <w:p w:rsidR="009D4BD1" w:rsidRPr="00556470" w:rsidRDefault="009D4BD1"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w:t>
      </w:r>
      <w:r w:rsidR="00387A4C">
        <w:rPr>
          <w:rFonts w:eastAsia="Times New Roman" w:cs="Times New Roman"/>
          <w:sz w:val="22"/>
          <w:szCs w:val="22"/>
          <w:lang w:eastAsia="ar-SA"/>
        </w:rPr>
        <w:t>iadczenie RODO – załącznik nr 11</w:t>
      </w:r>
    </w:p>
    <w:p w:rsidR="00556470" w:rsidRDefault="00556470"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Dokumenta</w:t>
      </w:r>
      <w:r w:rsidR="00387A4C">
        <w:rPr>
          <w:rFonts w:eastAsia="Times New Roman" w:cs="Times New Roman"/>
          <w:sz w:val="22"/>
          <w:szCs w:val="22"/>
          <w:lang w:eastAsia="ar-SA"/>
        </w:rPr>
        <w:t>cja budowlano - wykonawcza – załącznik nr 12</w:t>
      </w:r>
    </w:p>
    <w:p w:rsidR="00346BA6" w:rsidRPr="00346BA6" w:rsidRDefault="009F2F8C"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S</w:t>
      </w:r>
      <w:r w:rsidR="00387A4C">
        <w:rPr>
          <w:rFonts w:eastAsia="Times New Roman" w:cs="Times New Roman"/>
          <w:sz w:val="22"/>
          <w:szCs w:val="22"/>
          <w:lang w:eastAsia="ar-SA"/>
        </w:rPr>
        <w:t>T  - załącznik nr 13</w:t>
      </w:r>
      <w:bookmarkStart w:id="62" w:name="_GoBack"/>
      <w:bookmarkEnd w:id="62"/>
    </w:p>
    <w:sectPr w:rsidR="00346BA6" w:rsidRPr="00346BA6" w:rsidSect="001757F8">
      <w:headerReference w:type="default" r:id="rId12"/>
      <w:footerReference w:type="default" r:id="rId13"/>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BFE" w:rsidRDefault="00C80BFE">
      <w:pPr>
        <w:spacing w:line="240" w:lineRule="auto"/>
      </w:pPr>
      <w:r>
        <w:separator/>
      </w:r>
    </w:p>
  </w:endnote>
  <w:endnote w:type="continuationSeparator" w:id="0">
    <w:p w:rsidR="00C80BFE" w:rsidRDefault="00C80B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NewRoman">
    <w:altName w:val="Arial Unicode MS"/>
    <w:charset w:val="80"/>
    <w:family w:val="auto"/>
    <w:pitch w:val="default"/>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914382"/>
      <w:docPartObj>
        <w:docPartGallery w:val="Page Numbers (Bottom of Page)"/>
        <w:docPartUnique/>
      </w:docPartObj>
    </w:sdtPr>
    <w:sdtEndPr/>
    <w:sdtContent>
      <w:p w:rsidR="00E253AA" w:rsidRDefault="00E253AA">
        <w:pPr>
          <w:pStyle w:val="Stopka"/>
          <w:jc w:val="center"/>
        </w:pPr>
        <w:r>
          <w:fldChar w:fldCharType="begin"/>
        </w:r>
        <w:r>
          <w:instrText>PAGE   \* MERGEFORMAT</w:instrText>
        </w:r>
        <w:r>
          <w:fldChar w:fldCharType="separate"/>
        </w:r>
        <w:r w:rsidR="00422958">
          <w:rPr>
            <w:noProof/>
          </w:rPr>
          <w:t>27</w:t>
        </w:r>
        <w:r>
          <w:fldChar w:fldCharType="end"/>
        </w:r>
      </w:p>
    </w:sdtContent>
  </w:sdt>
  <w:p w:rsidR="00E253AA" w:rsidRPr="005266E5" w:rsidRDefault="00E253AA" w:rsidP="00ED0A17">
    <w:pPr>
      <w:pStyle w:val="Stopka"/>
      <w:jc w:val="center"/>
      <w:rPr>
        <w:rFonts w:ascii="CG Omega" w:hAnsi="CG Omega"/>
        <w:b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BFE" w:rsidRDefault="00C80BFE">
      <w:pPr>
        <w:spacing w:line="240" w:lineRule="auto"/>
      </w:pPr>
      <w:r>
        <w:separator/>
      </w:r>
    </w:p>
  </w:footnote>
  <w:footnote w:type="continuationSeparator" w:id="0">
    <w:p w:rsidR="00C80BFE" w:rsidRDefault="00C80B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3AA" w:rsidRDefault="00E253AA"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E253AA" w:rsidRDefault="00E253AA"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p w:rsidR="00E253AA" w:rsidRPr="00DD1F08" w:rsidRDefault="00E253AA" w:rsidP="00DD1F08">
    <w:pPr>
      <w:pStyle w:val="Akapitzlist"/>
      <w:ind w:left="567"/>
      <w:jc w:val="center"/>
      <w:rPr>
        <w:rFonts w:ascii="CG Omega" w:hAnsi="CG Omega"/>
        <w:sz w:val="18"/>
        <w:szCs w:val="18"/>
      </w:rPr>
    </w:pPr>
    <w:r w:rsidRPr="00DD1F08">
      <w:rPr>
        <w:rFonts w:ascii="CG Omega" w:hAnsi="CG Omega"/>
        <w:sz w:val="18"/>
        <w:szCs w:val="18"/>
      </w:rPr>
      <w:t xml:space="preserve">Rozbudowa i przebudowa stacji uzdatniania wody w  Piwodzie wraz </w:t>
    </w:r>
    <w:r>
      <w:rPr>
        <w:rFonts w:ascii="CG Omega" w:hAnsi="CG Omega"/>
        <w:sz w:val="18"/>
        <w:szCs w:val="18"/>
      </w:rPr>
      <w:t xml:space="preserve">z budową monitoringu SUW i ujęć </w:t>
    </w:r>
    <w:r w:rsidRPr="00DD1F08">
      <w:rPr>
        <w:rFonts w:ascii="CG Omega" w:hAnsi="CG Omega"/>
        <w:sz w:val="18"/>
        <w:szCs w:val="18"/>
      </w:rPr>
      <w:t>wody w m. Piwoda i Szówsko na terenie gminy Wiązownica.</w:t>
    </w:r>
  </w:p>
  <w:p w:rsidR="00E253AA" w:rsidRPr="0063031F" w:rsidRDefault="00E253AA" w:rsidP="001757F8">
    <w:pPr>
      <w:shd w:val="clear" w:color="auto" w:fill="FFFFFF"/>
      <w:tabs>
        <w:tab w:val="left" w:pos="2055"/>
      </w:tabs>
      <w:suppressAutoHyphens/>
      <w:spacing w:after="120" w:line="288" w:lineRule="auto"/>
      <w:contextualSpacing/>
      <w:jc w:val="center"/>
      <w:rPr>
        <w:rFonts w:eastAsia="Times New Roman" w:cs="Times New Roman"/>
        <w:b/>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DEC496E2"/>
    <w:name w:val="WW8Num52"/>
    <w:lvl w:ilvl="0">
      <w:start w:val="1"/>
      <w:numFmt w:val="decimal"/>
      <w:lvlText w:val="Załącznik Nr %1 do SIWZ"/>
      <w:lvlJc w:val="left"/>
      <w:pPr>
        <w:tabs>
          <w:tab w:val="num" w:pos="1070"/>
        </w:tabs>
        <w:ind w:left="1070" w:hanging="360"/>
      </w:pPr>
      <w:rPr>
        <w:rFonts w:ascii="Cambria" w:hAnsi="Cambria" w:hint="default"/>
        <w:b w:val="0"/>
        <w:i/>
        <w:sz w:val="20"/>
        <w:szCs w:val="20"/>
      </w:rPr>
    </w:lvl>
  </w:abstractNum>
  <w:abstractNum w:abstractNumId="1" w15:restartNumberingAfterBreak="0">
    <w:nsid w:val="00543B51"/>
    <w:multiLevelType w:val="hybridMultilevel"/>
    <w:tmpl w:val="C60663A4"/>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 w15:restartNumberingAfterBreak="0">
    <w:nsid w:val="03A50788"/>
    <w:multiLevelType w:val="hybridMultilevel"/>
    <w:tmpl w:val="4DE24152"/>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D4A0CE2"/>
    <w:multiLevelType w:val="multilevel"/>
    <w:tmpl w:val="F4784E12"/>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AD1771B"/>
    <w:multiLevelType w:val="hybridMultilevel"/>
    <w:tmpl w:val="44D8808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5F0236"/>
    <w:multiLevelType w:val="multilevel"/>
    <w:tmpl w:val="FA3A4ADE"/>
    <w:lvl w:ilvl="0">
      <w:start w:val="2"/>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210F7A63"/>
    <w:multiLevelType w:val="multilevel"/>
    <w:tmpl w:val="AFD650D4"/>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BE100D"/>
    <w:multiLevelType w:val="hybridMultilevel"/>
    <w:tmpl w:val="FE800C5E"/>
    <w:lvl w:ilvl="0" w:tplc="96DE5DAC">
      <w:start w:val="1"/>
      <w:numFmt w:val="bullet"/>
      <w:lvlText w:val=""/>
      <w:lvlJc w:val="left"/>
      <w:pPr>
        <w:tabs>
          <w:tab w:val="num" w:pos="2106"/>
        </w:tabs>
        <w:ind w:left="2106" w:hanging="360"/>
      </w:pPr>
      <w:rPr>
        <w:rFonts w:ascii="Wingdings" w:hAnsi="Wingdings" w:hint="default"/>
      </w:rPr>
    </w:lvl>
    <w:lvl w:ilvl="1" w:tplc="04150003">
      <w:start w:val="1"/>
      <w:numFmt w:val="bullet"/>
      <w:lvlText w:val="o"/>
      <w:lvlJc w:val="left"/>
      <w:pPr>
        <w:tabs>
          <w:tab w:val="num" w:pos="2826"/>
        </w:tabs>
        <w:ind w:left="2826" w:hanging="360"/>
      </w:pPr>
      <w:rPr>
        <w:rFonts w:ascii="Courier New" w:hAnsi="Courier New" w:cs="Courier New" w:hint="default"/>
      </w:rPr>
    </w:lvl>
    <w:lvl w:ilvl="2" w:tplc="04150005" w:tentative="1">
      <w:start w:val="1"/>
      <w:numFmt w:val="bullet"/>
      <w:lvlText w:val=""/>
      <w:lvlJc w:val="left"/>
      <w:pPr>
        <w:tabs>
          <w:tab w:val="num" w:pos="3546"/>
        </w:tabs>
        <w:ind w:left="3546" w:hanging="360"/>
      </w:pPr>
      <w:rPr>
        <w:rFonts w:ascii="Wingdings" w:hAnsi="Wingdings" w:hint="default"/>
      </w:rPr>
    </w:lvl>
    <w:lvl w:ilvl="3" w:tplc="04150001" w:tentative="1">
      <w:start w:val="1"/>
      <w:numFmt w:val="bullet"/>
      <w:lvlText w:val=""/>
      <w:lvlJc w:val="left"/>
      <w:pPr>
        <w:tabs>
          <w:tab w:val="num" w:pos="4266"/>
        </w:tabs>
        <w:ind w:left="4266" w:hanging="360"/>
      </w:pPr>
      <w:rPr>
        <w:rFonts w:ascii="Symbol" w:hAnsi="Symbol" w:hint="default"/>
      </w:rPr>
    </w:lvl>
    <w:lvl w:ilvl="4" w:tplc="04150003" w:tentative="1">
      <w:start w:val="1"/>
      <w:numFmt w:val="bullet"/>
      <w:lvlText w:val="o"/>
      <w:lvlJc w:val="left"/>
      <w:pPr>
        <w:tabs>
          <w:tab w:val="num" w:pos="4986"/>
        </w:tabs>
        <w:ind w:left="4986" w:hanging="360"/>
      </w:pPr>
      <w:rPr>
        <w:rFonts w:ascii="Courier New" w:hAnsi="Courier New" w:cs="Courier New" w:hint="default"/>
      </w:rPr>
    </w:lvl>
    <w:lvl w:ilvl="5" w:tplc="04150005" w:tentative="1">
      <w:start w:val="1"/>
      <w:numFmt w:val="bullet"/>
      <w:lvlText w:val=""/>
      <w:lvlJc w:val="left"/>
      <w:pPr>
        <w:tabs>
          <w:tab w:val="num" w:pos="5706"/>
        </w:tabs>
        <w:ind w:left="5706" w:hanging="360"/>
      </w:pPr>
      <w:rPr>
        <w:rFonts w:ascii="Wingdings" w:hAnsi="Wingdings" w:hint="default"/>
      </w:rPr>
    </w:lvl>
    <w:lvl w:ilvl="6" w:tplc="04150001" w:tentative="1">
      <w:start w:val="1"/>
      <w:numFmt w:val="bullet"/>
      <w:lvlText w:val=""/>
      <w:lvlJc w:val="left"/>
      <w:pPr>
        <w:tabs>
          <w:tab w:val="num" w:pos="6426"/>
        </w:tabs>
        <w:ind w:left="6426" w:hanging="360"/>
      </w:pPr>
      <w:rPr>
        <w:rFonts w:ascii="Symbol" w:hAnsi="Symbol" w:hint="default"/>
      </w:rPr>
    </w:lvl>
    <w:lvl w:ilvl="7" w:tplc="04150003" w:tentative="1">
      <w:start w:val="1"/>
      <w:numFmt w:val="bullet"/>
      <w:lvlText w:val="o"/>
      <w:lvlJc w:val="left"/>
      <w:pPr>
        <w:tabs>
          <w:tab w:val="num" w:pos="7146"/>
        </w:tabs>
        <w:ind w:left="7146" w:hanging="360"/>
      </w:pPr>
      <w:rPr>
        <w:rFonts w:ascii="Courier New" w:hAnsi="Courier New" w:cs="Courier New" w:hint="default"/>
      </w:rPr>
    </w:lvl>
    <w:lvl w:ilvl="8" w:tplc="04150005" w:tentative="1">
      <w:start w:val="1"/>
      <w:numFmt w:val="bullet"/>
      <w:lvlText w:val=""/>
      <w:lvlJc w:val="left"/>
      <w:pPr>
        <w:tabs>
          <w:tab w:val="num" w:pos="7866"/>
        </w:tabs>
        <w:ind w:left="7866" w:hanging="360"/>
      </w:pPr>
      <w:rPr>
        <w:rFonts w:ascii="Wingdings" w:hAnsi="Wingdings" w:hint="default"/>
      </w:rPr>
    </w:lvl>
  </w:abstractNum>
  <w:abstractNum w:abstractNumId="15" w15:restartNumberingAfterBreak="0">
    <w:nsid w:val="22CF15B2"/>
    <w:multiLevelType w:val="hybridMultilevel"/>
    <w:tmpl w:val="A2D0724A"/>
    <w:lvl w:ilvl="0" w:tplc="06A2F0E6">
      <w:start w:val="1"/>
      <w:numFmt w:val="decimal"/>
      <w:lvlText w:val="%1)"/>
      <w:lvlJc w:val="left"/>
      <w:pPr>
        <w:ind w:left="1790" w:hanging="360"/>
      </w:pPr>
      <w:rPr>
        <w:rFonts w:ascii="CG Omega" w:eastAsiaTheme="minorHAnsi" w:hAnsi="CG Omega" w:cstheme="minorBidi"/>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6"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25BF411D"/>
    <w:multiLevelType w:val="hybridMultilevel"/>
    <w:tmpl w:val="732A7F9E"/>
    <w:lvl w:ilvl="0" w:tplc="AD9A679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1B654E5"/>
    <w:multiLevelType w:val="hybridMultilevel"/>
    <w:tmpl w:val="1B0600A4"/>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339775EF"/>
    <w:multiLevelType w:val="multilevel"/>
    <w:tmpl w:val="19646E2A"/>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b w:val="0"/>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5" w15:restartNumberingAfterBreak="0">
    <w:nsid w:val="393F6F7D"/>
    <w:multiLevelType w:val="hybridMultilevel"/>
    <w:tmpl w:val="D842FEC6"/>
    <w:lvl w:ilvl="0" w:tplc="B91E46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43519F"/>
    <w:multiLevelType w:val="hybridMultilevel"/>
    <w:tmpl w:val="01F099E4"/>
    <w:lvl w:ilvl="0" w:tplc="70AAB6EA">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EFE491D"/>
    <w:multiLevelType w:val="hybridMultilevel"/>
    <w:tmpl w:val="8FE26C84"/>
    <w:lvl w:ilvl="0" w:tplc="8DD808B2">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5A03AD"/>
    <w:multiLevelType w:val="multilevel"/>
    <w:tmpl w:val="6922D10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1CF57F4"/>
    <w:multiLevelType w:val="hybridMultilevel"/>
    <w:tmpl w:val="E63ACE5A"/>
    <w:lvl w:ilvl="0" w:tplc="CAA0EA1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450F0782"/>
    <w:multiLevelType w:val="hybridMultilevel"/>
    <w:tmpl w:val="863661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6480338"/>
    <w:multiLevelType w:val="multilevel"/>
    <w:tmpl w:val="454835F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71C303A"/>
    <w:multiLevelType w:val="multilevel"/>
    <w:tmpl w:val="BB08B77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7"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F0A7610"/>
    <w:multiLevelType w:val="multilevel"/>
    <w:tmpl w:val="0870EC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4F9C6858"/>
    <w:multiLevelType w:val="multilevel"/>
    <w:tmpl w:val="1C0C5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62A612A"/>
    <w:multiLevelType w:val="multilevel"/>
    <w:tmpl w:val="8FD0C2C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4" w15:restartNumberingAfterBreak="0">
    <w:nsid w:val="58DE13C7"/>
    <w:multiLevelType w:val="hybridMultilevel"/>
    <w:tmpl w:val="E0CED816"/>
    <w:lvl w:ilvl="0" w:tplc="04150005">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5" w15:restartNumberingAfterBreak="0">
    <w:nsid w:val="5CA62220"/>
    <w:multiLevelType w:val="multilevel"/>
    <w:tmpl w:val="C82E2FBE"/>
    <w:lvl w:ilvl="0">
      <w:start w:val="2"/>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6"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F243290"/>
    <w:multiLevelType w:val="multilevel"/>
    <w:tmpl w:val="FBBC1E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8F43061"/>
    <w:multiLevelType w:val="multilevel"/>
    <w:tmpl w:val="7508201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3"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C3E5607"/>
    <w:multiLevelType w:val="multilevel"/>
    <w:tmpl w:val="410CEBE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C6E7AE2"/>
    <w:multiLevelType w:val="hybridMultilevel"/>
    <w:tmpl w:val="F086EBE8"/>
    <w:lvl w:ilvl="0" w:tplc="96DE5DAC">
      <w:start w:val="1"/>
      <w:numFmt w:val="bullet"/>
      <w:lvlText w:val=""/>
      <w:lvlJc w:val="left"/>
      <w:pPr>
        <w:tabs>
          <w:tab w:val="num" w:pos="3054"/>
        </w:tabs>
        <w:ind w:left="3054" w:hanging="360"/>
      </w:pPr>
      <w:rPr>
        <w:rFonts w:ascii="Wingdings" w:hAnsi="Wingdings" w:hint="default"/>
      </w:rPr>
    </w:lvl>
    <w:lvl w:ilvl="1" w:tplc="04150003" w:tentative="1">
      <w:start w:val="1"/>
      <w:numFmt w:val="bullet"/>
      <w:lvlText w:val="o"/>
      <w:lvlJc w:val="left"/>
      <w:pPr>
        <w:tabs>
          <w:tab w:val="num" w:pos="2826"/>
        </w:tabs>
        <w:ind w:left="2826" w:hanging="360"/>
      </w:pPr>
      <w:rPr>
        <w:rFonts w:ascii="Courier New" w:hAnsi="Courier New" w:cs="Courier New" w:hint="default"/>
      </w:rPr>
    </w:lvl>
    <w:lvl w:ilvl="2" w:tplc="04150005" w:tentative="1">
      <w:start w:val="1"/>
      <w:numFmt w:val="bullet"/>
      <w:lvlText w:val=""/>
      <w:lvlJc w:val="left"/>
      <w:pPr>
        <w:tabs>
          <w:tab w:val="num" w:pos="3546"/>
        </w:tabs>
        <w:ind w:left="3546" w:hanging="360"/>
      </w:pPr>
      <w:rPr>
        <w:rFonts w:ascii="Wingdings" w:hAnsi="Wingdings" w:hint="default"/>
      </w:rPr>
    </w:lvl>
    <w:lvl w:ilvl="3" w:tplc="04150001" w:tentative="1">
      <w:start w:val="1"/>
      <w:numFmt w:val="bullet"/>
      <w:lvlText w:val=""/>
      <w:lvlJc w:val="left"/>
      <w:pPr>
        <w:tabs>
          <w:tab w:val="num" w:pos="4266"/>
        </w:tabs>
        <w:ind w:left="4266" w:hanging="360"/>
      </w:pPr>
      <w:rPr>
        <w:rFonts w:ascii="Symbol" w:hAnsi="Symbol" w:hint="default"/>
      </w:rPr>
    </w:lvl>
    <w:lvl w:ilvl="4" w:tplc="04150003" w:tentative="1">
      <w:start w:val="1"/>
      <w:numFmt w:val="bullet"/>
      <w:lvlText w:val="o"/>
      <w:lvlJc w:val="left"/>
      <w:pPr>
        <w:tabs>
          <w:tab w:val="num" w:pos="4986"/>
        </w:tabs>
        <w:ind w:left="4986" w:hanging="360"/>
      </w:pPr>
      <w:rPr>
        <w:rFonts w:ascii="Courier New" w:hAnsi="Courier New" w:cs="Courier New" w:hint="default"/>
      </w:rPr>
    </w:lvl>
    <w:lvl w:ilvl="5" w:tplc="04150005" w:tentative="1">
      <w:start w:val="1"/>
      <w:numFmt w:val="bullet"/>
      <w:lvlText w:val=""/>
      <w:lvlJc w:val="left"/>
      <w:pPr>
        <w:tabs>
          <w:tab w:val="num" w:pos="5706"/>
        </w:tabs>
        <w:ind w:left="5706" w:hanging="360"/>
      </w:pPr>
      <w:rPr>
        <w:rFonts w:ascii="Wingdings" w:hAnsi="Wingdings" w:hint="default"/>
      </w:rPr>
    </w:lvl>
    <w:lvl w:ilvl="6" w:tplc="04150001" w:tentative="1">
      <w:start w:val="1"/>
      <w:numFmt w:val="bullet"/>
      <w:lvlText w:val=""/>
      <w:lvlJc w:val="left"/>
      <w:pPr>
        <w:tabs>
          <w:tab w:val="num" w:pos="6426"/>
        </w:tabs>
        <w:ind w:left="6426" w:hanging="360"/>
      </w:pPr>
      <w:rPr>
        <w:rFonts w:ascii="Symbol" w:hAnsi="Symbol" w:hint="default"/>
      </w:rPr>
    </w:lvl>
    <w:lvl w:ilvl="7" w:tplc="04150003" w:tentative="1">
      <w:start w:val="1"/>
      <w:numFmt w:val="bullet"/>
      <w:lvlText w:val="o"/>
      <w:lvlJc w:val="left"/>
      <w:pPr>
        <w:tabs>
          <w:tab w:val="num" w:pos="7146"/>
        </w:tabs>
        <w:ind w:left="7146" w:hanging="360"/>
      </w:pPr>
      <w:rPr>
        <w:rFonts w:ascii="Courier New" w:hAnsi="Courier New" w:cs="Courier New" w:hint="default"/>
      </w:rPr>
    </w:lvl>
    <w:lvl w:ilvl="8" w:tplc="04150005" w:tentative="1">
      <w:start w:val="1"/>
      <w:numFmt w:val="bullet"/>
      <w:lvlText w:val=""/>
      <w:lvlJc w:val="left"/>
      <w:pPr>
        <w:tabs>
          <w:tab w:val="num" w:pos="7866"/>
        </w:tabs>
        <w:ind w:left="7866" w:hanging="360"/>
      </w:pPr>
      <w:rPr>
        <w:rFonts w:ascii="Wingdings" w:hAnsi="Wingdings" w:hint="default"/>
      </w:rPr>
    </w:lvl>
  </w:abstractNum>
  <w:abstractNum w:abstractNumId="56" w15:restartNumberingAfterBreak="0">
    <w:nsid w:val="6DE241E0"/>
    <w:multiLevelType w:val="hybridMultilevel"/>
    <w:tmpl w:val="C02AA99C"/>
    <w:lvl w:ilvl="0" w:tplc="04150005">
      <w:start w:val="1"/>
      <w:numFmt w:val="bullet"/>
      <w:lvlText w:val=""/>
      <w:lvlJc w:val="left"/>
      <w:pPr>
        <w:ind w:left="1620" w:hanging="360"/>
      </w:pPr>
      <w:rPr>
        <w:rFonts w:ascii="Wingdings" w:hAnsi="Wingding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57"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2448F7"/>
    <w:multiLevelType w:val="multilevel"/>
    <w:tmpl w:val="3E92F5F4"/>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6AE483D"/>
    <w:multiLevelType w:val="multilevel"/>
    <w:tmpl w:val="1FD6D0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E860F8"/>
    <w:multiLevelType w:val="multilevel"/>
    <w:tmpl w:val="A9383646"/>
    <w:lvl w:ilvl="0">
      <w:start w:val="2"/>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C9A7CBC"/>
    <w:multiLevelType w:val="multilevel"/>
    <w:tmpl w:val="360242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7DD8120C"/>
    <w:multiLevelType w:val="multilevel"/>
    <w:tmpl w:val="F05C7C1A"/>
    <w:lvl w:ilvl="0">
      <w:start w:val="2"/>
      <w:numFmt w:val="decimal"/>
      <w:lvlText w:val="%1"/>
      <w:lvlJc w:val="left"/>
      <w:pPr>
        <w:ind w:left="480" w:hanging="480"/>
      </w:pPr>
      <w:rPr>
        <w:rFonts w:hint="default"/>
      </w:rPr>
    </w:lvl>
    <w:lvl w:ilvl="1">
      <w:start w:val="2"/>
      <w:numFmt w:val="decimal"/>
      <w:lvlText w:val="%1.%2"/>
      <w:lvlJc w:val="left"/>
      <w:pPr>
        <w:ind w:left="765" w:hanging="48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64"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9"/>
  </w:num>
  <w:num w:numId="2">
    <w:abstractNumId w:val="21"/>
  </w:num>
  <w:num w:numId="3">
    <w:abstractNumId w:val="37"/>
  </w:num>
  <w:num w:numId="4">
    <w:abstractNumId w:val="32"/>
  </w:num>
  <w:num w:numId="5">
    <w:abstractNumId w:val="57"/>
  </w:num>
  <w:num w:numId="6">
    <w:abstractNumId w:val="53"/>
  </w:num>
  <w:num w:numId="7">
    <w:abstractNumId w:val="19"/>
  </w:num>
  <w:num w:numId="8">
    <w:abstractNumId w:val="30"/>
  </w:num>
  <w:num w:numId="9">
    <w:abstractNumId w:val="31"/>
  </w:num>
  <w:num w:numId="10">
    <w:abstractNumId w:val="51"/>
  </w:num>
  <w:num w:numId="11">
    <w:abstractNumId w:val="28"/>
  </w:num>
  <w:num w:numId="12">
    <w:abstractNumId w:val="8"/>
  </w:num>
  <w:num w:numId="13">
    <w:abstractNumId w:val="41"/>
  </w:num>
  <w:num w:numId="14">
    <w:abstractNumId w:val="36"/>
  </w:num>
  <w:num w:numId="15">
    <w:abstractNumId w:val="16"/>
  </w:num>
  <w:num w:numId="16">
    <w:abstractNumId w:val="64"/>
  </w:num>
  <w:num w:numId="17">
    <w:abstractNumId w:val="49"/>
  </w:num>
  <w:num w:numId="18">
    <w:abstractNumId w:val="40"/>
  </w:num>
  <w:num w:numId="19">
    <w:abstractNumId w:val="59"/>
  </w:num>
  <w:num w:numId="20">
    <w:abstractNumId w:val="39"/>
  </w:num>
  <w:num w:numId="21">
    <w:abstractNumId w:val="62"/>
  </w:num>
  <w:num w:numId="22">
    <w:abstractNumId w:val="20"/>
  </w:num>
  <w:num w:numId="23">
    <w:abstractNumId w:val="47"/>
  </w:num>
  <w:num w:numId="24">
    <w:abstractNumId w:val="38"/>
  </w:num>
  <w:num w:numId="25">
    <w:abstractNumId w:val="27"/>
  </w:num>
  <w:num w:numId="26">
    <w:abstractNumId w:val="50"/>
  </w:num>
  <w:num w:numId="27">
    <w:abstractNumId w:val="12"/>
  </w:num>
  <w:num w:numId="28">
    <w:abstractNumId w:val="46"/>
  </w:num>
  <w:num w:numId="29">
    <w:abstractNumId w:val="60"/>
  </w:num>
  <w:num w:numId="30">
    <w:abstractNumId w:val="22"/>
  </w:num>
  <w:num w:numId="31">
    <w:abstractNumId w:val="17"/>
  </w:num>
  <w:num w:numId="32">
    <w:abstractNumId w:val="7"/>
  </w:num>
  <w:num w:numId="33">
    <w:abstractNumId w:val="24"/>
  </w:num>
  <w:num w:numId="34">
    <w:abstractNumId w:val="13"/>
  </w:num>
  <w:num w:numId="35">
    <w:abstractNumId w:val="3"/>
  </w:num>
  <w:num w:numId="36">
    <w:abstractNumId w:val="43"/>
  </w:num>
  <w:num w:numId="37">
    <w:abstractNumId w:val="25"/>
  </w:num>
  <w:num w:numId="38">
    <w:abstractNumId w:val="45"/>
  </w:num>
  <w:num w:numId="39">
    <w:abstractNumId w:val="10"/>
  </w:num>
  <w:num w:numId="40">
    <w:abstractNumId w:val="61"/>
  </w:num>
  <w:num w:numId="41">
    <w:abstractNumId w:val="5"/>
  </w:num>
  <w:num w:numId="42">
    <w:abstractNumId w:val="4"/>
  </w:num>
  <w:num w:numId="43">
    <w:abstractNumId w:val="54"/>
  </w:num>
  <w:num w:numId="44">
    <w:abstractNumId w:val="52"/>
  </w:num>
  <w:num w:numId="45">
    <w:abstractNumId w:val="42"/>
  </w:num>
  <w:num w:numId="46">
    <w:abstractNumId w:val="35"/>
  </w:num>
  <w:num w:numId="47">
    <w:abstractNumId w:val="33"/>
  </w:num>
  <w:num w:numId="48">
    <w:abstractNumId w:val="15"/>
  </w:num>
  <w:num w:numId="49">
    <w:abstractNumId w:val="63"/>
  </w:num>
  <w:num w:numId="50">
    <w:abstractNumId w:val="44"/>
  </w:num>
  <w:num w:numId="51">
    <w:abstractNumId w:val="56"/>
  </w:num>
  <w:num w:numId="52">
    <w:abstractNumId w:val="2"/>
  </w:num>
  <w:num w:numId="53">
    <w:abstractNumId w:val="1"/>
  </w:num>
  <w:num w:numId="54">
    <w:abstractNumId w:val="34"/>
  </w:num>
  <w:num w:numId="55">
    <w:abstractNumId w:val="14"/>
  </w:num>
  <w:num w:numId="56">
    <w:abstractNumId w:val="55"/>
  </w:num>
  <w:num w:numId="57">
    <w:abstractNumId w:val="26"/>
  </w:num>
  <w:num w:numId="58">
    <w:abstractNumId w:val="23"/>
  </w:num>
  <w:num w:numId="59">
    <w:abstractNumId w:val="29"/>
  </w:num>
  <w:num w:numId="60">
    <w:abstractNumId w:val="18"/>
  </w:num>
  <w:num w:numId="61">
    <w:abstractNumId w:val="11"/>
  </w:num>
  <w:num w:numId="62">
    <w:abstractNumId w:val="6"/>
  </w:num>
  <w:num w:numId="63">
    <w:abstractNumId w:val="48"/>
  </w:num>
  <w:num w:numId="64">
    <w:abstractNumId w:val="5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0FA4"/>
    <w:rsid w:val="0000317A"/>
    <w:rsid w:val="000038A5"/>
    <w:rsid w:val="00014335"/>
    <w:rsid w:val="00014E15"/>
    <w:rsid w:val="0001539E"/>
    <w:rsid w:val="000157E7"/>
    <w:rsid w:val="00015B22"/>
    <w:rsid w:val="00020445"/>
    <w:rsid w:val="00021A85"/>
    <w:rsid w:val="0002493D"/>
    <w:rsid w:val="0002792A"/>
    <w:rsid w:val="0003264B"/>
    <w:rsid w:val="0003393E"/>
    <w:rsid w:val="00035152"/>
    <w:rsid w:val="00035F47"/>
    <w:rsid w:val="000361C4"/>
    <w:rsid w:val="00036B40"/>
    <w:rsid w:val="000462A6"/>
    <w:rsid w:val="00055C6D"/>
    <w:rsid w:val="000563AA"/>
    <w:rsid w:val="00057AAE"/>
    <w:rsid w:val="00065219"/>
    <w:rsid w:val="00073F2C"/>
    <w:rsid w:val="00074489"/>
    <w:rsid w:val="00076FD5"/>
    <w:rsid w:val="00077BB1"/>
    <w:rsid w:val="00081311"/>
    <w:rsid w:val="00085B80"/>
    <w:rsid w:val="00086CB5"/>
    <w:rsid w:val="0009041D"/>
    <w:rsid w:val="00096A7A"/>
    <w:rsid w:val="00096CF9"/>
    <w:rsid w:val="000A131E"/>
    <w:rsid w:val="000A2ABC"/>
    <w:rsid w:val="000A49B5"/>
    <w:rsid w:val="000A7622"/>
    <w:rsid w:val="000A77D0"/>
    <w:rsid w:val="000A7BB7"/>
    <w:rsid w:val="000B25E4"/>
    <w:rsid w:val="000B299E"/>
    <w:rsid w:val="000B6EC0"/>
    <w:rsid w:val="000B7F2A"/>
    <w:rsid w:val="000C276F"/>
    <w:rsid w:val="000C449C"/>
    <w:rsid w:val="000C6068"/>
    <w:rsid w:val="000D0079"/>
    <w:rsid w:val="000D1091"/>
    <w:rsid w:val="000D4EFB"/>
    <w:rsid w:val="000D5166"/>
    <w:rsid w:val="000D5AC5"/>
    <w:rsid w:val="000E3AC6"/>
    <w:rsid w:val="000E407F"/>
    <w:rsid w:val="000F08FF"/>
    <w:rsid w:val="000F2164"/>
    <w:rsid w:val="000F2B9D"/>
    <w:rsid w:val="000F2C37"/>
    <w:rsid w:val="000F2EDE"/>
    <w:rsid w:val="000F46E3"/>
    <w:rsid w:val="000F4970"/>
    <w:rsid w:val="00103991"/>
    <w:rsid w:val="00104BF2"/>
    <w:rsid w:val="0010558E"/>
    <w:rsid w:val="00106698"/>
    <w:rsid w:val="0011387D"/>
    <w:rsid w:val="00116DF8"/>
    <w:rsid w:val="00120057"/>
    <w:rsid w:val="00127499"/>
    <w:rsid w:val="00127847"/>
    <w:rsid w:val="00131554"/>
    <w:rsid w:val="00133070"/>
    <w:rsid w:val="00136B9F"/>
    <w:rsid w:val="00150296"/>
    <w:rsid w:val="001507E4"/>
    <w:rsid w:val="00155669"/>
    <w:rsid w:val="00156252"/>
    <w:rsid w:val="00156BD0"/>
    <w:rsid w:val="00165E6D"/>
    <w:rsid w:val="001662E2"/>
    <w:rsid w:val="00167AAC"/>
    <w:rsid w:val="00170BEC"/>
    <w:rsid w:val="00172648"/>
    <w:rsid w:val="001757F8"/>
    <w:rsid w:val="00183627"/>
    <w:rsid w:val="00183BD3"/>
    <w:rsid w:val="00195F70"/>
    <w:rsid w:val="001A0179"/>
    <w:rsid w:val="001A0FBF"/>
    <w:rsid w:val="001A2563"/>
    <w:rsid w:val="001A3D6B"/>
    <w:rsid w:val="001A465B"/>
    <w:rsid w:val="001A5840"/>
    <w:rsid w:val="001B16D2"/>
    <w:rsid w:val="001B1C88"/>
    <w:rsid w:val="001D1BDD"/>
    <w:rsid w:val="001D2F96"/>
    <w:rsid w:val="001D705C"/>
    <w:rsid w:val="001E1633"/>
    <w:rsid w:val="001E4E4E"/>
    <w:rsid w:val="001E4E5D"/>
    <w:rsid w:val="001F3B8F"/>
    <w:rsid w:val="001F61D0"/>
    <w:rsid w:val="002065C3"/>
    <w:rsid w:val="00206EDD"/>
    <w:rsid w:val="0020739E"/>
    <w:rsid w:val="00210870"/>
    <w:rsid w:val="00211650"/>
    <w:rsid w:val="002153BE"/>
    <w:rsid w:val="00215964"/>
    <w:rsid w:val="002277CE"/>
    <w:rsid w:val="002309AC"/>
    <w:rsid w:val="00231132"/>
    <w:rsid w:val="0024021F"/>
    <w:rsid w:val="00241BDD"/>
    <w:rsid w:val="00245B60"/>
    <w:rsid w:val="00253567"/>
    <w:rsid w:val="002564F6"/>
    <w:rsid w:val="00283A12"/>
    <w:rsid w:val="00283B37"/>
    <w:rsid w:val="002851A1"/>
    <w:rsid w:val="00286681"/>
    <w:rsid w:val="0029150C"/>
    <w:rsid w:val="00294AAB"/>
    <w:rsid w:val="00295E76"/>
    <w:rsid w:val="002A359D"/>
    <w:rsid w:val="002A5B9E"/>
    <w:rsid w:val="002C099A"/>
    <w:rsid w:val="002C1750"/>
    <w:rsid w:val="002C4640"/>
    <w:rsid w:val="002D32F1"/>
    <w:rsid w:val="002E2B40"/>
    <w:rsid w:val="002E2EE6"/>
    <w:rsid w:val="002E5497"/>
    <w:rsid w:val="002E5630"/>
    <w:rsid w:val="002E6E84"/>
    <w:rsid w:val="002F2FF7"/>
    <w:rsid w:val="002F32E2"/>
    <w:rsid w:val="002F3E46"/>
    <w:rsid w:val="002F5C2D"/>
    <w:rsid w:val="002F7EA7"/>
    <w:rsid w:val="00300D64"/>
    <w:rsid w:val="00301B5B"/>
    <w:rsid w:val="00303BB9"/>
    <w:rsid w:val="0030487F"/>
    <w:rsid w:val="0031471F"/>
    <w:rsid w:val="003165AB"/>
    <w:rsid w:val="00321704"/>
    <w:rsid w:val="003309C5"/>
    <w:rsid w:val="00340CE8"/>
    <w:rsid w:val="00346BA6"/>
    <w:rsid w:val="00352986"/>
    <w:rsid w:val="0035678A"/>
    <w:rsid w:val="00363385"/>
    <w:rsid w:val="0036521E"/>
    <w:rsid w:val="00371A1A"/>
    <w:rsid w:val="00372911"/>
    <w:rsid w:val="00380290"/>
    <w:rsid w:val="003804FE"/>
    <w:rsid w:val="00384805"/>
    <w:rsid w:val="003869E7"/>
    <w:rsid w:val="00387A4C"/>
    <w:rsid w:val="00390DDC"/>
    <w:rsid w:val="0039336D"/>
    <w:rsid w:val="003953D3"/>
    <w:rsid w:val="003A20ED"/>
    <w:rsid w:val="003A4A24"/>
    <w:rsid w:val="003B242A"/>
    <w:rsid w:val="003B26C8"/>
    <w:rsid w:val="003B53B3"/>
    <w:rsid w:val="003B5421"/>
    <w:rsid w:val="003C2766"/>
    <w:rsid w:val="003C2C60"/>
    <w:rsid w:val="003C37BF"/>
    <w:rsid w:val="003C56DE"/>
    <w:rsid w:val="003D114A"/>
    <w:rsid w:val="003E2ED8"/>
    <w:rsid w:val="003E37B5"/>
    <w:rsid w:val="003F5841"/>
    <w:rsid w:val="003F5F97"/>
    <w:rsid w:val="00401231"/>
    <w:rsid w:val="00402F55"/>
    <w:rsid w:val="00403327"/>
    <w:rsid w:val="0040369B"/>
    <w:rsid w:val="0040447E"/>
    <w:rsid w:val="004054E9"/>
    <w:rsid w:val="00407A3C"/>
    <w:rsid w:val="00413D8F"/>
    <w:rsid w:val="00422958"/>
    <w:rsid w:val="004230ED"/>
    <w:rsid w:val="0042385A"/>
    <w:rsid w:val="00423FB1"/>
    <w:rsid w:val="004257D5"/>
    <w:rsid w:val="00426D11"/>
    <w:rsid w:val="004340CF"/>
    <w:rsid w:val="00436ACE"/>
    <w:rsid w:val="00443D81"/>
    <w:rsid w:val="00444395"/>
    <w:rsid w:val="00456714"/>
    <w:rsid w:val="00461006"/>
    <w:rsid w:val="004630B2"/>
    <w:rsid w:val="00464FC7"/>
    <w:rsid w:val="00474732"/>
    <w:rsid w:val="00475578"/>
    <w:rsid w:val="004758FD"/>
    <w:rsid w:val="00475F40"/>
    <w:rsid w:val="00476229"/>
    <w:rsid w:val="0048297C"/>
    <w:rsid w:val="00483B4A"/>
    <w:rsid w:val="00485F41"/>
    <w:rsid w:val="00487613"/>
    <w:rsid w:val="00490984"/>
    <w:rsid w:val="00495274"/>
    <w:rsid w:val="00497D1A"/>
    <w:rsid w:val="004A6B64"/>
    <w:rsid w:val="004B7156"/>
    <w:rsid w:val="004C737D"/>
    <w:rsid w:val="004D33CC"/>
    <w:rsid w:val="004D71CD"/>
    <w:rsid w:val="004E6B8C"/>
    <w:rsid w:val="004F7F41"/>
    <w:rsid w:val="00501337"/>
    <w:rsid w:val="005016F9"/>
    <w:rsid w:val="00502DF7"/>
    <w:rsid w:val="00503056"/>
    <w:rsid w:val="00507AA6"/>
    <w:rsid w:val="0051435B"/>
    <w:rsid w:val="00523565"/>
    <w:rsid w:val="005266E5"/>
    <w:rsid w:val="00527216"/>
    <w:rsid w:val="00532916"/>
    <w:rsid w:val="00533D42"/>
    <w:rsid w:val="005355F3"/>
    <w:rsid w:val="005409E4"/>
    <w:rsid w:val="00546162"/>
    <w:rsid w:val="0055511D"/>
    <w:rsid w:val="00556470"/>
    <w:rsid w:val="00563ABE"/>
    <w:rsid w:val="0056458E"/>
    <w:rsid w:val="00570DC6"/>
    <w:rsid w:val="00572642"/>
    <w:rsid w:val="00576609"/>
    <w:rsid w:val="00583AA6"/>
    <w:rsid w:val="00586FE2"/>
    <w:rsid w:val="00591286"/>
    <w:rsid w:val="0059479F"/>
    <w:rsid w:val="005A3421"/>
    <w:rsid w:val="005B0BAF"/>
    <w:rsid w:val="005B3F02"/>
    <w:rsid w:val="005B40A7"/>
    <w:rsid w:val="005B72E7"/>
    <w:rsid w:val="005C043C"/>
    <w:rsid w:val="005C14F7"/>
    <w:rsid w:val="005C3E69"/>
    <w:rsid w:val="005C4E6F"/>
    <w:rsid w:val="005C5755"/>
    <w:rsid w:val="005C5971"/>
    <w:rsid w:val="005C617F"/>
    <w:rsid w:val="005C778E"/>
    <w:rsid w:val="005D0BB8"/>
    <w:rsid w:val="005D1800"/>
    <w:rsid w:val="005D755A"/>
    <w:rsid w:val="005E197A"/>
    <w:rsid w:val="005F24EC"/>
    <w:rsid w:val="005F3969"/>
    <w:rsid w:val="005F7630"/>
    <w:rsid w:val="00604ED3"/>
    <w:rsid w:val="006052BC"/>
    <w:rsid w:val="006103A2"/>
    <w:rsid w:val="006154F0"/>
    <w:rsid w:val="0061730D"/>
    <w:rsid w:val="006217C3"/>
    <w:rsid w:val="0063031F"/>
    <w:rsid w:val="006355D1"/>
    <w:rsid w:val="0063717C"/>
    <w:rsid w:val="00641C24"/>
    <w:rsid w:val="0064487B"/>
    <w:rsid w:val="00654324"/>
    <w:rsid w:val="00665BFF"/>
    <w:rsid w:val="00666ECA"/>
    <w:rsid w:val="00667575"/>
    <w:rsid w:val="0067054D"/>
    <w:rsid w:val="00672372"/>
    <w:rsid w:val="006778AB"/>
    <w:rsid w:val="00677C6C"/>
    <w:rsid w:val="006905BA"/>
    <w:rsid w:val="0069299A"/>
    <w:rsid w:val="00695876"/>
    <w:rsid w:val="00695EBE"/>
    <w:rsid w:val="00697180"/>
    <w:rsid w:val="006A05B0"/>
    <w:rsid w:val="006A4EC5"/>
    <w:rsid w:val="006B06CD"/>
    <w:rsid w:val="006B0F9A"/>
    <w:rsid w:val="006B1944"/>
    <w:rsid w:val="006B21DD"/>
    <w:rsid w:val="006B7285"/>
    <w:rsid w:val="006C0861"/>
    <w:rsid w:val="006C4B30"/>
    <w:rsid w:val="006D1095"/>
    <w:rsid w:val="006D16C6"/>
    <w:rsid w:val="006D49F1"/>
    <w:rsid w:val="006D5AFD"/>
    <w:rsid w:val="006D658E"/>
    <w:rsid w:val="006F233B"/>
    <w:rsid w:val="006F2371"/>
    <w:rsid w:val="006F2454"/>
    <w:rsid w:val="00700504"/>
    <w:rsid w:val="00724F94"/>
    <w:rsid w:val="0072591A"/>
    <w:rsid w:val="00727604"/>
    <w:rsid w:val="007315B7"/>
    <w:rsid w:val="00736630"/>
    <w:rsid w:val="0073728C"/>
    <w:rsid w:val="00737994"/>
    <w:rsid w:val="00740478"/>
    <w:rsid w:val="00743B90"/>
    <w:rsid w:val="007455B0"/>
    <w:rsid w:val="007523F8"/>
    <w:rsid w:val="0075475C"/>
    <w:rsid w:val="00756EE5"/>
    <w:rsid w:val="00760A78"/>
    <w:rsid w:val="007758FD"/>
    <w:rsid w:val="00776D74"/>
    <w:rsid w:val="007852AF"/>
    <w:rsid w:val="00787A9B"/>
    <w:rsid w:val="00791E4E"/>
    <w:rsid w:val="00795955"/>
    <w:rsid w:val="0079617E"/>
    <w:rsid w:val="007A6771"/>
    <w:rsid w:val="007A71F3"/>
    <w:rsid w:val="007B2C51"/>
    <w:rsid w:val="007B4582"/>
    <w:rsid w:val="007B7477"/>
    <w:rsid w:val="007C57DE"/>
    <w:rsid w:val="007C5FB0"/>
    <w:rsid w:val="007D3599"/>
    <w:rsid w:val="007D3D3D"/>
    <w:rsid w:val="007D6291"/>
    <w:rsid w:val="007D6B3C"/>
    <w:rsid w:val="007E6965"/>
    <w:rsid w:val="007F0527"/>
    <w:rsid w:val="007F1F31"/>
    <w:rsid w:val="007F3E76"/>
    <w:rsid w:val="007F56A5"/>
    <w:rsid w:val="007F6204"/>
    <w:rsid w:val="008006DB"/>
    <w:rsid w:val="008007BB"/>
    <w:rsid w:val="00803039"/>
    <w:rsid w:val="00803178"/>
    <w:rsid w:val="008141DC"/>
    <w:rsid w:val="00820BBF"/>
    <w:rsid w:val="00821922"/>
    <w:rsid w:val="00823D90"/>
    <w:rsid w:val="00826FBF"/>
    <w:rsid w:val="00833AB4"/>
    <w:rsid w:val="0084405B"/>
    <w:rsid w:val="008470E9"/>
    <w:rsid w:val="00853FAB"/>
    <w:rsid w:val="00860293"/>
    <w:rsid w:val="00862181"/>
    <w:rsid w:val="00871978"/>
    <w:rsid w:val="008730A9"/>
    <w:rsid w:val="00877086"/>
    <w:rsid w:val="00883761"/>
    <w:rsid w:val="00890940"/>
    <w:rsid w:val="008B2637"/>
    <w:rsid w:val="008B5815"/>
    <w:rsid w:val="008B60D3"/>
    <w:rsid w:val="008C028B"/>
    <w:rsid w:val="008C27C7"/>
    <w:rsid w:val="008C33B2"/>
    <w:rsid w:val="008C61C6"/>
    <w:rsid w:val="008D42AF"/>
    <w:rsid w:val="008D5248"/>
    <w:rsid w:val="008D6BF6"/>
    <w:rsid w:val="008E3240"/>
    <w:rsid w:val="008E326E"/>
    <w:rsid w:val="008F390C"/>
    <w:rsid w:val="008F7683"/>
    <w:rsid w:val="008F7D57"/>
    <w:rsid w:val="009002C5"/>
    <w:rsid w:val="009041AF"/>
    <w:rsid w:val="00907B46"/>
    <w:rsid w:val="00911099"/>
    <w:rsid w:val="00914635"/>
    <w:rsid w:val="009163F6"/>
    <w:rsid w:val="009178CC"/>
    <w:rsid w:val="00917F37"/>
    <w:rsid w:val="009215AC"/>
    <w:rsid w:val="00924664"/>
    <w:rsid w:val="009248EF"/>
    <w:rsid w:val="00931D3D"/>
    <w:rsid w:val="00935A82"/>
    <w:rsid w:val="00936995"/>
    <w:rsid w:val="009476E4"/>
    <w:rsid w:val="00950D94"/>
    <w:rsid w:val="00951973"/>
    <w:rsid w:val="009542A4"/>
    <w:rsid w:val="00957121"/>
    <w:rsid w:val="00961B9B"/>
    <w:rsid w:val="009629BE"/>
    <w:rsid w:val="009634A5"/>
    <w:rsid w:val="009635AB"/>
    <w:rsid w:val="00966437"/>
    <w:rsid w:val="009712B3"/>
    <w:rsid w:val="00972DE5"/>
    <w:rsid w:val="00974698"/>
    <w:rsid w:val="00974790"/>
    <w:rsid w:val="00974B6C"/>
    <w:rsid w:val="00984DD7"/>
    <w:rsid w:val="009921CA"/>
    <w:rsid w:val="00992F95"/>
    <w:rsid w:val="009936EE"/>
    <w:rsid w:val="009A01AF"/>
    <w:rsid w:val="009A065D"/>
    <w:rsid w:val="009A1A16"/>
    <w:rsid w:val="009A317B"/>
    <w:rsid w:val="009C1690"/>
    <w:rsid w:val="009C3EA7"/>
    <w:rsid w:val="009D01F6"/>
    <w:rsid w:val="009D06D4"/>
    <w:rsid w:val="009D1E13"/>
    <w:rsid w:val="009D4BD1"/>
    <w:rsid w:val="009E2EBD"/>
    <w:rsid w:val="009E39B0"/>
    <w:rsid w:val="009E40F3"/>
    <w:rsid w:val="009E61E0"/>
    <w:rsid w:val="009F1485"/>
    <w:rsid w:val="009F1855"/>
    <w:rsid w:val="009F26F1"/>
    <w:rsid w:val="009F2F8C"/>
    <w:rsid w:val="009F6A10"/>
    <w:rsid w:val="00A154A5"/>
    <w:rsid w:val="00A16900"/>
    <w:rsid w:val="00A16F63"/>
    <w:rsid w:val="00A21229"/>
    <w:rsid w:val="00A26B27"/>
    <w:rsid w:val="00A27B7D"/>
    <w:rsid w:val="00A37361"/>
    <w:rsid w:val="00A40175"/>
    <w:rsid w:val="00A432C5"/>
    <w:rsid w:val="00A45E49"/>
    <w:rsid w:val="00A519F7"/>
    <w:rsid w:val="00A526E1"/>
    <w:rsid w:val="00A62AE9"/>
    <w:rsid w:val="00A64EA0"/>
    <w:rsid w:val="00A662EE"/>
    <w:rsid w:val="00A71FEC"/>
    <w:rsid w:val="00A8489D"/>
    <w:rsid w:val="00A87658"/>
    <w:rsid w:val="00A87E68"/>
    <w:rsid w:val="00A90284"/>
    <w:rsid w:val="00A9215D"/>
    <w:rsid w:val="00A94BCC"/>
    <w:rsid w:val="00A97F4F"/>
    <w:rsid w:val="00AA1A2E"/>
    <w:rsid w:val="00AA416A"/>
    <w:rsid w:val="00AA622A"/>
    <w:rsid w:val="00AA6A19"/>
    <w:rsid w:val="00AA77CB"/>
    <w:rsid w:val="00AB3586"/>
    <w:rsid w:val="00AC277E"/>
    <w:rsid w:val="00AC5692"/>
    <w:rsid w:val="00AC7B7B"/>
    <w:rsid w:val="00AD0A18"/>
    <w:rsid w:val="00AD14AD"/>
    <w:rsid w:val="00AD3500"/>
    <w:rsid w:val="00AD3B13"/>
    <w:rsid w:val="00AD5F72"/>
    <w:rsid w:val="00B01799"/>
    <w:rsid w:val="00B02199"/>
    <w:rsid w:val="00B0645F"/>
    <w:rsid w:val="00B10B34"/>
    <w:rsid w:val="00B12B2C"/>
    <w:rsid w:val="00B1339E"/>
    <w:rsid w:val="00B2291C"/>
    <w:rsid w:val="00B24517"/>
    <w:rsid w:val="00B25B67"/>
    <w:rsid w:val="00B27378"/>
    <w:rsid w:val="00B47186"/>
    <w:rsid w:val="00B476A2"/>
    <w:rsid w:val="00B4783B"/>
    <w:rsid w:val="00B51372"/>
    <w:rsid w:val="00B532AD"/>
    <w:rsid w:val="00B606EF"/>
    <w:rsid w:val="00B6466A"/>
    <w:rsid w:val="00B66A87"/>
    <w:rsid w:val="00B67B8D"/>
    <w:rsid w:val="00B70FCA"/>
    <w:rsid w:val="00B714E8"/>
    <w:rsid w:val="00B7738D"/>
    <w:rsid w:val="00B81D7B"/>
    <w:rsid w:val="00B83501"/>
    <w:rsid w:val="00B85357"/>
    <w:rsid w:val="00B85BD9"/>
    <w:rsid w:val="00B95B4D"/>
    <w:rsid w:val="00B96AB0"/>
    <w:rsid w:val="00B96E27"/>
    <w:rsid w:val="00B97064"/>
    <w:rsid w:val="00BA107B"/>
    <w:rsid w:val="00BA462E"/>
    <w:rsid w:val="00BB3805"/>
    <w:rsid w:val="00BB385B"/>
    <w:rsid w:val="00BB4E3F"/>
    <w:rsid w:val="00BB5082"/>
    <w:rsid w:val="00BC096D"/>
    <w:rsid w:val="00BC36E8"/>
    <w:rsid w:val="00BD0F42"/>
    <w:rsid w:val="00BD4769"/>
    <w:rsid w:val="00BE03D3"/>
    <w:rsid w:val="00BE11E5"/>
    <w:rsid w:val="00BE14A6"/>
    <w:rsid w:val="00BE2CFF"/>
    <w:rsid w:val="00BE3BD7"/>
    <w:rsid w:val="00BE6E7E"/>
    <w:rsid w:val="00BF0FE9"/>
    <w:rsid w:val="00BF2C98"/>
    <w:rsid w:val="00BF5DFD"/>
    <w:rsid w:val="00BF5F57"/>
    <w:rsid w:val="00BF6AEE"/>
    <w:rsid w:val="00C04ED4"/>
    <w:rsid w:val="00C0605E"/>
    <w:rsid w:val="00C12096"/>
    <w:rsid w:val="00C14EF6"/>
    <w:rsid w:val="00C1522C"/>
    <w:rsid w:val="00C156A2"/>
    <w:rsid w:val="00C21E46"/>
    <w:rsid w:val="00C26E80"/>
    <w:rsid w:val="00C30B3B"/>
    <w:rsid w:val="00C30EAE"/>
    <w:rsid w:val="00C3145D"/>
    <w:rsid w:val="00C33EF7"/>
    <w:rsid w:val="00C33F26"/>
    <w:rsid w:val="00C40F61"/>
    <w:rsid w:val="00C40FB4"/>
    <w:rsid w:val="00C426BF"/>
    <w:rsid w:val="00C56231"/>
    <w:rsid w:val="00C56F5E"/>
    <w:rsid w:val="00C67147"/>
    <w:rsid w:val="00C742BC"/>
    <w:rsid w:val="00C8081D"/>
    <w:rsid w:val="00C80BFE"/>
    <w:rsid w:val="00C81208"/>
    <w:rsid w:val="00C865FC"/>
    <w:rsid w:val="00C93ECD"/>
    <w:rsid w:val="00C941A7"/>
    <w:rsid w:val="00C95EFF"/>
    <w:rsid w:val="00CA2AE6"/>
    <w:rsid w:val="00CA3E44"/>
    <w:rsid w:val="00CA3ECA"/>
    <w:rsid w:val="00CB1ADD"/>
    <w:rsid w:val="00CB4111"/>
    <w:rsid w:val="00CB5534"/>
    <w:rsid w:val="00CB6584"/>
    <w:rsid w:val="00CC00F7"/>
    <w:rsid w:val="00CC0981"/>
    <w:rsid w:val="00CC2305"/>
    <w:rsid w:val="00CC5A24"/>
    <w:rsid w:val="00CC5C2C"/>
    <w:rsid w:val="00CD1152"/>
    <w:rsid w:val="00CD41BA"/>
    <w:rsid w:val="00CD752F"/>
    <w:rsid w:val="00CE287D"/>
    <w:rsid w:val="00CE39A2"/>
    <w:rsid w:val="00CF6A18"/>
    <w:rsid w:val="00CF721F"/>
    <w:rsid w:val="00D10E79"/>
    <w:rsid w:val="00D16E83"/>
    <w:rsid w:val="00D177FC"/>
    <w:rsid w:val="00D215BF"/>
    <w:rsid w:val="00D24386"/>
    <w:rsid w:val="00D253B5"/>
    <w:rsid w:val="00D347B6"/>
    <w:rsid w:val="00D352BB"/>
    <w:rsid w:val="00D35D00"/>
    <w:rsid w:val="00D419EC"/>
    <w:rsid w:val="00D42BE8"/>
    <w:rsid w:val="00D43E20"/>
    <w:rsid w:val="00D44306"/>
    <w:rsid w:val="00D4547E"/>
    <w:rsid w:val="00D51ED6"/>
    <w:rsid w:val="00D53C59"/>
    <w:rsid w:val="00D545CD"/>
    <w:rsid w:val="00D56FCD"/>
    <w:rsid w:val="00D60B4A"/>
    <w:rsid w:val="00D61AE4"/>
    <w:rsid w:val="00D62B7C"/>
    <w:rsid w:val="00D6320F"/>
    <w:rsid w:val="00D632B2"/>
    <w:rsid w:val="00D7703F"/>
    <w:rsid w:val="00D776D8"/>
    <w:rsid w:val="00D82CF3"/>
    <w:rsid w:val="00D94B27"/>
    <w:rsid w:val="00D95E98"/>
    <w:rsid w:val="00DA2165"/>
    <w:rsid w:val="00DA3073"/>
    <w:rsid w:val="00DA58C9"/>
    <w:rsid w:val="00DA6B21"/>
    <w:rsid w:val="00DB6E2C"/>
    <w:rsid w:val="00DC26A2"/>
    <w:rsid w:val="00DC55CC"/>
    <w:rsid w:val="00DC58C8"/>
    <w:rsid w:val="00DC7B9F"/>
    <w:rsid w:val="00DD1F08"/>
    <w:rsid w:val="00DD5DE8"/>
    <w:rsid w:val="00DD690E"/>
    <w:rsid w:val="00DE26B1"/>
    <w:rsid w:val="00DE5999"/>
    <w:rsid w:val="00E03076"/>
    <w:rsid w:val="00E124DB"/>
    <w:rsid w:val="00E23F6E"/>
    <w:rsid w:val="00E253AA"/>
    <w:rsid w:val="00E32290"/>
    <w:rsid w:val="00E36A8F"/>
    <w:rsid w:val="00E4379D"/>
    <w:rsid w:val="00E43E8C"/>
    <w:rsid w:val="00E44BD0"/>
    <w:rsid w:val="00E465B6"/>
    <w:rsid w:val="00E479A0"/>
    <w:rsid w:val="00E5435E"/>
    <w:rsid w:val="00E56F11"/>
    <w:rsid w:val="00E576DB"/>
    <w:rsid w:val="00E579B1"/>
    <w:rsid w:val="00E57F6A"/>
    <w:rsid w:val="00E61BCE"/>
    <w:rsid w:val="00E65EE7"/>
    <w:rsid w:val="00E702DF"/>
    <w:rsid w:val="00E71C81"/>
    <w:rsid w:val="00E74550"/>
    <w:rsid w:val="00E809BB"/>
    <w:rsid w:val="00E874E2"/>
    <w:rsid w:val="00E878AF"/>
    <w:rsid w:val="00EA79E7"/>
    <w:rsid w:val="00EB2B90"/>
    <w:rsid w:val="00EB7407"/>
    <w:rsid w:val="00EC19F6"/>
    <w:rsid w:val="00EC2E49"/>
    <w:rsid w:val="00ED0A17"/>
    <w:rsid w:val="00ED5279"/>
    <w:rsid w:val="00ED54F3"/>
    <w:rsid w:val="00ED7CF7"/>
    <w:rsid w:val="00EE141F"/>
    <w:rsid w:val="00EE234B"/>
    <w:rsid w:val="00EE27B0"/>
    <w:rsid w:val="00EE5183"/>
    <w:rsid w:val="00EE60B4"/>
    <w:rsid w:val="00EE63CE"/>
    <w:rsid w:val="00EE6EA5"/>
    <w:rsid w:val="00EE7588"/>
    <w:rsid w:val="00F0037B"/>
    <w:rsid w:val="00F03569"/>
    <w:rsid w:val="00F04E04"/>
    <w:rsid w:val="00F062E9"/>
    <w:rsid w:val="00F11951"/>
    <w:rsid w:val="00F120C8"/>
    <w:rsid w:val="00F233FE"/>
    <w:rsid w:val="00F31A0C"/>
    <w:rsid w:val="00F41A5D"/>
    <w:rsid w:val="00F424FC"/>
    <w:rsid w:val="00F55B78"/>
    <w:rsid w:val="00F60BDA"/>
    <w:rsid w:val="00F60E3F"/>
    <w:rsid w:val="00F643A7"/>
    <w:rsid w:val="00F6620C"/>
    <w:rsid w:val="00F7059B"/>
    <w:rsid w:val="00F719A0"/>
    <w:rsid w:val="00F72F0E"/>
    <w:rsid w:val="00F73068"/>
    <w:rsid w:val="00F74EFC"/>
    <w:rsid w:val="00F75909"/>
    <w:rsid w:val="00F82E3E"/>
    <w:rsid w:val="00F87A38"/>
    <w:rsid w:val="00F97A1B"/>
    <w:rsid w:val="00F97A52"/>
    <w:rsid w:val="00FA07D7"/>
    <w:rsid w:val="00FA1F10"/>
    <w:rsid w:val="00FA2450"/>
    <w:rsid w:val="00FA26A2"/>
    <w:rsid w:val="00FA68BC"/>
    <w:rsid w:val="00FA74CF"/>
    <w:rsid w:val="00FA76C8"/>
    <w:rsid w:val="00FB5EF8"/>
    <w:rsid w:val="00FC2057"/>
    <w:rsid w:val="00FC216B"/>
    <w:rsid w:val="00FC32E7"/>
    <w:rsid w:val="00FC6764"/>
    <w:rsid w:val="00FD02D9"/>
    <w:rsid w:val="00FE076F"/>
    <w:rsid w:val="00FE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B4D"/>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34"/>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paragraph" w:styleId="Tekstprzypisukocowego">
    <w:name w:val="endnote text"/>
    <w:basedOn w:val="Normalny"/>
    <w:link w:val="TekstprzypisukocowegoZnak"/>
    <w:uiPriority w:val="99"/>
    <w:semiHidden/>
    <w:unhideWhenUsed/>
    <w:rsid w:val="007F3E7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3E76"/>
    <w:rPr>
      <w:sz w:val="20"/>
      <w:szCs w:val="20"/>
    </w:rPr>
  </w:style>
  <w:style w:type="character" w:styleId="Odwoanieprzypisukocowego">
    <w:name w:val="endnote reference"/>
    <w:basedOn w:val="Domylnaczcionkaakapitu"/>
    <w:uiPriority w:val="99"/>
    <w:semiHidden/>
    <w:unhideWhenUsed/>
    <w:rsid w:val="007F3E76"/>
    <w:rPr>
      <w:vertAlign w:val="superscript"/>
    </w:rPr>
  </w:style>
  <w:style w:type="table" w:customStyle="1" w:styleId="Tabela-Siatka2">
    <w:name w:val="Tabela - Siatka2"/>
    <w:basedOn w:val="Standardowy"/>
    <w:next w:val="Tabela-Siatka"/>
    <w:uiPriority w:val="39"/>
    <w:rsid w:val="00DD5DE8"/>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7126">
      <w:bodyDiv w:val="1"/>
      <w:marLeft w:val="0"/>
      <w:marRight w:val="0"/>
      <w:marTop w:val="0"/>
      <w:marBottom w:val="0"/>
      <w:divBdr>
        <w:top w:val="none" w:sz="0" w:space="0" w:color="auto"/>
        <w:left w:val="none" w:sz="0" w:space="0" w:color="auto"/>
        <w:bottom w:val="none" w:sz="0" w:space="0" w:color="auto"/>
        <w:right w:val="none" w:sz="0" w:space="0" w:color="auto"/>
      </w:divBdr>
    </w:div>
    <w:div w:id="836653439">
      <w:bodyDiv w:val="1"/>
      <w:marLeft w:val="0"/>
      <w:marRight w:val="0"/>
      <w:marTop w:val="0"/>
      <w:marBottom w:val="0"/>
      <w:divBdr>
        <w:top w:val="none" w:sz="0" w:space="0" w:color="auto"/>
        <w:left w:val="none" w:sz="0" w:space="0" w:color="auto"/>
        <w:bottom w:val="none" w:sz="0" w:space="0" w:color="auto"/>
        <w:right w:val="none" w:sz="0" w:space="0" w:color="auto"/>
      </w:divBdr>
    </w:div>
    <w:div w:id="922303443">
      <w:bodyDiv w:val="1"/>
      <w:marLeft w:val="0"/>
      <w:marRight w:val="0"/>
      <w:marTop w:val="0"/>
      <w:marBottom w:val="0"/>
      <w:divBdr>
        <w:top w:val="none" w:sz="0" w:space="0" w:color="auto"/>
        <w:left w:val="none" w:sz="0" w:space="0" w:color="auto"/>
        <w:bottom w:val="none" w:sz="0" w:space="0" w:color="auto"/>
        <w:right w:val="none" w:sz="0" w:space="0" w:color="auto"/>
      </w:divBdr>
    </w:div>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 w:id="1524441654">
      <w:bodyDiv w:val="1"/>
      <w:marLeft w:val="0"/>
      <w:marRight w:val="0"/>
      <w:marTop w:val="0"/>
      <w:marBottom w:val="0"/>
      <w:divBdr>
        <w:top w:val="none" w:sz="0" w:space="0" w:color="auto"/>
        <w:left w:val="none" w:sz="0" w:space="0" w:color="auto"/>
        <w:bottom w:val="none" w:sz="0" w:space="0" w:color="auto"/>
        <w:right w:val="none" w:sz="0" w:space="0" w:color="auto"/>
      </w:divBdr>
    </w:div>
    <w:div w:id="173376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inspektor.rod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azownica.com/"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90C21-7BA5-42C8-A74F-364F84EE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4119</TotalTime>
  <Pages>27</Pages>
  <Words>11416</Words>
  <Characters>68501</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211</cp:revision>
  <cp:lastPrinted>2018-01-09T09:29:00Z</cp:lastPrinted>
  <dcterms:created xsi:type="dcterms:W3CDTF">2017-07-04T13:15:00Z</dcterms:created>
  <dcterms:modified xsi:type="dcterms:W3CDTF">2020-02-12T08:37:00Z</dcterms:modified>
</cp:coreProperties>
</file>