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5A318E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</w:t>
      </w:r>
      <w:r w:rsidR="006A717E"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>.2020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</w:t>
      </w:r>
      <w:r w:rsidR="000C65BA">
        <w:rPr>
          <w:rFonts w:eastAsia="Times New Roman" w:cs="Times New Roman"/>
          <w:sz w:val="22"/>
          <w:szCs w:val="22"/>
          <w:lang w:eastAsia="pl-PL"/>
        </w:rPr>
        <w:t>0</w:t>
      </w:r>
      <w:r>
        <w:rPr>
          <w:rFonts w:eastAsia="Times New Roman" w:cs="Times New Roman"/>
          <w:sz w:val="22"/>
          <w:szCs w:val="22"/>
          <w:lang w:eastAsia="pl-PL"/>
        </w:rPr>
        <w:t>.0</w:t>
      </w:r>
      <w:r w:rsidR="006A717E"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0C65BA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6A717E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0C65BA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0C65BA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0C65BA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6A717E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0C65BA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0C65BA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8A5189" w:rsidRDefault="008B2DC7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Pr="008A5189">
        <w:rPr>
          <w:rFonts w:eastAsia="Times New Roman" w:cs="Times New Roman"/>
          <w:b/>
          <w:sz w:val="24"/>
          <w:szCs w:val="24"/>
        </w:rPr>
        <w:t>„</w:t>
      </w:r>
      <w:r w:rsidR="006A717E">
        <w:rPr>
          <w:b/>
          <w:sz w:val="24"/>
          <w:szCs w:val="24"/>
        </w:rPr>
        <w:t>Konserwacja urządzeń oświetlenia dróg, ulic, chodników, parków, boisk na terenie gminy Wiązownica</w:t>
      </w:r>
      <w:r w:rsidRPr="008A5189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5A318E">
        <w:rPr>
          <w:rFonts w:eastAsia="Times New Roman" w:cs="Times New Roman"/>
          <w:sz w:val="22"/>
          <w:szCs w:val="22"/>
          <w:lang w:eastAsia="pl-PL"/>
        </w:rPr>
        <w:t>1</w:t>
      </w:r>
      <w:r w:rsidR="000C65BA">
        <w:rPr>
          <w:rFonts w:eastAsia="Times New Roman" w:cs="Times New Roman"/>
          <w:sz w:val="22"/>
          <w:szCs w:val="22"/>
          <w:lang w:eastAsia="pl-PL"/>
        </w:rPr>
        <w:t>0</w:t>
      </w:r>
      <w:r w:rsidR="005A318E">
        <w:rPr>
          <w:rFonts w:eastAsia="Times New Roman" w:cs="Times New Roman"/>
          <w:sz w:val="22"/>
          <w:szCs w:val="22"/>
          <w:lang w:eastAsia="pl-PL"/>
        </w:rPr>
        <w:t>.0</w:t>
      </w:r>
      <w:r w:rsidR="006A717E">
        <w:rPr>
          <w:rFonts w:eastAsia="Times New Roman" w:cs="Times New Roman"/>
          <w:sz w:val="22"/>
          <w:szCs w:val="22"/>
          <w:lang w:eastAsia="pl-PL"/>
        </w:rPr>
        <w:t>2</w:t>
      </w:r>
      <w:r w:rsidR="005A318E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Pr="00832EF5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832EF5">
        <w:rPr>
          <w:rFonts w:ascii="CG Omega" w:hAnsi="CG Omega"/>
          <w:sz w:val="22"/>
          <w:szCs w:val="22"/>
        </w:rPr>
        <w:t>2.  Kwota jaką Zamawiający zamierza przeznacz</w:t>
      </w:r>
      <w:r w:rsidR="008A5189" w:rsidRPr="00832EF5">
        <w:rPr>
          <w:rFonts w:ascii="CG Omega" w:hAnsi="CG Omega"/>
          <w:sz w:val="22"/>
          <w:szCs w:val="22"/>
        </w:rPr>
        <w:t>yć na sfinansowanie zamówienia:</w:t>
      </w:r>
    </w:p>
    <w:p w:rsidR="000C6C40" w:rsidRPr="00832EF5" w:rsidRDefault="005A318E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150 000 zł.  na 2020</w:t>
      </w:r>
      <w:r w:rsidR="006A717E" w:rsidRPr="00832EF5">
        <w:rPr>
          <w:rFonts w:ascii="CG Omega" w:hAnsi="CG Omega"/>
          <w:sz w:val="22"/>
          <w:szCs w:val="22"/>
        </w:rPr>
        <w:t xml:space="preserve"> r.  </w:t>
      </w:r>
      <w:r w:rsidR="00607929">
        <w:rPr>
          <w:rFonts w:ascii="CG Omega" w:hAnsi="CG Omega"/>
          <w:sz w:val="22"/>
          <w:szCs w:val="22"/>
        </w:rPr>
        <w:t xml:space="preserve">i </w:t>
      </w:r>
      <w:r w:rsidR="00B739C0">
        <w:rPr>
          <w:rFonts w:ascii="CG Omega" w:hAnsi="CG Omega"/>
          <w:sz w:val="22"/>
          <w:szCs w:val="22"/>
        </w:rPr>
        <w:t>Uchwała Nr III/27/2018 z dnia 20.12.2018</w:t>
      </w:r>
      <w:r w:rsidR="000C6C40">
        <w:rPr>
          <w:rFonts w:ascii="CG Omega" w:hAnsi="CG Omega"/>
          <w:sz w:val="22"/>
          <w:szCs w:val="22"/>
        </w:rPr>
        <w:t xml:space="preserve"> r.</w:t>
      </w:r>
      <w:r w:rsidR="006A2ADD">
        <w:rPr>
          <w:rFonts w:ascii="CG Omega" w:hAnsi="CG Omega"/>
          <w:sz w:val="22"/>
          <w:szCs w:val="22"/>
        </w:rPr>
        <w:t xml:space="preserve"> </w:t>
      </w:r>
      <w:bookmarkStart w:id="0" w:name="_GoBack"/>
      <w:bookmarkEnd w:id="0"/>
      <w:r w:rsidR="006A2ADD">
        <w:rPr>
          <w:rFonts w:ascii="CG Omega" w:hAnsi="CG Omega"/>
          <w:sz w:val="22"/>
          <w:szCs w:val="22"/>
        </w:rPr>
        <w:t xml:space="preserve"> 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5A318E">
        <w:rPr>
          <w:rFonts w:eastAsia="Times New Roman" w:cs="Times New Roman"/>
          <w:sz w:val="22"/>
          <w:szCs w:val="22"/>
          <w:lang w:eastAsia="pl-PL"/>
        </w:rPr>
        <w:t xml:space="preserve"> od dnia podpisania umowy </w:t>
      </w:r>
      <w:r w:rsidR="006A717E">
        <w:rPr>
          <w:rFonts w:eastAsia="Times New Roman" w:cs="Times New Roman"/>
          <w:sz w:val="22"/>
          <w:szCs w:val="22"/>
          <w:lang w:eastAsia="pl-PL"/>
        </w:rPr>
        <w:t>– 31.</w:t>
      </w:r>
      <w:r w:rsidR="00B739C0">
        <w:rPr>
          <w:rFonts w:eastAsia="Times New Roman" w:cs="Times New Roman"/>
          <w:sz w:val="22"/>
          <w:szCs w:val="22"/>
          <w:lang w:eastAsia="pl-PL"/>
        </w:rPr>
        <w:t>12.2022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69"/>
        <w:gridCol w:w="1701"/>
        <w:gridCol w:w="1702"/>
        <w:gridCol w:w="1208"/>
      </w:tblGrid>
      <w:tr w:rsidR="006A717E" w:rsidRPr="00056906" w:rsidTr="006A717E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Pr="00056906" w:rsidRDefault="006A717E" w:rsidP="006A717E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 faktury</w:t>
            </w:r>
          </w:p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(dni)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reakcji</w:t>
            </w:r>
          </w:p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(h)</w:t>
            </w:r>
          </w:p>
        </w:tc>
      </w:tr>
      <w:tr w:rsidR="00832EF5" w:rsidRPr="00832EF5" w:rsidTr="00832EF5">
        <w:trPr>
          <w:cantSplit/>
          <w:trHeight w:val="108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F5" w:rsidRPr="00832EF5" w:rsidRDefault="00832EF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 xml:space="preserve">„ELSTER” </w:t>
            </w:r>
            <w:proofErr w:type="spellStart"/>
            <w:r w:rsidRPr="00832EF5">
              <w:rPr>
                <w:rFonts w:eastAsia="Times New Roman" w:cs="Times New Roman"/>
                <w:sz w:val="22"/>
                <w:szCs w:val="22"/>
              </w:rPr>
              <w:t>s.c</w:t>
            </w:r>
            <w:proofErr w:type="spellEnd"/>
            <w:r w:rsidRPr="00832EF5">
              <w:rPr>
                <w:rFonts w:eastAsia="Times New Roman" w:cs="Times New Roman"/>
                <w:sz w:val="22"/>
                <w:szCs w:val="22"/>
              </w:rPr>
              <w:t xml:space="preserve">  ul. Jarosławska 3</w:t>
            </w:r>
          </w:p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>37-522 Wiązownica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5A318E">
              <w:rPr>
                <w:rFonts w:eastAsia="Times New Roman" w:cs="Times New Roman"/>
                <w:sz w:val="22"/>
                <w:szCs w:val="22"/>
              </w:rPr>
              <w:t>446 846,40</w:t>
            </w:r>
            <w:r w:rsidRPr="00832EF5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6A2ADD" w:rsidP="006A2AD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6A2ADD" w:rsidP="00832EF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120677" w:rsidRPr="00607929" w:rsidRDefault="00313BBA" w:rsidP="00607929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5A318E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607929" w:rsidRDefault="00607929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607929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5.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C65BA"/>
    <w:rsid w:val="000C6C40"/>
    <w:rsid w:val="00120677"/>
    <w:rsid w:val="00313BBA"/>
    <w:rsid w:val="0036521E"/>
    <w:rsid w:val="00390545"/>
    <w:rsid w:val="004B3BDB"/>
    <w:rsid w:val="00521AFD"/>
    <w:rsid w:val="005A318E"/>
    <w:rsid w:val="00607929"/>
    <w:rsid w:val="00660739"/>
    <w:rsid w:val="00676FBF"/>
    <w:rsid w:val="006A2ADD"/>
    <w:rsid w:val="006A717E"/>
    <w:rsid w:val="00832EF5"/>
    <w:rsid w:val="008A5189"/>
    <w:rsid w:val="008B2DC7"/>
    <w:rsid w:val="00991199"/>
    <w:rsid w:val="00A115E7"/>
    <w:rsid w:val="00B739C0"/>
    <w:rsid w:val="00E10B56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2020-02-10T10:07:00Z</cp:lastPrinted>
  <dcterms:created xsi:type="dcterms:W3CDTF">2017-05-12T07:47:00Z</dcterms:created>
  <dcterms:modified xsi:type="dcterms:W3CDTF">2020-02-10T10:07:00Z</dcterms:modified>
</cp:coreProperties>
</file>