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F1897">
        <w:rPr>
          <w:rFonts w:cs="Gautami"/>
          <w:sz w:val="22"/>
          <w:szCs w:val="22"/>
        </w:rPr>
        <w:t>IZ.271.2</w:t>
      </w:r>
      <w:r w:rsidR="00DC3665">
        <w:rPr>
          <w:rFonts w:cs="Gautami"/>
          <w:sz w:val="22"/>
          <w:szCs w:val="22"/>
        </w:rPr>
        <w:t>0</w:t>
      </w:r>
      <w:r w:rsidR="007F1897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DC3665">
        <w:rPr>
          <w:sz w:val="22"/>
          <w:szCs w:val="22"/>
        </w:rPr>
        <w:t>Odbiór, transport i zagospodarowanie odpadów komunalnych od właścicieli ni</w:t>
      </w:r>
      <w:r w:rsidR="007F1897">
        <w:rPr>
          <w:sz w:val="22"/>
          <w:szCs w:val="22"/>
        </w:rPr>
        <w:t xml:space="preserve">eruchomości zamieszkałych </w:t>
      </w:r>
      <w:bookmarkStart w:id="0" w:name="_GoBack"/>
      <w:bookmarkEnd w:id="0"/>
      <w:r w:rsidR="00DC3665">
        <w:rPr>
          <w:sz w:val="22"/>
          <w:szCs w:val="22"/>
        </w:rPr>
        <w:t>z terenu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7F1897"/>
    <w:rsid w:val="009A27ED"/>
    <w:rsid w:val="009E355B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2018-07-30T07:08:00Z</dcterms:created>
  <dcterms:modified xsi:type="dcterms:W3CDTF">2019-11-12T13:19:00Z</dcterms:modified>
</cp:coreProperties>
</file>