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0C" w:rsidRDefault="001A0060" w:rsidP="009140CC"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  <w:t xml:space="preserve">                      </w:t>
      </w: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  <w:t xml:space="preserve">                                 </w:t>
      </w:r>
    </w:p>
    <w:p w:rsidR="008D1BFB" w:rsidRDefault="008D1BFB" w:rsidP="006C5371">
      <w:pPr>
        <w:rPr>
          <w:rFonts w:ascii="CG Omega" w:hAnsi="CG Omega"/>
          <w:b/>
          <w:sz w:val="22"/>
          <w:szCs w:val="22"/>
        </w:rPr>
      </w:pPr>
    </w:p>
    <w:p w:rsidR="006C5371" w:rsidRPr="006C5371" w:rsidRDefault="008D1BFB" w:rsidP="006C5371">
      <w:pPr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22"/>
          <w:szCs w:val="22"/>
        </w:rPr>
        <w:t>Znak: IZ. 271.I.15</w:t>
      </w:r>
      <w:r w:rsidR="004E5F32">
        <w:rPr>
          <w:rFonts w:ascii="CG Omega" w:hAnsi="CG Omega"/>
          <w:b/>
          <w:sz w:val="22"/>
          <w:szCs w:val="22"/>
        </w:rPr>
        <w:t>.2019</w:t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 w:rsidRPr="006C5371">
        <w:rPr>
          <w:rFonts w:ascii="CG Omega" w:hAnsi="CG Omega"/>
          <w:b/>
          <w:sz w:val="20"/>
          <w:szCs w:val="20"/>
        </w:rPr>
        <w:t>Zał. do zapytania ofertowego</w:t>
      </w: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3F630C" w:rsidRPr="006C5371" w:rsidRDefault="003F630C" w:rsidP="006C5371">
      <w:pPr>
        <w:jc w:val="center"/>
        <w:rPr>
          <w:rFonts w:ascii="CG Omega" w:hAnsi="CG Omega"/>
          <w:b/>
          <w:sz w:val="32"/>
          <w:szCs w:val="32"/>
        </w:rPr>
      </w:pPr>
      <w:r w:rsidRPr="006C5371">
        <w:rPr>
          <w:rFonts w:ascii="CG Omega" w:hAnsi="CG Omega"/>
          <w:b/>
          <w:sz w:val="32"/>
          <w:szCs w:val="32"/>
        </w:rPr>
        <w:t>Przedmiot (zakres) zamówienia:</w:t>
      </w:r>
    </w:p>
    <w:p w:rsidR="003F630C" w:rsidRDefault="006C5371" w:rsidP="001A006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                 (Wycena)</w:t>
      </w:r>
    </w:p>
    <w:p w:rsidR="006C5371" w:rsidRPr="00880034" w:rsidRDefault="006C5371" w:rsidP="001A0060">
      <w:pPr>
        <w:jc w:val="both"/>
        <w:rPr>
          <w:rFonts w:ascii="CG Omega" w:hAnsi="CG Omega"/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850"/>
        <w:gridCol w:w="1135"/>
        <w:gridCol w:w="992"/>
        <w:gridCol w:w="1155"/>
        <w:gridCol w:w="1396"/>
      </w:tblGrid>
      <w:tr w:rsidR="00F26FCC" w:rsidRPr="00880034" w:rsidTr="00022E23">
        <w:trPr>
          <w:trHeight w:val="1305"/>
        </w:trPr>
        <w:tc>
          <w:tcPr>
            <w:tcW w:w="562" w:type="dxa"/>
            <w:vAlign w:val="center"/>
          </w:tcPr>
          <w:p w:rsidR="00F26FCC" w:rsidRPr="00880034" w:rsidRDefault="00F26FC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Lp.</w:t>
            </w:r>
          </w:p>
        </w:tc>
        <w:tc>
          <w:tcPr>
            <w:tcW w:w="2977" w:type="dxa"/>
            <w:vAlign w:val="center"/>
          </w:tcPr>
          <w:p w:rsidR="00F26FCC" w:rsidRPr="00880034" w:rsidRDefault="00F26FC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Zakres opracowania</w:t>
            </w:r>
          </w:p>
        </w:tc>
        <w:tc>
          <w:tcPr>
            <w:tcW w:w="850" w:type="dxa"/>
            <w:vAlign w:val="center"/>
          </w:tcPr>
          <w:p w:rsidR="00F26FCC" w:rsidRPr="00022E23" w:rsidRDefault="00F26FCC" w:rsidP="00880034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022E23">
              <w:rPr>
                <w:rFonts w:ascii="CG Omega" w:hAnsi="CG Omega"/>
                <w:b/>
                <w:sz w:val="22"/>
                <w:szCs w:val="22"/>
              </w:rPr>
              <w:t>Ilość/</w:t>
            </w:r>
          </w:p>
          <w:p w:rsidR="00F26FCC" w:rsidRPr="00022E23" w:rsidRDefault="00F26FCC" w:rsidP="00880034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022E23">
              <w:rPr>
                <w:rFonts w:ascii="CG Omega" w:hAnsi="CG Omega"/>
                <w:b/>
                <w:sz w:val="22"/>
                <w:szCs w:val="22"/>
              </w:rPr>
              <w:t>szt.</w:t>
            </w:r>
          </w:p>
        </w:tc>
        <w:tc>
          <w:tcPr>
            <w:tcW w:w="1135" w:type="dxa"/>
            <w:vAlign w:val="center"/>
          </w:tcPr>
          <w:p w:rsidR="00F26FCC" w:rsidRPr="00022E23" w:rsidRDefault="00022E23" w:rsidP="00022E23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Cena jedn.</w:t>
            </w:r>
            <w:r w:rsidR="00F26FCC" w:rsidRPr="00022E23">
              <w:rPr>
                <w:rFonts w:ascii="CG Omega" w:hAnsi="CG Omega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vAlign w:val="center"/>
          </w:tcPr>
          <w:p w:rsidR="00F26FCC" w:rsidRPr="00022E23" w:rsidRDefault="00F26FCC" w:rsidP="00880034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022E23">
              <w:rPr>
                <w:rFonts w:ascii="CG Omega" w:hAnsi="CG Omega"/>
                <w:b/>
                <w:sz w:val="22"/>
                <w:szCs w:val="22"/>
              </w:rPr>
              <w:t xml:space="preserve">Podatek </w:t>
            </w:r>
          </w:p>
          <w:p w:rsidR="00F26FCC" w:rsidRPr="00022E23" w:rsidRDefault="00F26FCC" w:rsidP="00880034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022E23">
              <w:rPr>
                <w:rFonts w:ascii="CG Omega" w:hAnsi="CG Omega"/>
                <w:b/>
                <w:sz w:val="22"/>
                <w:szCs w:val="22"/>
              </w:rPr>
              <w:t xml:space="preserve">  VAT</w:t>
            </w:r>
          </w:p>
        </w:tc>
        <w:tc>
          <w:tcPr>
            <w:tcW w:w="1155" w:type="dxa"/>
            <w:vAlign w:val="center"/>
          </w:tcPr>
          <w:p w:rsidR="00F26FCC" w:rsidRPr="00022E23" w:rsidRDefault="00022E23" w:rsidP="00022E23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Cena jedn</w:t>
            </w:r>
            <w:r w:rsidR="00F26FCC" w:rsidRPr="00022E23">
              <w:rPr>
                <w:rFonts w:ascii="CG Omega" w:hAnsi="CG Omega"/>
                <w:b/>
                <w:sz w:val="22"/>
                <w:szCs w:val="22"/>
              </w:rPr>
              <w:t>. brutto</w:t>
            </w:r>
          </w:p>
        </w:tc>
        <w:tc>
          <w:tcPr>
            <w:tcW w:w="1396" w:type="dxa"/>
            <w:vAlign w:val="center"/>
          </w:tcPr>
          <w:p w:rsidR="00F26FCC" w:rsidRPr="00022E23" w:rsidRDefault="00F26FCC" w:rsidP="00022E23">
            <w:pPr>
              <w:widowControl/>
              <w:suppressAutoHyphens w:val="0"/>
              <w:spacing w:after="160" w:line="259" w:lineRule="auto"/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bookmarkStart w:id="0" w:name="_GoBack"/>
          </w:p>
          <w:p w:rsidR="00F26FCC" w:rsidRPr="00022E23" w:rsidRDefault="00F26FCC" w:rsidP="00022E23">
            <w:pPr>
              <w:widowControl/>
              <w:suppressAutoHyphens w:val="0"/>
              <w:spacing w:after="160" w:line="259" w:lineRule="auto"/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022E23">
              <w:rPr>
                <w:rFonts w:ascii="CG Omega" w:hAnsi="CG Omega"/>
                <w:b/>
                <w:sz w:val="22"/>
                <w:szCs w:val="22"/>
              </w:rPr>
              <w:t>Wartość brutto</w:t>
            </w:r>
          </w:p>
          <w:bookmarkEnd w:id="0"/>
          <w:p w:rsidR="00F26FCC" w:rsidRPr="00022E23" w:rsidRDefault="00F26FCC" w:rsidP="00F26FCC">
            <w:pPr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F26FCC" w:rsidRPr="00880034" w:rsidTr="00022E23">
        <w:trPr>
          <w:trHeight w:val="675"/>
        </w:trPr>
        <w:tc>
          <w:tcPr>
            <w:tcW w:w="562" w:type="dxa"/>
            <w:vAlign w:val="center"/>
          </w:tcPr>
          <w:p w:rsidR="00F26FCC" w:rsidRPr="00880034" w:rsidRDefault="00F26FCC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F26FCC" w:rsidRPr="00880034" w:rsidRDefault="00F26FCC" w:rsidP="0088003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Wycena działki rolnej</w:t>
            </w:r>
          </w:p>
        </w:tc>
        <w:tc>
          <w:tcPr>
            <w:tcW w:w="850" w:type="dxa"/>
            <w:vAlign w:val="center"/>
          </w:tcPr>
          <w:p w:rsidR="00F26FCC" w:rsidRPr="00880034" w:rsidRDefault="008D1BFB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92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022E23">
        <w:trPr>
          <w:trHeight w:val="685"/>
        </w:trPr>
        <w:tc>
          <w:tcPr>
            <w:tcW w:w="562" w:type="dxa"/>
            <w:vAlign w:val="center"/>
          </w:tcPr>
          <w:p w:rsidR="00F26FCC" w:rsidRPr="00880034" w:rsidRDefault="00F26FCC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F26FCC" w:rsidRPr="00AA0580" w:rsidRDefault="00F26FCC" w:rsidP="00880034">
            <w:pPr>
              <w:rPr>
                <w:rFonts w:ascii="CG Omega" w:hAnsi="CG Omega"/>
                <w:sz w:val="22"/>
                <w:szCs w:val="22"/>
              </w:rPr>
            </w:pPr>
            <w:r w:rsidRPr="00AA0580">
              <w:rPr>
                <w:rFonts w:ascii="CG Omega" w:hAnsi="CG Omega"/>
                <w:sz w:val="22"/>
                <w:szCs w:val="22"/>
              </w:rPr>
              <w:t>Wycena działki leśnej</w:t>
            </w:r>
          </w:p>
        </w:tc>
        <w:tc>
          <w:tcPr>
            <w:tcW w:w="850" w:type="dxa"/>
            <w:vAlign w:val="center"/>
          </w:tcPr>
          <w:p w:rsidR="00F26FCC" w:rsidRPr="00880034" w:rsidRDefault="008D1BFB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92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022E23">
        <w:trPr>
          <w:trHeight w:val="607"/>
        </w:trPr>
        <w:tc>
          <w:tcPr>
            <w:tcW w:w="562" w:type="dxa"/>
            <w:vAlign w:val="center"/>
          </w:tcPr>
          <w:p w:rsidR="00F26FCC" w:rsidRPr="00880034" w:rsidRDefault="00F26FCC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F26FCC" w:rsidRPr="00AA0580" w:rsidRDefault="00F26FCC" w:rsidP="00880034">
            <w:pPr>
              <w:rPr>
                <w:rFonts w:ascii="CG Omega" w:hAnsi="CG Omega"/>
                <w:sz w:val="22"/>
                <w:szCs w:val="22"/>
              </w:rPr>
            </w:pPr>
            <w:r w:rsidRPr="00AA0580">
              <w:rPr>
                <w:rFonts w:ascii="CG Omega" w:hAnsi="CG Omega"/>
                <w:sz w:val="22"/>
                <w:szCs w:val="22"/>
              </w:rPr>
              <w:t>Wycena działki budowlanej.</w:t>
            </w:r>
          </w:p>
        </w:tc>
        <w:tc>
          <w:tcPr>
            <w:tcW w:w="850" w:type="dxa"/>
            <w:vAlign w:val="center"/>
          </w:tcPr>
          <w:p w:rsidR="00F26FCC" w:rsidRPr="00880034" w:rsidRDefault="008D1BFB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92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022E23">
        <w:trPr>
          <w:trHeight w:val="553"/>
        </w:trPr>
        <w:tc>
          <w:tcPr>
            <w:tcW w:w="562" w:type="dxa"/>
            <w:vAlign w:val="center"/>
          </w:tcPr>
          <w:p w:rsidR="00F26FCC" w:rsidRPr="00880034" w:rsidRDefault="00F26FCC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F26FCC" w:rsidRPr="00AA0580" w:rsidRDefault="00F26FCC" w:rsidP="00880034">
            <w:pPr>
              <w:rPr>
                <w:rFonts w:ascii="CG Omega" w:hAnsi="CG Omega"/>
                <w:sz w:val="22"/>
                <w:szCs w:val="22"/>
              </w:rPr>
            </w:pPr>
            <w:r w:rsidRPr="00AA0580">
              <w:rPr>
                <w:rFonts w:ascii="CG Omega" w:hAnsi="CG Omega"/>
                <w:sz w:val="22"/>
                <w:szCs w:val="22"/>
              </w:rPr>
              <w:t>Wycena działki rekreacyjnej</w:t>
            </w:r>
          </w:p>
        </w:tc>
        <w:tc>
          <w:tcPr>
            <w:tcW w:w="850" w:type="dxa"/>
            <w:vAlign w:val="center"/>
          </w:tcPr>
          <w:p w:rsidR="00F26FCC" w:rsidRPr="00880034" w:rsidRDefault="008D1BFB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92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022E23">
        <w:trPr>
          <w:trHeight w:val="561"/>
        </w:trPr>
        <w:tc>
          <w:tcPr>
            <w:tcW w:w="562" w:type="dxa"/>
            <w:vAlign w:val="center"/>
          </w:tcPr>
          <w:p w:rsidR="00F26FCC" w:rsidRPr="00880034" w:rsidRDefault="00F26FCC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F26FCC" w:rsidRPr="00AA0580" w:rsidRDefault="00F26FCC" w:rsidP="00880034">
            <w:pPr>
              <w:rPr>
                <w:rFonts w:ascii="CG Omega" w:hAnsi="CG Omega"/>
                <w:sz w:val="22"/>
                <w:szCs w:val="22"/>
              </w:rPr>
            </w:pPr>
            <w:r w:rsidRPr="00AA0580">
              <w:rPr>
                <w:rFonts w:ascii="CG Omega" w:hAnsi="CG Omega"/>
                <w:sz w:val="22"/>
                <w:szCs w:val="22"/>
              </w:rPr>
              <w:t>Wycena działki zabudowanej</w:t>
            </w:r>
          </w:p>
        </w:tc>
        <w:tc>
          <w:tcPr>
            <w:tcW w:w="850" w:type="dxa"/>
            <w:vAlign w:val="center"/>
          </w:tcPr>
          <w:p w:rsidR="00F26FCC" w:rsidRPr="00880034" w:rsidRDefault="004E5F32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92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022E23">
        <w:trPr>
          <w:trHeight w:val="562"/>
        </w:trPr>
        <w:tc>
          <w:tcPr>
            <w:tcW w:w="562" w:type="dxa"/>
            <w:vAlign w:val="center"/>
          </w:tcPr>
          <w:p w:rsidR="00F26FCC" w:rsidRPr="00880034" w:rsidRDefault="00F26FCC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F26FCC" w:rsidRPr="00AA0580" w:rsidRDefault="00F26FCC" w:rsidP="00880034">
            <w:pPr>
              <w:rPr>
                <w:rFonts w:ascii="CG Omega" w:hAnsi="CG Omega"/>
                <w:sz w:val="22"/>
                <w:szCs w:val="22"/>
              </w:rPr>
            </w:pPr>
            <w:r w:rsidRPr="00AA0580">
              <w:rPr>
                <w:rFonts w:ascii="CG Omega" w:hAnsi="CG Omega"/>
                <w:sz w:val="22"/>
                <w:szCs w:val="22"/>
              </w:rPr>
              <w:t>Wycena  lokalu mieszkalnego</w:t>
            </w:r>
          </w:p>
        </w:tc>
        <w:tc>
          <w:tcPr>
            <w:tcW w:w="850" w:type="dxa"/>
            <w:vAlign w:val="center"/>
          </w:tcPr>
          <w:p w:rsidR="00F26FCC" w:rsidRPr="00880034" w:rsidRDefault="004E5F32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92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022E23">
        <w:trPr>
          <w:trHeight w:val="555"/>
        </w:trPr>
        <w:tc>
          <w:tcPr>
            <w:tcW w:w="562" w:type="dxa"/>
            <w:vAlign w:val="center"/>
          </w:tcPr>
          <w:p w:rsidR="00F26FCC" w:rsidRPr="00880034" w:rsidRDefault="00F26FCC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F26FCC" w:rsidRPr="00AA0580" w:rsidRDefault="00F26FCC" w:rsidP="00880034">
            <w:pPr>
              <w:rPr>
                <w:rFonts w:ascii="CG Omega" w:hAnsi="CG Omega"/>
                <w:bCs/>
                <w:sz w:val="22"/>
                <w:szCs w:val="22"/>
              </w:rPr>
            </w:pPr>
            <w:r w:rsidRPr="00AA0580">
              <w:rPr>
                <w:rFonts w:ascii="CG Omega" w:hAnsi="CG Omega"/>
                <w:sz w:val="22"/>
                <w:szCs w:val="22"/>
              </w:rPr>
              <w:t>Wycena  lokalu użytkowego</w:t>
            </w:r>
          </w:p>
        </w:tc>
        <w:tc>
          <w:tcPr>
            <w:tcW w:w="850" w:type="dxa"/>
            <w:vAlign w:val="center"/>
          </w:tcPr>
          <w:p w:rsidR="00F26FCC" w:rsidRPr="00880034" w:rsidRDefault="004E5F32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92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022E23">
        <w:trPr>
          <w:trHeight w:val="581"/>
        </w:trPr>
        <w:tc>
          <w:tcPr>
            <w:tcW w:w="562" w:type="dxa"/>
            <w:vAlign w:val="center"/>
          </w:tcPr>
          <w:p w:rsidR="00F26FCC" w:rsidRPr="00880034" w:rsidRDefault="00F26FCC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F26FCC" w:rsidRPr="00AA0580" w:rsidRDefault="00F26FCC" w:rsidP="00880034">
            <w:pPr>
              <w:rPr>
                <w:rFonts w:ascii="CG Omega" w:hAnsi="CG Omega"/>
                <w:sz w:val="22"/>
                <w:szCs w:val="22"/>
              </w:rPr>
            </w:pPr>
            <w:r w:rsidRPr="00AA0580">
              <w:rPr>
                <w:rFonts w:ascii="CG Omega" w:hAnsi="CG Omega"/>
                <w:sz w:val="22"/>
                <w:szCs w:val="22"/>
              </w:rPr>
              <w:t>Wycena domku letniskowego</w:t>
            </w:r>
          </w:p>
        </w:tc>
        <w:tc>
          <w:tcPr>
            <w:tcW w:w="850" w:type="dxa"/>
            <w:vAlign w:val="center"/>
          </w:tcPr>
          <w:p w:rsidR="00F26FCC" w:rsidRDefault="008D1BFB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92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022E23">
        <w:trPr>
          <w:trHeight w:val="713"/>
        </w:trPr>
        <w:tc>
          <w:tcPr>
            <w:tcW w:w="562" w:type="dxa"/>
            <w:vAlign w:val="center"/>
          </w:tcPr>
          <w:p w:rsidR="00F26FCC" w:rsidRPr="00880034" w:rsidRDefault="004E5F32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F26FCC" w:rsidRPr="00AA0580" w:rsidRDefault="00F26FCC" w:rsidP="00880034">
            <w:pPr>
              <w:rPr>
                <w:rFonts w:ascii="CG Omega" w:hAnsi="CG Omega"/>
                <w:sz w:val="22"/>
                <w:szCs w:val="22"/>
              </w:rPr>
            </w:pPr>
            <w:r w:rsidRPr="00AA0580">
              <w:rPr>
                <w:rFonts w:ascii="CG Omega" w:hAnsi="CG Omega"/>
                <w:sz w:val="22"/>
                <w:szCs w:val="22"/>
              </w:rPr>
              <w:t>Wycena służebności gruntowej</w:t>
            </w:r>
          </w:p>
        </w:tc>
        <w:tc>
          <w:tcPr>
            <w:tcW w:w="850" w:type="dxa"/>
            <w:vAlign w:val="center"/>
          </w:tcPr>
          <w:p w:rsidR="00F26FCC" w:rsidRDefault="008D1BFB" w:rsidP="00F26FCC">
            <w:pPr>
              <w:ind w:left="-132" w:firstLine="132"/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92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022E23">
        <w:trPr>
          <w:trHeight w:val="835"/>
        </w:trPr>
        <w:tc>
          <w:tcPr>
            <w:tcW w:w="7671" w:type="dxa"/>
            <w:gridSpan w:val="6"/>
            <w:vAlign w:val="center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AA0580">
              <w:rPr>
                <w:rFonts w:ascii="CG Omega" w:hAnsi="CG Omega"/>
                <w:b/>
                <w:sz w:val="22"/>
                <w:szCs w:val="22"/>
              </w:rPr>
              <w:t>Razem:</w:t>
            </w: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3F630C" w:rsidRPr="00880034" w:rsidRDefault="003F630C" w:rsidP="001A0060">
      <w:pPr>
        <w:jc w:val="both"/>
        <w:rPr>
          <w:rFonts w:ascii="CG Omega" w:hAnsi="CG Omega"/>
          <w:sz w:val="22"/>
          <w:szCs w:val="22"/>
        </w:rPr>
      </w:pPr>
    </w:p>
    <w:p w:rsidR="00880034" w:rsidRDefault="00880034">
      <w:pPr>
        <w:jc w:val="both"/>
        <w:rPr>
          <w:rFonts w:ascii="CG Omega" w:hAnsi="CG Omega"/>
          <w:sz w:val="22"/>
          <w:szCs w:val="22"/>
        </w:rPr>
      </w:pPr>
    </w:p>
    <w:p w:rsidR="009140CC" w:rsidRDefault="009140CC">
      <w:pPr>
        <w:jc w:val="both"/>
        <w:rPr>
          <w:rFonts w:ascii="CG Omega" w:hAnsi="CG Omega"/>
          <w:sz w:val="22"/>
          <w:szCs w:val="22"/>
        </w:rPr>
      </w:pPr>
    </w:p>
    <w:p w:rsidR="009140CC" w:rsidRDefault="009140CC">
      <w:pPr>
        <w:jc w:val="both"/>
        <w:rPr>
          <w:rFonts w:ascii="CG Omega" w:hAnsi="CG Omega"/>
          <w:sz w:val="22"/>
          <w:szCs w:val="22"/>
        </w:rPr>
      </w:pPr>
    </w:p>
    <w:p w:rsidR="009140CC" w:rsidRDefault="009140CC">
      <w:pPr>
        <w:jc w:val="both"/>
        <w:rPr>
          <w:rFonts w:ascii="CG Omega" w:hAnsi="CG Omega"/>
          <w:sz w:val="22"/>
          <w:szCs w:val="22"/>
        </w:rPr>
      </w:pPr>
    </w:p>
    <w:p w:rsidR="009140CC" w:rsidRDefault="009140CC">
      <w:pPr>
        <w:jc w:val="both"/>
        <w:rPr>
          <w:rFonts w:ascii="CG Omega" w:hAnsi="CG Omega"/>
          <w:sz w:val="22"/>
          <w:szCs w:val="22"/>
        </w:rPr>
      </w:pPr>
    </w:p>
    <w:p w:rsidR="009140CC" w:rsidRDefault="009140CC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…………………..…………………………………..</w:t>
      </w:r>
    </w:p>
    <w:p w:rsidR="009140CC" w:rsidRPr="009140CC" w:rsidRDefault="009140CC" w:rsidP="009140CC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</w:t>
      </w:r>
      <w:r w:rsidRPr="009140CC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9140CC" w:rsidRPr="009140CC" w:rsidRDefault="009140CC" w:rsidP="009140CC">
      <w:pPr>
        <w:widowControl/>
        <w:suppressAutoHyphens w:val="0"/>
        <w:ind w:left="4956"/>
        <w:jc w:val="both"/>
        <w:rPr>
          <w:rFonts w:ascii="CG Omega" w:eastAsia="Times New Roman" w:hAnsi="CG Omega" w:cs="Tahoma"/>
          <w:sz w:val="22"/>
          <w:szCs w:val="22"/>
        </w:rPr>
      </w:pPr>
      <w:r w:rsidRPr="009140CC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140CC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9140CC" w:rsidRPr="00880034" w:rsidRDefault="009140CC">
      <w:pPr>
        <w:jc w:val="both"/>
        <w:rPr>
          <w:rFonts w:ascii="CG Omega" w:hAnsi="CG Omega"/>
          <w:sz w:val="22"/>
          <w:szCs w:val="22"/>
        </w:rPr>
      </w:pPr>
    </w:p>
    <w:sectPr w:rsidR="009140CC" w:rsidRPr="00880034" w:rsidSect="009E4BF0">
      <w:footerReference w:type="even" r:id="rId8"/>
      <w:footerReference w:type="default" r:id="rId9"/>
      <w:pgSz w:w="11906" w:h="16838" w:code="9"/>
      <w:pgMar w:top="899" w:right="1286" w:bottom="0" w:left="12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F2" w:rsidRDefault="006B2FF2">
      <w:r>
        <w:separator/>
      </w:r>
    </w:p>
  </w:endnote>
  <w:endnote w:type="continuationSeparator" w:id="0">
    <w:p w:rsidR="006B2FF2" w:rsidRDefault="006B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E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F2" w:rsidRDefault="006B2FF2">
      <w:r>
        <w:separator/>
      </w:r>
    </w:p>
  </w:footnote>
  <w:footnote w:type="continuationSeparator" w:id="0">
    <w:p w:rsidR="006B2FF2" w:rsidRDefault="006B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0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8274A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7440F"/>
    <w:multiLevelType w:val="hybridMultilevel"/>
    <w:tmpl w:val="F14CB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B12F092">
      <w:start w:val="1"/>
      <w:numFmt w:val="bullet"/>
      <w:lvlText w:val=""/>
      <w:lvlJc w:val="left"/>
      <w:pPr>
        <w:tabs>
          <w:tab w:val="num" w:pos="1714"/>
        </w:tabs>
        <w:ind w:left="171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85E0F26"/>
    <w:multiLevelType w:val="hybridMultilevel"/>
    <w:tmpl w:val="52CC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60"/>
    <w:rsid w:val="000218B3"/>
    <w:rsid w:val="00022E23"/>
    <w:rsid w:val="00034DDA"/>
    <w:rsid w:val="00054FA1"/>
    <w:rsid w:val="0008061C"/>
    <w:rsid w:val="00090788"/>
    <w:rsid w:val="000A64DF"/>
    <w:rsid w:val="000B5BB6"/>
    <w:rsid w:val="000C71CB"/>
    <w:rsid w:val="000E4E5D"/>
    <w:rsid w:val="0010053A"/>
    <w:rsid w:val="00102C3F"/>
    <w:rsid w:val="00104F65"/>
    <w:rsid w:val="00122792"/>
    <w:rsid w:val="00136D34"/>
    <w:rsid w:val="001919DC"/>
    <w:rsid w:val="001A0060"/>
    <w:rsid w:val="001A271C"/>
    <w:rsid w:val="001B6542"/>
    <w:rsid w:val="001D1FDF"/>
    <w:rsid w:val="001D2E93"/>
    <w:rsid w:val="00213B6E"/>
    <w:rsid w:val="00233C14"/>
    <w:rsid w:val="00245099"/>
    <w:rsid w:val="002556B4"/>
    <w:rsid w:val="002816B5"/>
    <w:rsid w:val="00285AA1"/>
    <w:rsid w:val="002936B9"/>
    <w:rsid w:val="002A3E4F"/>
    <w:rsid w:val="00347464"/>
    <w:rsid w:val="00383461"/>
    <w:rsid w:val="00397695"/>
    <w:rsid w:val="003B0BB6"/>
    <w:rsid w:val="003B4BC8"/>
    <w:rsid w:val="003C1306"/>
    <w:rsid w:val="003D3D5F"/>
    <w:rsid w:val="003F1322"/>
    <w:rsid w:val="003F630C"/>
    <w:rsid w:val="00404AD6"/>
    <w:rsid w:val="0043364F"/>
    <w:rsid w:val="00440365"/>
    <w:rsid w:val="00484F60"/>
    <w:rsid w:val="004E5F32"/>
    <w:rsid w:val="004F408F"/>
    <w:rsid w:val="004F5741"/>
    <w:rsid w:val="00530073"/>
    <w:rsid w:val="005364AF"/>
    <w:rsid w:val="00573363"/>
    <w:rsid w:val="00591BA9"/>
    <w:rsid w:val="0062796B"/>
    <w:rsid w:val="00630195"/>
    <w:rsid w:val="006649BB"/>
    <w:rsid w:val="006B2FF2"/>
    <w:rsid w:val="006C5371"/>
    <w:rsid w:val="006F5979"/>
    <w:rsid w:val="0072117D"/>
    <w:rsid w:val="007776B9"/>
    <w:rsid w:val="007A3D4A"/>
    <w:rsid w:val="007D2088"/>
    <w:rsid w:val="007E3AD0"/>
    <w:rsid w:val="007E649A"/>
    <w:rsid w:val="00811C5F"/>
    <w:rsid w:val="00880034"/>
    <w:rsid w:val="008B7AC5"/>
    <w:rsid w:val="008C1578"/>
    <w:rsid w:val="008D1BFB"/>
    <w:rsid w:val="00912D9D"/>
    <w:rsid w:val="009140CC"/>
    <w:rsid w:val="00925D22"/>
    <w:rsid w:val="00932831"/>
    <w:rsid w:val="00957441"/>
    <w:rsid w:val="00976DB7"/>
    <w:rsid w:val="00990F49"/>
    <w:rsid w:val="009968C4"/>
    <w:rsid w:val="009E4BF0"/>
    <w:rsid w:val="009F44FB"/>
    <w:rsid w:val="00A5029D"/>
    <w:rsid w:val="00A73D4D"/>
    <w:rsid w:val="00A858BA"/>
    <w:rsid w:val="00A97B15"/>
    <w:rsid w:val="00AA0580"/>
    <w:rsid w:val="00AA0E15"/>
    <w:rsid w:val="00AB6FEF"/>
    <w:rsid w:val="00AC69A2"/>
    <w:rsid w:val="00B35CF1"/>
    <w:rsid w:val="00B565E0"/>
    <w:rsid w:val="00B87AEF"/>
    <w:rsid w:val="00B87FD3"/>
    <w:rsid w:val="00B91076"/>
    <w:rsid w:val="00BB7257"/>
    <w:rsid w:val="00BC2D93"/>
    <w:rsid w:val="00BC3445"/>
    <w:rsid w:val="00C1365D"/>
    <w:rsid w:val="00C24FE3"/>
    <w:rsid w:val="00C56455"/>
    <w:rsid w:val="00CD1BAC"/>
    <w:rsid w:val="00CD2C26"/>
    <w:rsid w:val="00D10117"/>
    <w:rsid w:val="00D17DA3"/>
    <w:rsid w:val="00D93105"/>
    <w:rsid w:val="00DA0BC4"/>
    <w:rsid w:val="00E36430"/>
    <w:rsid w:val="00E45EE8"/>
    <w:rsid w:val="00E45F10"/>
    <w:rsid w:val="00E463B3"/>
    <w:rsid w:val="00EA0B6C"/>
    <w:rsid w:val="00EB3193"/>
    <w:rsid w:val="00ED448E"/>
    <w:rsid w:val="00ED52F0"/>
    <w:rsid w:val="00EE4E00"/>
    <w:rsid w:val="00F03FBB"/>
    <w:rsid w:val="00F26F0E"/>
    <w:rsid w:val="00F26FCC"/>
    <w:rsid w:val="00F34D73"/>
    <w:rsid w:val="00F679ED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01D7-0F8B-41CC-A756-084FB4F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0060"/>
    <w:rPr>
      <w:color w:val="0000FF"/>
      <w:u w:val="single"/>
    </w:rPr>
  </w:style>
  <w:style w:type="paragraph" w:styleId="Stopka">
    <w:name w:val="footer"/>
    <w:basedOn w:val="Normalny"/>
    <w:link w:val="StopkaZnak"/>
    <w:rsid w:val="001A0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06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0060"/>
    <w:pPr>
      <w:widowControl/>
      <w:suppressAutoHyphens w:val="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A006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0060"/>
    <w:pPr>
      <w:widowControl/>
      <w:suppressAutoHyphens w:val="0"/>
    </w:pPr>
    <w:rPr>
      <w:rFonts w:ascii="Book Antiqua" w:eastAsia="Times New Roman" w:hAnsi="Book Antiqua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A0060"/>
    <w:rPr>
      <w:rFonts w:ascii="Book Antiqua" w:eastAsia="Times New Roman" w:hAnsi="Book Antiqua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A0060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character" w:customStyle="1" w:styleId="Tekstpodstawowy3Znak">
    <w:name w:val="Tekst podstawowy 3 Znak"/>
    <w:basedOn w:val="Domylnaczcionkaakapitu"/>
    <w:link w:val="Tekstpodstawowy3"/>
    <w:rsid w:val="001A0060"/>
    <w:rPr>
      <w:rFonts w:ascii="Book Antiqua" w:eastAsia="Times New Roman" w:hAnsi="Book Antiqua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1A0060"/>
  </w:style>
  <w:style w:type="paragraph" w:styleId="Tytu">
    <w:name w:val="Title"/>
    <w:basedOn w:val="Normalny"/>
    <w:link w:val="TytuZnak"/>
    <w:qFormat/>
    <w:rsid w:val="001A0060"/>
    <w:pPr>
      <w:widowControl/>
      <w:suppressAutoHyphens w:val="0"/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006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0060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0060"/>
    <w:rPr>
      <w:rFonts w:ascii="Arial Narrow" w:eastAsia="Times New Roman" w:hAnsi="Arial Narrow" w:cs="Arial"/>
      <w:sz w:val="24"/>
      <w:szCs w:val="24"/>
      <w:lang w:eastAsia="pl-PL"/>
    </w:rPr>
  </w:style>
  <w:style w:type="paragraph" w:styleId="NormalnyWeb">
    <w:name w:val="Normal (Web)"/>
    <w:basedOn w:val="Normalny"/>
    <w:rsid w:val="001A0060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1A0060"/>
    <w:pPr>
      <w:widowControl/>
      <w:suppressAutoHyphens w:val="0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00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6B"/>
    <w:rPr>
      <w:rFonts w:ascii="Segoe UI" w:eastAsia="Lucida Sans Unicode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12D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6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A5CB-D778-481B-A7A8-7492C266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Inwest-1</cp:lastModifiedBy>
  <cp:revision>49</cp:revision>
  <cp:lastPrinted>2017-12-07T08:20:00Z</cp:lastPrinted>
  <dcterms:created xsi:type="dcterms:W3CDTF">2016-02-01T12:00:00Z</dcterms:created>
  <dcterms:modified xsi:type="dcterms:W3CDTF">2019-06-24T08:51:00Z</dcterms:modified>
</cp:coreProperties>
</file>