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F1" w:rsidRDefault="005230F1" w:rsidP="005230F1">
      <w:pPr>
        <w:ind w:left="5664" w:firstLine="708"/>
        <w:rPr>
          <w:rFonts w:ascii="CG Omega" w:hAnsi="CG Omega"/>
        </w:rPr>
      </w:pPr>
      <w:r>
        <w:rPr>
          <w:rFonts w:ascii="CG Omega" w:hAnsi="CG Omega"/>
        </w:rPr>
        <w:t>Wiązownica, 22.05</w:t>
      </w:r>
      <w:r>
        <w:rPr>
          <w:rFonts w:ascii="CG Omega" w:hAnsi="CG Omega"/>
        </w:rPr>
        <w:t>.2019 r.</w:t>
      </w:r>
    </w:p>
    <w:p w:rsidR="005230F1" w:rsidRPr="005230F1" w:rsidRDefault="005230F1" w:rsidP="005230F1">
      <w:pPr>
        <w:rPr>
          <w:rFonts w:ascii="CG Omega" w:hAnsi="CG Omega"/>
        </w:rPr>
      </w:pPr>
      <w:r w:rsidRPr="005230F1">
        <w:rPr>
          <w:rFonts w:ascii="CG Omega" w:hAnsi="CG Omega" w:cs="Arial"/>
        </w:rPr>
        <w:t>Znak: IZ.271.I.14.2019</w:t>
      </w:r>
    </w:p>
    <w:p w:rsidR="005230F1" w:rsidRDefault="005230F1" w:rsidP="005230F1">
      <w:pPr>
        <w:rPr>
          <w:rFonts w:ascii="CG Omega" w:hAnsi="CG Omega"/>
        </w:rPr>
      </w:pPr>
    </w:p>
    <w:p w:rsidR="005230F1" w:rsidRDefault="005230F1" w:rsidP="005230F1">
      <w:pPr>
        <w:rPr>
          <w:rFonts w:ascii="CG Omega" w:hAnsi="CG Omega"/>
        </w:rPr>
      </w:pPr>
    </w:p>
    <w:p w:rsidR="005230F1" w:rsidRDefault="005230F1" w:rsidP="005230F1">
      <w:pPr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 xml:space="preserve">Otrzymują Wykonawcy </w:t>
      </w:r>
    </w:p>
    <w:p w:rsidR="005230F1" w:rsidRDefault="005230F1" w:rsidP="005230F1">
      <w:pPr>
        <w:rPr>
          <w:rFonts w:ascii="CG Omega" w:hAnsi="CG Omega"/>
          <w:b/>
        </w:rPr>
      </w:pPr>
      <w:r>
        <w:rPr>
          <w:rFonts w:ascii="CG Omega" w:hAnsi="CG Omega"/>
          <w:b/>
        </w:rPr>
        <w:t xml:space="preserve">  </w:t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>biorący udział w postępowaniu</w:t>
      </w:r>
    </w:p>
    <w:p w:rsidR="005230F1" w:rsidRDefault="005230F1" w:rsidP="005230F1">
      <w:pPr>
        <w:rPr>
          <w:rFonts w:ascii="CG Omega" w:hAnsi="CG Omega"/>
        </w:rPr>
      </w:pPr>
    </w:p>
    <w:p w:rsidR="005230F1" w:rsidRDefault="005230F1" w:rsidP="005230F1">
      <w:pPr>
        <w:rPr>
          <w:rFonts w:ascii="CG Omega" w:hAnsi="CG Omega"/>
        </w:rPr>
      </w:pPr>
    </w:p>
    <w:p w:rsidR="005230F1" w:rsidRDefault="005230F1" w:rsidP="005230F1">
      <w:pPr>
        <w:rPr>
          <w:rFonts w:ascii="CG Omega" w:hAnsi="CG Omega"/>
        </w:rPr>
      </w:pPr>
    </w:p>
    <w:p w:rsidR="005230F1" w:rsidRPr="005230F1" w:rsidRDefault="005230F1" w:rsidP="005230F1">
      <w:pPr>
        <w:ind w:left="993" w:hanging="993"/>
        <w:jc w:val="both"/>
        <w:rPr>
          <w:rFonts w:ascii="CG Omega" w:eastAsia="Times New Roman" w:hAnsi="CG Omega" w:cs="Times New Roman"/>
          <w:b/>
          <w:lang w:eastAsia="pl-PL"/>
        </w:rPr>
      </w:pPr>
      <w:r w:rsidRPr="005230F1">
        <w:rPr>
          <w:rFonts w:ascii="CG Omega" w:hAnsi="CG Omega"/>
          <w:b/>
        </w:rPr>
        <w:t>Dotyczy:</w:t>
      </w:r>
      <w:r w:rsidRPr="005230F1">
        <w:rPr>
          <w:rFonts w:ascii="CG Omega" w:hAnsi="CG Omega"/>
        </w:rPr>
        <w:t xml:space="preserve"> </w:t>
      </w:r>
      <w:r w:rsidRPr="005230F1">
        <w:rPr>
          <w:rFonts w:ascii="CG Omega" w:hAnsi="CG Omega"/>
          <w:b/>
        </w:rPr>
        <w:t xml:space="preserve">na </w:t>
      </w:r>
      <w:r w:rsidRPr="005230F1">
        <w:rPr>
          <w:rFonts w:ascii="CG Omega" w:eastAsia="Times New Roman" w:hAnsi="CG Omega" w:cs="Arial"/>
          <w:b/>
          <w:lang w:eastAsia="pl-PL"/>
        </w:rPr>
        <w:t>wykonanie kompletnej  dokumentacji technicznej na przebudowę istniejącej kanalizacji sanitarnej podciśnieniowej oraz rozbudowę ka</w:t>
      </w:r>
      <w:r>
        <w:rPr>
          <w:rFonts w:ascii="CG Omega" w:eastAsia="Times New Roman" w:hAnsi="CG Omega" w:cs="Arial"/>
          <w:b/>
          <w:lang w:eastAsia="pl-PL"/>
        </w:rPr>
        <w:t xml:space="preserve">nalizacji grawitacyjnej </w:t>
      </w:r>
      <w:r w:rsidRPr="005230F1">
        <w:rPr>
          <w:rFonts w:ascii="CG Omega" w:eastAsia="Times New Roman" w:hAnsi="CG Omega" w:cs="Arial"/>
          <w:b/>
          <w:lang w:eastAsia="pl-PL"/>
        </w:rPr>
        <w:t>i</w:t>
      </w:r>
      <w:r>
        <w:rPr>
          <w:rFonts w:ascii="CG Omega" w:eastAsia="Times New Roman" w:hAnsi="CG Omega" w:cs="Arial"/>
          <w:b/>
          <w:lang w:eastAsia="pl-PL"/>
        </w:rPr>
        <w:t> </w:t>
      </w:r>
      <w:r w:rsidRPr="005230F1">
        <w:rPr>
          <w:rFonts w:ascii="CG Omega" w:eastAsia="Times New Roman" w:hAnsi="CG Omega" w:cs="Arial"/>
          <w:b/>
          <w:lang w:eastAsia="pl-PL"/>
        </w:rPr>
        <w:t>tłocznej na terenie miejscowości Wiązownica</w:t>
      </w:r>
      <w:r>
        <w:rPr>
          <w:rFonts w:ascii="CG Omega" w:eastAsia="Times New Roman" w:hAnsi="CG Omega" w:cs="Arial"/>
          <w:b/>
          <w:lang w:eastAsia="pl-PL"/>
        </w:rPr>
        <w:t>.</w:t>
      </w:r>
    </w:p>
    <w:p w:rsidR="005230F1" w:rsidRDefault="005230F1" w:rsidP="005230F1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993" w:hanging="993"/>
        <w:contextualSpacing/>
        <w:jc w:val="both"/>
        <w:rPr>
          <w:rFonts w:ascii="CG Omega" w:eastAsia="Times New Roman" w:hAnsi="CG Omega" w:cs="Times New Roman"/>
          <w:b/>
        </w:rPr>
      </w:pPr>
    </w:p>
    <w:p w:rsidR="005230F1" w:rsidRDefault="005230F1" w:rsidP="005230F1">
      <w:pPr>
        <w:spacing w:line="240" w:lineRule="auto"/>
        <w:jc w:val="both"/>
        <w:rPr>
          <w:rFonts w:ascii="CG Omega" w:hAnsi="CG Omega"/>
          <w:b/>
          <w:bCs/>
        </w:rPr>
      </w:pPr>
    </w:p>
    <w:p w:rsidR="005230F1" w:rsidRDefault="005230F1" w:rsidP="005230F1">
      <w:pPr>
        <w:jc w:val="both"/>
        <w:rPr>
          <w:rFonts w:ascii="CG Omega" w:hAnsi="CG Omega"/>
          <w:b/>
          <w:bCs/>
        </w:rPr>
      </w:pPr>
    </w:p>
    <w:p w:rsidR="005230F1" w:rsidRDefault="005230F1" w:rsidP="005230F1">
      <w:pPr>
        <w:jc w:val="both"/>
        <w:rPr>
          <w:rFonts w:ascii="CG Omega" w:hAnsi="CG Omega"/>
          <w:b/>
          <w:bCs/>
        </w:rPr>
      </w:pPr>
    </w:p>
    <w:p w:rsidR="005230F1" w:rsidRDefault="005230F1" w:rsidP="005230F1">
      <w:pPr>
        <w:spacing w:line="240" w:lineRule="auto"/>
        <w:ind w:firstLine="709"/>
        <w:jc w:val="both"/>
        <w:rPr>
          <w:rFonts w:ascii="CG Omega" w:hAnsi="CG Omega"/>
        </w:rPr>
      </w:pPr>
      <w:r>
        <w:rPr>
          <w:rFonts w:ascii="CG Omega" w:hAnsi="CG Omega"/>
        </w:rPr>
        <w:t>W</w:t>
      </w:r>
      <w:r>
        <w:rPr>
          <w:rFonts w:ascii="CG Omega" w:hAnsi="CG Omega"/>
        </w:rPr>
        <w:t xml:space="preserve"> związku ze złożonymi na p</w:t>
      </w:r>
      <w:r>
        <w:rPr>
          <w:rFonts w:ascii="CG Omega" w:hAnsi="CG Omega"/>
        </w:rPr>
        <w:t>iśmie  pytaniami dot. treści zapytania ofertowego</w:t>
      </w:r>
      <w:r>
        <w:rPr>
          <w:rFonts w:ascii="CG Omega" w:hAnsi="CG Omega"/>
        </w:rPr>
        <w:t>,  wyjaśniam co następuje:</w:t>
      </w:r>
    </w:p>
    <w:p w:rsidR="005230F1" w:rsidRDefault="005230F1" w:rsidP="005230F1">
      <w:pPr>
        <w:spacing w:line="240" w:lineRule="auto"/>
        <w:ind w:firstLine="709"/>
        <w:jc w:val="both"/>
        <w:rPr>
          <w:rFonts w:ascii="CG Omega" w:hAnsi="CG Omega"/>
        </w:rPr>
      </w:pPr>
    </w:p>
    <w:p w:rsidR="005230F1" w:rsidRDefault="005230F1" w:rsidP="005230F1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>Pytanie nr 1</w:t>
      </w:r>
    </w:p>
    <w:p w:rsidR="005230F1" w:rsidRDefault="005230F1" w:rsidP="005230F1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Czy Zamawiający przewiduje przedłużenie terminu wykonania dokumentacji. Po analizie zakresu zamówienia może on być trudny do dotrzymania</w:t>
      </w:r>
      <w:r>
        <w:rPr>
          <w:rFonts w:ascii="CG Omega" w:hAnsi="CG Omega"/>
          <w:bCs/>
        </w:rPr>
        <w:t>?</w:t>
      </w:r>
      <w:r>
        <w:rPr>
          <w:rFonts w:ascii="CG Omega" w:hAnsi="CG Omega"/>
          <w:bCs/>
        </w:rPr>
        <w:t xml:space="preserve"> </w:t>
      </w:r>
    </w:p>
    <w:p w:rsidR="005230F1" w:rsidRDefault="005230F1" w:rsidP="005230F1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5230F1" w:rsidRDefault="005230F1" w:rsidP="005230F1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Zamawiający utrzymuje pierwotny termin wykonania dokumentacji projektowej</w:t>
      </w:r>
      <w:r>
        <w:rPr>
          <w:rFonts w:ascii="CG Omega" w:hAnsi="CG Omega"/>
          <w:bCs/>
        </w:rPr>
        <w:t>.</w:t>
      </w:r>
    </w:p>
    <w:p w:rsidR="005230F1" w:rsidRDefault="005230F1" w:rsidP="005230F1">
      <w:pPr>
        <w:jc w:val="both"/>
        <w:rPr>
          <w:rFonts w:ascii="CG Omega" w:hAnsi="CG Omega"/>
          <w:b/>
          <w:bCs/>
          <w:u w:val="single"/>
        </w:rPr>
      </w:pPr>
    </w:p>
    <w:p w:rsidR="005230F1" w:rsidRDefault="005230F1" w:rsidP="005230F1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>Pytanie nr 2</w:t>
      </w:r>
    </w:p>
    <w:p w:rsidR="005230F1" w:rsidRDefault="001060CC" w:rsidP="005230F1">
      <w:pPr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Czy Zamawiający, na terenie objętym opracowaniem, jest właścicielem działek umożliwiających lokalizację projektowanych przepompowni ścieków</w:t>
      </w:r>
      <w:r w:rsidR="005230F1">
        <w:rPr>
          <w:rFonts w:ascii="CG Omega" w:hAnsi="CG Omega"/>
          <w:bCs/>
        </w:rPr>
        <w:t>?</w:t>
      </w:r>
    </w:p>
    <w:p w:rsidR="005230F1" w:rsidRDefault="005230F1" w:rsidP="005230F1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5230F1" w:rsidRDefault="00103039" w:rsidP="005230F1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 xml:space="preserve">Gmina nie jest właścicielem działek umożliwiających lokalizację pompowni ścieków. Gmina  jest właścicielem jedynie  działek stanowiących  drogi gminne o nawierzchni bitumicznej,  oznaczone nr </w:t>
      </w:r>
      <w:proofErr w:type="spellStart"/>
      <w:r>
        <w:rPr>
          <w:rFonts w:ascii="CG Omega" w:hAnsi="CG Omega"/>
          <w:bCs/>
        </w:rPr>
        <w:t>ewid</w:t>
      </w:r>
      <w:proofErr w:type="spellEnd"/>
      <w:r>
        <w:rPr>
          <w:rFonts w:ascii="CG Omega" w:hAnsi="CG Omega"/>
          <w:bCs/>
        </w:rPr>
        <w:t>. 508/6, 510/1 , 183/62 i 697, na obszarze objętym opracowaniem</w:t>
      </w:r>
      <w:r w:rsidR="005230F1">
        <w:rPr>
          <w:rFonts w:ascii="CG Omega" w:hAnsi="CG Omega"/>
          <w:bCs/>
        </w:rPr>
        <w:t>.</w:t>
      </w:r>
    </w:p>
    <w:p w:rsidR="005230F1" w:rsidRDefault="005230F1" w:rsidP="005230F1">
      <w:pPr>
        <w:spacing w:line="240" w:lineRule="auto"/>
        <w:jc w:val="both"/>
        <w:rPr>
          <w:rFonts w:ascii="CG Omega" w:hAnsi="CG Omega"/>
          <w:bCs/>
        </w:rPr>
      </w:pPr>
    </w:p>
    <w:p w:rsidR="005230F1" w:rsidRDefault="005230F1" w:rsidP="005230F1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>Pytanie nr 3</w:t>
      </w:r>
    </w:p>
    <w:p w:rsidR="005230F1" w:rsidRDefault="001060CC" w:rsidP="005230F1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Czy Zamawiający przewiduje procedurę wykupu działek lub części działek w przypadku gdy nie będzie  możliwe zlokalizowanie przepompowni ścieków na działce stanowiącej własność Zamawiającego</w:t>
      </w:r>
      <w:r w:rsidR="005230F1">
        <w:rPr>
          <w:rFonts w:ascii="CG Omega" w:hAnsi="CG Omega"/>
          <w:bCs/>
        </w:rPr>
        <w:t>?</w:t>
      </w:r>
    </w:p>
    <w:p w:rsidR="005230F1" w:rsidRDefault="005230F1" w:rsidP="005230F1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5230F1" w:rsidRDefault="005230F1" w:rsidP="005230F1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 xml:space="preserve"> </w:t>
      </w:r>
      <w:r w:rsidR="00103039">
        <w:rPr>
          <w:rFonts w:ascii="CG Omega" w:hAnsi="CG Omega"/>
          <w:bCs/>
        </w:rPr>
        <w:t xml:space="preserve">Nie </w:t>
      </w:r>
    </w:p>
    <w:p w:rsidR="005230F1" w:rsidRDefault="005230F1" w:rsidP="005230F1">
      <w:pPr>
        <w:spacing w:line="240" w:lineRule="auto"/>
        <w:jc w:val="both"/>
        <w:rPr>
          <w:rFonts w:ascii="CG Omega" w:hAnsi="CG Omega"/>
          <w:bCs/>
        </w:rPr>
      </w:pPr>
    </w:p>
    <w:p w:rsidR="005230F1" w:rsidRDefault="005230F1" w:rsidP="005230F1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>Pytanie nr 4</w:t>
      </w:r>
    </w:p>
    <w:p w:rsidR="005230F1" w:rsidRDefault="001060CC" w:rsidP="005230F1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Czy Zamawiający może podać liczbę przyłączy kanalizacyjnych?</w:t>
      </w:r>
    </w:p>
    <w:p w:rsidR="005230F1" w:rsidRDefault="005230F1" w:rsidP="005230F1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5230F1" w:rsidRDefault="005D75DC" w:rsidP="005230F1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 xml:space="preserve">Zaprojektowanie rozwiązań umożliwiających podłączenie przyszłych użytkowników  do sieci kanalizacyjnej ( około 140-150 szt.). </w:t>
      </w:r>
    </w:p>
    <w:p w:rsidR="005230F1" w:rsidRDefault="005230F1" w:rsidP="005230F1">
      <w:pPr>
        <w:spacing w:line="240" w:lineRule="auto"/>
        <w:jc w:val="both"/>
        <w:rPr>
          <w:rFonts w:ascii="CG Omega" w:hAnsi="CG Omega"/>
          <w:bCs/>
        </w:rPr>
      </w:pPr>
    </w:p>
    <w:p w:rsidR="005230F1" w:rsidRDefault="005230F1" w:rsidP="005230F1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>Pytanie nr 5</w:t>
      </w:r>
    </w:p>
    <w:p w:rsidR="005230F1" w:rsidRDefault="001060CC" w:rsidP="005230F1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Czy Zamawiający może podać zasady projektowania przyłączy do działek niezabudowanych</w:t>
      </w:r>
      <w:r w:rsidR="005230F1">
        <w:rPr>
          <w:rFonts w:ascii="CG Omega" w:hAnsi="CG Omega"/>
          <w:bCs/>
        </w:rPr>
        <w:t>?</w:t>
      </w:r>
    </w:p>
    <w:p w:rsidR="005230F1" w:rsidRDefault="005230F1" w:rsidP="005230F1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5230F1" w:rsidRDefault="00103039" w:rsidP="005230F1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 xml:space="preserve">W sytuacji zaprojektowania kanalizacji sanitarnej w drogach na obszarze niezabudowanym, należy zaprojektować sieć kanalizacyjną do granicy działki. Natomiast w sytuacji </w:t>
      </w:r>
      <w:r>
        <w:rPr>
          <w:rFonts w:ascii="CG Omega" w:hAnsi="CG Omega"/>
          <w:bCs/>
        </w:rPr>
        <w:lastRenderedPageBreak/>
        <w:t>zaprojektowania kanalizacji sanitarnej w granicach działek prywatnych, zaprojektować studzienki rewizyjne na wysokości każdej działki.</w:t>
      </w:r>
    </w:p>
    <w:p w:rsidR="005230F1" w:rsidRDefault="005230F1" w:rsidP="005230F1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>Pytanie nr 6</w:t>
      </w:r>
    </w:p>
    <w:p w:rsidR="005230F1" w:rsidRDefault="00AD28BB" w:rsidP="005230F1">
      <w:pPr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Czy Zamawiający dopuszcza lokalizację projektowanej kanalizacji sanitarnej na terenie działek dróg gminnych</w:t>
      </w:r>
      <w:r w:rsidR="005230F1">
        <w:rPr>
          <w:rFonts w:ascii="CG Omega" w:hAnsi="CG Omega"/>
          <w:bCs/>
        </w:rPr>
        <w:t>?</w:t>
      </w:r>
    </w:p>
    <w:p w:rsidR="005230F1" w:rsidRDefault="005230F1" w:rsidP="005230F1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AD28BB" w:rsidRPr="005D75DC" w:rsidRDefault="005D75DC" w:rsidP="005230F1">
      <w:pPr>
        <w:spacing w:line="240" w:lineRule="auto"/>
        <w:jc w:val="both"/>
        <w:rPr>
          <w:rFonts w:ascii="CG Omega" w:hAnsi="CG Omega"/>
          <w:bCs/>
        </w:rPr>
      </w:pPr>
      <w:r w:rsidRPr="005D75DC">
        <w:rPr>
          <w:rFonts w:ascii="CG Omega" w:hAnsi="CG Omega"/>
          <w:bCs/>
        </w:rPr>
        <w:t>Tak, pod warunkiem, że drogi te posiadają nawierzchnię  gruntową.</w:t>
      </w:r>
      <w:r>
        <w:rPr>
          <w:rFonts w:ascii="CG Omega" w:hAnsi="CG Omega"/>
          <w:bCs/>
        </w:rPr>
        <w:t xml:space="preserve"> W drogach o nawierzchni asfaltowej nie dopuszcza możliwości lokalizacji kanalizacji sanitarnej.</w:t>
      </w:r>
    </w:p>
    <w:p w:rsidR="005230F1" w:rsidRPr="005D75DC" w:rsidRDefault="005230F1" w:rsidP="005230F1">
      <w:pPr>
        <w:spacing w:line="240" w:lineRule="auto"/>
        <w:jc w:val="both"/>
        <w:rPr>
          <w:rFonts w:ascii="CG Omega" w:hAnsi="CG Omega"/>
          <w:bCs/>
        </w:rPr>
      </w:pPr>
    </w:p>
    <w:p w:rsidR="005230F1" w:rsidRDefault="005230F1" w:rsidP="005230F1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>Pytanie nr 7</w:t>
      </w:r>
    </w:p>
    <w:p w:rsidR="005230F1" w:rsidRDefault="00AD28BB" w:rsidP="005230F1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Czy Zamawiający przekaże Wykonawcy wzór umowy użyczenia</w:t>
      </w:r>
      <w:r w:rsidR="005230F1">
        <w:rPr>
          <w:rFonts w:ascii="CG Omega" w:hAnsi="CG Omega"/>
          <w:bCs/>
        </w:rPr>
        <w:t>?</w:t>
      </w:r>
    </w:p>
    <w:p w:rsidR="005230F1" w:rsidRDefault="005230F1" w:rsidP="005230F1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5230F1" w:rsidRDefault="00AD28BB" w:rsidP="005230F1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Tak.</w:t>
      </w:r>
    </w:p>
    <w:p w:rsidR="005230F1" w:rsidRDefault="005230F1" w:rsidP="005230F1">
      <w:pPr>
        <w:spacing w:line="240" w:lineRule="auto"/>
        <w:jc w:val="both"/>
        <w:rPr>
          <w:rFonts w:ascii="CG Omega" w:hAnsi="CG Omega"/>
          <w:b/>
          <w:bCs/>
        </w:rPr>
      </w:pPr>
    </w:p>
    <w:p w:rsidR="005230F1" w:rsidRDefault="005D75DC" w:rsidP="005230F1">
      <w:pPr>
        <w:spacing w:line="240" w:lineRule="auto"/>
        <w:jc w:val="both"/>
        <w:rPr>
          <w:rFonts w:ascii="CG Omega" w:hAnsi="CG Omega"/>
          <w:bCs/>
        </w:rPr>
      </w:pPr>
      <w:r w:rsidRPr="006F425C">
        <w:rPr>
          <w:rFonts w:ascii="CG Omega" w:hAnsi="CG Omega"/>
          <w:bCs/>
        </w:rPr>
        <w:t xml:space="preserve">Jednocześnie Zamawiający dokonuje </w:t>
      </w:r>
      <w:r w:rsidR="006F425C" w:rsidRPr="006F425C">
        <w:rPr>
          <w:rFonts w:ascii="CG Omega" w:hAnsi="CG Omega"/>
          <w:bCs/>
        </w:rPr>
        <w:t xml:space="preserve">korekty zapisów treści zapytania ofertowego, formularza ofertowego i projektu umowy, w sposób następujący: </w:t>
      </w:r>
    </w:p>
    <w:p w:rsidR="00B33C6C" w:rsidRPr="006F425C" w:rsidRDefault="00B33C6C" w:rsidP="005230F1">
      <w:pPr>
        <w:spacing w:line="240" w:lineRule="auto"/>
        <w:jc w:val="both"/>
        <w:rPr>
          <w:rFonts w:ascii="CG Omega" w:hAnsi="CG Omega"/>
          <w:bCs/>
        </w:rPr>
      </w:pPr>
    </w:p>
    <w:p w:rsidR="00B33C6C" w:rsidRDefault="006F425C" w:rsidP="00B33C6C">
      <w:pPr>
        <w:pStyle w:val="Akapitzlist"/>
        <w:numPr>
          <w:ilvl w:val="0"/>
          <w:numId w:val="2"/>
        </w:numPr>
        <w:spacing w:line="240" w:lineRule="auto"/>
        <w:ind w:left="284" w:hanging="284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 xml:space="preserve">W dziale II </w:t>
      </w:r>
      <w:r w:rsidR="00B33C6C">
        <w:rPr>
          <w:rFonts w:ascii="CG Omega" w:hAnsi="CG Omega"/>
          <w:bCs/>
        </w:rPr>
        <w:t xml:space="preserve">zapytania ofertowego - </w:t>
      </w:r>
      <w:r>
        <w:rPr>
          <w:rFonts w:ascii="CG Omega" w:hAnsi="CG Omega"/>
          <w:bCs/>
        </w:rPr>
        <w:t>Termin wykonania zamówienia</w:t>
      </w:r>
      <w:r w:rsidR="00B33C6C">
        <w:rPr>
          <w:rFonts w:ascii="CG Omega" w:hAnsi="CG Omega"/>
          <w:bCs/>
        </w:rPr>
        <w:t>:</w:t>
      </w:r>
    </w:p>
    <w:p w:rsidR="00B33C6C" w:rsidRPr="00B33C6C" w:rsidRDefault="00B33C6C" w:rsidP="00B33C6C">
      <w:pPr>
        <w:pStyle w:val="Akapitzlist"/>
        <w:spacing w:line="240" w:lineRule="auto"/>
        <w:ind w:left="284"/>
        <w:jc w:val="both"/>
        <w:rPr>
          <w:rFonts w:ascii="CG Omega" w:hAnsi="CG Omega"/>
          <w:b/>
          <w:bCs/>
          <w:u w:val="single"/>
        </w:rPr>
      </w:pPr>
      <w:r w:rsidRPr="00B33C6C">
        <w:rPr>
          <w:rFonts w:ascii="CG Omega" w:hAnsi="CG Omega"/>
          <w:b/>
          <w:bCs/>
          <w:u w:val="single"/>
        </w:rPr>
        <w:t>przed zmianą było:</w:t>
      </w:r>
    </w:p>
    <w:p w:rsidR="00B33C6C" w:rsidRPr="00B33C6C" w:rsidRDefault="00B33C6C" w:rsidP="00B33C6C">
      <w:pPr>
        <w:spacing w:line="240" w:lineRule="auto"/>
        <w:ind w:firstLine="284"/>
        <w:rPr>
          <w:rFonts w:eastAsia="Times New Roman" w:cs="Arial"/>
          <w:b/>
          <w:lang w:eastAsia="pl-PL"/>
        </w:rPr>
      </w:pPr>
      <w:r w:rsidRPr="00B33C6C">
        <w:rPr>
          <w:rFonts w:eastAsia="Times New Roman" w:cs="Arial"/>
          <w:lang w:eastAsia="pl-PL"/>
        </w:rPr>
        <w:t>Zamówienie należy zrealizować w 2 etapach:</w:t>
      </w:r>
    </w:p>
    <w:p w:rsidR="00B33C6C" w:rsidRDefault="00B33C6C" w:rsidP="00B33C6C">
      <w:pPr>
        <w:spacing w:line="240" w:lineRule="auto"/>
        <w:ind w:firstLine="284"/>
        <w:rPr>
          <w:rFonts w:eastAsia="Times New Roman" w:cs="Arial"/>
          <w:lang w:eastAsia="pl-PL"/>
        </w:rPr>
      </w:pPr>
      <w:r w:rsidRPr="00B33C6C">
        <w:rPr>
          <w:rFonts w:eastAsia="Times New Roman" w:cs="Arial"/>
          <w:lang w:eastAsia="pl-PL"/>
        </w:rPr>
        <w:t>Etap I - opracowanie koncepcji - w terminie 1 miesiąca od dnia podpisania umowy.</w:t>
      </w:r>
    </w:p>
    <w:p w:rsidR="00B33C6C" w:rsidRPr="00B33C6C" w:rsidRDefault="00B33C6C" w:rsidP="00B33C6C">
      <w:pPr>
        <w:spacing w:line="240" w:lineRule="auto"/>
        <w:ind w:firstLine="284"/>
        <w:rPr>
          <w:rFonts w:ascii="CG Omega" w:eastAsia="Times New Roman" w:hAnsi="CG Omega" w:cs="Arial"/>
          <w:b/>
          <w:lang w:eastAsia="pl-PL"/>
        </w:rPr>
      </w:pPr>
      <w:r w:rsidRPr="00B33C6C">
        <w:rPr>
          <w:rFonts w:ascii="CG Omega" w:eastAsia="Times New Roman" w:hAnsi="CG Omega" w:cs="Arial"/>
          <w:lang w:eastAsia="pl-PL"/>
        </w:rPr>
        <w:t>Etap II - opracowanie dokumentacji projektowej  - do 30.11.2019 r.</w:t>
      </w:r>
    </w:p>
    <w:p w:rsidR="00B33C6C" w:rsidRDefault="00B33C6C" w:rsidP="00B33C6C">
      <w:pPr>
        <w:spacing w:line="240" w:lineRule="auto"/>
        <w:ind w:firstLine="284"/>
        <w:rPr>
          <w:rFonts w:eastAsia="Times New Roman" w:cs="Arial"/>
          <w:lang w:eastAsia="pl-PL"/>
        </w:rPr>
      </w:pPr>
      <w:r w:rsidRPr="00B33C6C">
        <w:rPr>
          <w:rFonts w:ascii="CG Omega" w:hAnsi="CG Omega"/>
          <w:b/>
          <w:bCs/>
          <w:u w:val="single"/>
        </w:rPr>
        <w:t>p</w:t>
      </w:r>
      <w:r>
        <w:rPr>
          <w:rFonts w:ascii="CG Omega" w:hAnsi="CG Omega"/>
          <w:b/>
          <w:bCs/>
          <w:u w:val="single"/>
        </w:rPr>
        <w:t>o</w:t>
      </w:r>
      <w:r w:rsidRPr="00B33C6C">
        <w:rPr>
          <w:rFonts w:ascii="CG Omega" w:hAnsi="CG Omega"/>
          <w:b/>
          <w:bCs/>
          <w:u w:val="single"/>
        </w:rPr>
        <w:t xml:space="preserve"> </w:t>
      </w:r>
      <w:r>
        <w:rPr>
          <w:rFonts w:ascii="CG Omega" w:hAnsi="CG Omega"/>
          <w:b/>
          <w:bCs/>
          <w:u w:val="single"/>
        </w:rPr>
        <w:t>zmianie jest:</w:t>
      </w:r>
      <w:r w:rsidRPr="00B33C6C">
        <w:rPr>
          <w:rFonts w:eastAsia="Times New Roman" w:cs="Arial"/>
          <w:lang w:eastAsia="pl-PL"/>
        </w:rPr>
        <w:t xml:space="preserve"> </w:t>
      </w:r>
    </w:p>
    <w:p w:rsidR="00B33C6C" w:rsidRPr="00B33C6C" w:rsidRDefault="00B33C6C" w:rsidP="00B33C6C">
      <w:pPr>
        <w:spacing w:line="240" w:lineRule="auto"/>
        <w:ind w:firstLine="284"/>
        <w:rPr>
          <w:rFonts w:eastAsia="Times New Roman" w:cs="Arial"/>
          <w:b/>
          <w:lang w:eastAsia="pl-PL"/>
        </w:rPr>
      </w:pPr>
      <w:r w:rsidRPr="00B33C6C">
        <w:rPr>
          <w:rFonts w:eastAsia="Times New Roman" w:cs="Arial"/>
          <w:lang w:eastAsia="pl-PL"/>
        </w:rPr>
        <w:t>Zamówienie należy zrealizować w 2 etapach:</w:t>
      </w:r>
    </w:p>
    <w:p w:rsidR="00B33C6C" w:rsidRDefault="00B33C6C" w:rsidP="00B33C6C">
      <w:pPr>
        <w:spacing w:line="240" w:lineRule="auto"/>
        <w:ind w:firstLine="284"/>
        <w:rPr>
          <w:rFonts w:eastAsia="Times New Roman" w:cs="Arial"/>
          <w:lang w:eastAsia="pl-PL"/>
        </w:rPr>
      </w:pPr>
      <w:r w:rsidRPr="00B33C6C">
        <w:rPr>
          <w:rFonts w:eastAsia="Times New Roman" w:cs="Arial"/>
          <w:lang w:eastAsia="pl-PL"/>
        </w:rPr>
        <w:t>Etap I - opra</w:t>
      </w:r>
      <w:r>
        <w:rPr>
          <w:rFonts w:eastAsia="Times New Roman" w:cs="Arial"/>
          <w:lang w:eastAsia="pl-PL"/>
        </w:rPr>
        <w:t>cowanie koncepcji - w terminie 2 miesięcy</w:t>
      </w:r>
      <w:r w:rsidRPr="00B33C6C">
        <w:rPr>
          <w:rFonts w:eastAsia="Times New Roman" w:cs="Arial"/>
          <w:lang w:eastAsia="pl-PL"/>
        </w:rPr>
        <w:t xml:space="preserve"> od dnia podpisania umowy.</w:t>
      </w:r>
    </w:p>
    <w:p w:rsidR="00B33C6C" w:rsidRPr="00B33C6C" w:rsidRDefault="00B33C6C" w:rsidP="00B33C6C">
      <w:pPr>
        <w:spacing w:line="240" w:lineRule="auto"/>
        <w:ind w:firstLine="284"/>
        <w:rPr>
          <w:rFonts w:ascii="CG Omega" w:eastAsia="Times New Roman" w:hAnsi="CG Omega" w:cs="Arial"/>
          <w:b/>
          <w:lang w:eastAsia="pl-PL"/>
        </w:rPr>
      </w:pPr>
      <w:r w:rsidRPr="00B33C6C">
        <w:rPr>
          <w:rFonts w:ascii="CG Omega" w:eastAsia="Times New Roman" w:hAnsi="CG Omega" w:cs="Arial"/>
          <w:lang w:eastAsia="pl-PL"/>
        </w:rPr>
        <w:t>Etap II - opracowanie dokumentacji projektowej  - do 30.11.2019 r.</w:t>
      </w:r>
    </w:p>
    <w:p w:rsidR="00B33C6C" w:rsidRDefault="00B33C6C" w:rsidP="00B33C6C">
      <w:pPr>
        <w:pStyle w:val="Akapitzlist"/>
        <w:spacing w:line="240" w:lineRule="auto"/>
        <w:ind w:left="284"/>
        <w:jc w:val="both"/>
        <w:rPr>
          <w:rFonts w:ascii="CG Omega" w:hAnsi="CG Omega"/>
          <w:bCs/>
        </w:rPr>
      </w:pPr>
    </w:p>
    <w:p w:rsidR="00B33C6C" w:rsidRPr="00B33C6C" w:rsidRDefault="00B33C6C" w:rsidP="00B33C6C">
      <w:pPr>
        <w:spacing w:line="240" w:lineRule="auto"/>
        <w:rPr>
          <w:rFonts w:ascii="CG Omega" w:eastAsia="Times New Roman" w:hAnsi="CG Omega" w:cs="Times New Roman"/>
          <w:lang w:eastAsia="pl-PL"/>
        </w:rPr>
      </w:pPr>
      <w:r w:rsidRPr="00B33C6C">
        <w:rPr>
          <w:rFonts w:ascii="CG Omega" w:hAnsi="CG Omega"/>
          <w:bCs/>
        </w:rPr>
        <w:t xml:space="preserve">2. W dziale </w:t>
      </w:r>
      <w:r w:rsidRPr="00B33C6C">
        <w:rPr>
          <w:rFonts w:ascii="CG Omega" w:eastAsia="Times New Roman" w:hAnsi="CG Omega" w:cs="Times New Roman"/>
          <w:lang w:eastAsia="pl-PL"/>
        </w:rPr>
        <w:t>IV</w:t>
      </w:r>
      <w:r w:rsidR="00912A86">
        <w:rPr>
          <w:rFonts w:ascii="CG Omega" w:eastAsia="Times New Roman" w:hAnsi="CG Omega" w:cs="Times New Roman"/>
          <w:lang w:eastAsia="pl-PL"/>
        </w:rPr>
        <w:t xml:space="preserve"> pkt. 4 </w:t>
      </w:r>
      <w:proofErr w:type="spellStart"/>
      <w:r w:rsidR="00912A86">
        <w:rPr>
          <w:rFonts w:ascii="CG Omega" w:eastAsia="Times New Roman" w:hAnsi="CG Omega" w:cs="Times New Roman"/>
          <w:lang w:eastAsia="pl-PL"/>
        </w:rPr>
        <w:t>ppkt</w:t>
      </w:r>
      <w:proofErr w:type="spellEnd"/>
      <w:r w:rsidR="00912A86">
        <w:rPr>
          <w:rFonts w:ascii="CG Omega" w:eastAsia="Times New Roman" w:hAnsi="CG Omega" w:cs="Times New Roman"/>
          <w:lang w:eastAsia="pl-PL"/>
        </w:rPr>
        <w:t xml:space="preserve">. 1 </w:t>
      </w:r>
      <w:r w:rsidRPr="00B33C6C">
        <w:rPr>
          <w:rFonts w:ascii="CG Omega" w:eastAsia="Times New Roman" w:hAnsi="CG Omega" w:cs="Times New Roman"/>
          <w:lang w:eastAsia="pl-PL"/>
        </w:rPr>
        <w:t xml:space="preserve"> zapytania ofertowego - </w:t>
      </w:r>
      <w:r w:rsidRPr="00B33C6C">
        <w:rPr>
          <w:rFonts w:ascii="CG Omega" w:eastAsia="Times New Roman" w:hAnsi="CG Omega" w:cs="Times New Roman"/>
          <w:lang w:eastAsia="pl-PL"/>
        </w:rPr>
        <w:t xml:space="preserve">Opis przedmiotu zamówienia: </w:t>
      </w:r>
    </w:p>
    <w:p w:rsidR="00B33C6C" w:rsidRPr="00B33C6C" w:rsidRDefault="00B33C6C" w:rsidP="00B33C6C">
      <w:pPr>
        <w:pStyle w:val="Akapitzlist"/>
        <w:spacing w:line="240" w:lineRule="auto"/>
        <w:ind w:left="284"/>
        <w:jc w:val="both"/>
        <w:rPr>
          <w:rFonts w:ascii="CG Omega" w:hAnsi="CG Omega"/>
          <w:b/>
          <w:bCs/>
          <w:u w:val="single"/>
        </w:rPr>
      </w:pPr>
      <w:r w:rsidRPr="00B33C6C">
        <w:rPr>
          <w:rFonts w:ascii="CG Omega" w:hAnsi="CG Omega"/>
          <w:b/>
          <w:bCs/>
          <w:u w:val="single"/>
        </w:rPr>
        <w:t>przed zmianą było:</w:t>
      </w:r>
    </w:p>
    <w:p w:rsidR="00912A86" w:rsidRPr="00912A86" w:rsidRDefault="00912A86" w:rsidP="00912A86">
      <w:pPr>
        <w:spacing w:line="240" w:lineRule="auto"/>
        <w:ind w:left="284"/>
        <w:contextualSpacing/>
        <w:jc w:val="both"/>
        <w:rPr>
          <w:rFonts w:ascii="CG Omega" w:eastAsia="Times New Roman" w:hAnsi="CG Omega" w:cs="Arial"/>
          <w:lang w:eastAsia="pl-PL"/>
        </w:rPr>
      </w:pPr>
      <w:r w:rsidRPr="00912A86">
        <w:rPr>
          <w:rFonts w:ascii="CG Omega" w:eastAsia="Times New Roman" w:hAnsi="CG Omega" w:cs="Times New Roman"/>
          <w:lang w:eastAsia="pl-PL"/>
        </w:rPr>
        <w:t>Wykonawca w terminie 30 dni od podpisania umowy przedło</w:t>
      </w:r>
      <w:r w:rsidRPr="00912A86">
        <w:rPr>
          <w:rFonts w:ascii="CG Omega" w:eastAsia="Times New Roman" w:hAnsi="CG Omega" w:cs="Arial"/>
          <w:lang w:eastAsia="pl-PL"/>
        </w:rPr>
        <w:t>ż</w:t>
      </w:r>
      <w:r w:rsidRPr="00912A86">
        <w:rPr>
          <w:rFonts w:ascii="CG Omega" w:eastAsia="Times New Roman" w:hAnsi="CG Omega" w:cs="Times New Roman"/>
          <w:lang w:eastAsia="pl-PL"/>
        </w:rPr>
        <w:t>y do uzgodnienia koncepcj</w:t>
      </w:r>
      <w:r w:rsidRPr="00912A86">
        <w:rPr>
          <w:rFonts w:ascii="CG Omega" w:eastAsia="Times New Roman" w:hAnsi="CG Omega" w:cs="Arial"/>
          <w:lang w:eastAsia="pl-PL"/>
        </w:rPr>
        <w:t>ę</w:t>
      </w:r>
      <w:r w:rsidRPr="00912A86">
        <w:rPr>
          <w:rFonts w:ascii="CG Omega" w:eastAsia="Times New Roman" w:hAnsi="CG Omega" w:cs="Times New Roman"/>
          <w:lang w:eastAsia="pl-PL"/>
        </w:rPr>
        <w:t xml:space="preserve"> w formie opisowej i rysunkowej przebiegu sieci kanalizacji sanitarnej wraz ze wst</w:t>
      </w:r>
      <w:r w:rsidRPr="00912A86">
        <w:rPr>
          <w:rFonts w:ascii="CG Omega" w:eastAsia="Times New Roman" w:hAnsi="CG Omega" w:cs="Arial"/>
          <w:lang w:eastAsia="pl-PL"/>
        </w:rPr>
        <w:t>ę</w:t>
      </w:r>
      <w:r w:rsidRPr="00912A86">
        <w:rPr>
          <w:rFonts w:ascii="CG Omega" w:eastAsia="Times New Roman" w:hAnsi="CG Omega" w:cs="Times New Roman"/>
          <w:lang w:eastAsia="pl-PL"/>
        </w:rPr>
        <w:t>pnymi zgodami mieszka</w:t>
      </w:r>
      <w:r w:rsidRPr="00912A86">
        <w:rPr>
          <w:rFonts w:ascii="CG Omega" w:eastAsia="Times New Roman" w:hAnsi="CG Omega" w:cs="Arial"/>
          <w:lang w:eastAsia="pl-PL"/>
        </w:rPr>
        <w:t>ń</w:t>
      </w:r>
      <w:r w:rsidRPr="00912A86">
        <w:rPr>
          <w:rFonts w:ascii="CG Omega" w:eastAsia="Times New Roman" w:hAnsi="CG Omega" w:cs="Times New Roman"/>
          <w:lang w:eastAsia="pl-PL"/>
        </w:rPr>
        <w:t xml:space="preserve">ców na projektowany przebieg kanalizacji. </w:t>
      </w:r>
    </w:p>
    <w:p w:rsidR="00912A86" w:rsidRDefault="00912A86" w:rsidP="00912A86">
      <w:pPr>
        <w:spacing w:line="240" w:lineRule="auto"/>
        <w:ind w:firstLine="284"/>
        <w:rPr>
          <w:rFonts w:eastAsia="Times New Roman" w:cs="Arial"/>
          <w:lang w:eastAsia="pl-PL"/>
        </w:rPr>
      </w:pPr>
      <w:r w:rsidRPr="00B33C6C">
        <w:rPr>
          <w:rFonts w:ascii="CG Omega" w:hAnsi="CG Omega"/>
          <w:b/>
          <w:bCs/>
          <w:u w:val="single"/>
        </w:rPr>
        <w:t>p</w:t>
      </w:r>
      <w:r>
        <w:rPr>
          <w:rFonts w:ascii="CG Omega" w:hAnsi="CG Omega"/>
          <w:b/>
          <w:bCs/>
          <w:u w:val="single"/>
        </w:rPr>
        <w:t>o</w:t>
      </w:r>
      <w:r w:rsidRPr="00B33C6C">
        <w:rPr>
          <w:rFonts w:ascii="CG Omega" w:hAnsi="CG Omega"/>
          <w:b/>
          <w:bCs/>
          <w:u w:val="single"/>
        </w:rPr>
        <w:t xml:space="preserve"> </w:t>
      </w:r>
      <w:r>
        <w:rPr>
          <w:rFonts w:ascii="CG Omega" w:hAnsi="CG Omega"/>
          <w:b/>
          <w:bCs/>
          <w:u w:val="single"/>
        </w:rPr>
        <w:t>zmianie jest:</w:t>
      </w:r>
      <w:r w:rsidRPr="00B33C6C">
        <w:rPr>
          <w:rFonts w:eastAsia="Times New Roman" w:cs="Arial"/>
          <w:lang w:eastAsia="pl-PL"/>
        </w:rPr>
        <w:t xml:space="preserve"> </w:t>
      </w:r>
    </w:p>
    <w:p w:rsidR="00912A86" w:rsidRDefault="00912A86" w:rsidP="00912A86">
      <w:pPr>
        <w:spacing w:line="240" w:lineRule="auto"/>
        <w:ind w:left="284"/>
        <w:contextualSpacing/>
        <w:jc w:val="both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>Wykonawca w terminie 2 miesięcy</w:t>
      </w:r>
      <w:r w:rsidRPr="00912A86">
        <w:rPr>
          <w:rFonts w:ascii="CG Omega" w:eastAsia="Times New Roman" w:hAnsi="CG Omega" w:cs="Times New Roman"/>
          <w:lang w:eastAsia="pl-PL"/>
        </w:rPr>
        <w:t xml:space="preserve"> od podpisania umowy przedło</w:t>
      </w:r>
      <w:r w:rsidRPr="00912A86">
        <w:rPr>
          <w:rFonts w:ascii="CG Omega" w:eastAsia="Times New Roman" w:hAnsi="CG Omega" w:cs="Arial"/>
          <w:lang w:eastAsia="pl-PL"/>
        </w:rPr>
        <w:t>ż</w:t>
      </w:r>
      <w:r w:rsidRPr="00912A86">
        <w:rPr>
          <w:rFonts w:ascii="CG Omega" w:eastAsia="Times New Roman" w:hAnsi="CG Omega" w:cs="Times New Roman"/>
          <w:lang w:eastAsia="pl-PL"/>
        </w:rPr>
        <w:t>y do uzgodnienia koncepcj</w:t>
      </w:r>
      <w:r w:rsidRPr="00912A86">
        <w:rPr>
          <w:rFonts w:ascii="CG Omega" w:eastAsia="Times New Roman" w:hAnsi="CG Omega" w:cs="Arial"/>
          <w:lang w:eastAsia="pl-PL"/>
        </w:rPr>
        <w:t>ę</w:t>
      </w:r>
      <w:r w:rsidRPr="00912A86">
        <w:rPr>
          <w:rFonts w:ascii="CG Omega" w:eastAsia="Times New Roman" w:hAnsi="CG Omega" w:cs="Times New Roman"/>
          <w:lang w:eastAsia="pl-PL"/>
        </w:rPr>
        <w:t xml:space="preserve"> w formie opisowej i rysunkowej przebiegu sieci kanalizacji sanitarnej wraz ze wst</w:t>
      </w:r>
      <w:r w:rsidRPr="00912A86">
        <w:rPr>
          <w:rFonts w:ascii="CG Omega" w:eastAsia="Times New Roman" w:hAnsi="CG Omega" w:cs="Arial"/>
          <w:lang w:eastAsia="pl-PL"/>
        </w:rPr>
        <w:t>ę</w:t>
      </w:r>
      <w:r w:rsidRPr="00912A86">
        <w:rPr>
          <w:rFonts w:ascii="CG Omega" w:eastAsia="Times New Roman" w:hAnsi="CG Omega" w:cs="Times New Roman"/>
          <w:lang w:eastAsia="pl-PL"/>
        </w:rPr>
        <w:t>pnymi zgodami mieszka</w:t>
      </w:r>
      <w:r w:rsidRPr="00912A86">
        <w:rPr>
          <w:rFonts w:ascii="CG Omega" w:eastAsia="Times New Roman" w:hAnsi="CG Omega" w:cs="Arial"/>
          <w:lang w:eastAsia="pl-PL"/>
        </w:rPr>
        <w:t>ń</w:t>
      </w:r>
      <w:r w:rsidRPr="00912A86">
        <w:rPr>
          <w:rFonts w:ascii="CG Omega" w:eastAsia="Times New Roman" w:hAnsi="CG Omega" w:cs="Times New Roman"/>
          <w:lang w:eastAsia="pl-PL"/>
        </w:rPr>
        <w:t xml:space="preserve">ców na projektowany przebieg kanalizacji. </w:t>
      </w:r>
    </w:p>
    <w:p w:rsidR="00912A86" w:rsidRDefault="00912A86" w:rsidP="00912A86">
      <w:pPr>
        <w:spacing w:line="240" w:lineRule="auto"/>
        <w:contextualSpacing/>
        <w:jc w:val="both"/>
        <w:rPr>
          <w:rFonts w:ascii="CG Omega" w:eastAsia="Times New Roman" w:hAnsi="CG Omega" w:cs="Times New Roman"/>
          <w:lang w:eastAsia="pl-PL"/>
        </w:rPr>
      </w:pPr>
    </w:p>
    <w:p w:rsidR="00912A86" w:rsidRDefault="00912A86" w:rsidP="00912A86">
      <w:pPr>
        <w:spacing w:line="240" w:lineRule="auto"/>
        <w:ind w:right="195"/>
        <w:rPr>
          <w:rFonts w:ascii="CG Omega" w:eastAsia="Times New Roman" w:hAnsi="CG Omega" w:cs="Times New Roman"/>
          <w:lang w:eastAsia="pl-PL"/>
        </w:rPr>
      </w:pPr>
      <w:r w:rsidRPr="00912A86">
        <w:rPr>
          <w:rFonts w:ascii="CG Omega" w:eastAsia="Times New Roman" w:hAnsi="CG Omega" w:cs="Times New Roman"/>
          <w:lang w:eastAsia="pl-PL"/>
        </w:rPr>
        <w:t xml:space="preserve">3. W projekcie umowy w § 2 pkt. 1 - </w:t>
      </w:r>
      <w:r w:rsidRPr="00912A86">
        <w:rPr>
          <w:rFonts w:ascii="CG Omega" w:eastAsia="Times New Roman" w:hAnsi="CG Omega" w:cs="Times New Roman"/>
          <w:lang w:eastAsia="pl-PL"/>
        </w:rPr>
        <w:t>Terminy realizacji umowy</w:t>
      </w:r>
      <w:r>
        <w:rPr>
          <w:rFonts w:ascii="CG Omega" w:eastAsia="Times New Roman" w:hAnsi="CG Omega" w:cs="Times New Roman"/>
          <w:lang w:eastAsia="pl-PL"/>
        </w:rPr>
        <w:t>:</w:t>
      </w:r>
    </w:p>
    <w:p w:rsidR="00912A86" w:rsidRPr="00912A86" w:rsidRDefault="00912A86" w:rsidP="00912A86">
      <w:pPr>
        <w:pStyle w:val="Akapitzlist"/>
        <w:spacing w:line="240" w:lineRule="auto"/>
        <w:ind w:left="284"/>
        <w:jc w:val="both"/>
        <w:rPr>
          <w:rFonts w:ascii="CG Omega" w:hAnsi="CG Omega"/>
          <w:b/>
          <w:bCs/>
          <w:u w:val="single"/>
        </w:rPr>
      </w:pPr>
      <w:r w:rsidRPr="00B33C6C">
        <w:rPr>
          <w:rFonts w:ascii="CG Omega" w:hAnsi="CG Omega"/>
          <w:b/>
          <w:bCs/>
          <w:u w:val="single"/>
        </w:rPr>
        <w:t>przed zmianą było:</w:t>
      </w:r>
    </w:p>
    <w:p w:rsidR="00912A86" w:rsidRPr="00912A86" w:rsidRDefault="00912A86" w:rsidP="00912A86">
      <w:pPr>
        <w:spacing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    </w:t>
      </w:r>
      <w:r w:rsidRPr="00912A86">
        <w:rPr>
          <w:rFonts w:ascii="CG Omega" w:eastAsia="Times New Roman" w:hAnsi="CG Omega" w:cs="Times New Roman"/>
          <w:lang w:eastAsia="pl-PL"/>
        </w:rPr>
        <w:t xml:space="preserve">Strony ustalają następujące terminy realizacji:                                                                                                        </w:t>
      </w:r>
    </w:p>
    <w:p w:rsidR="00912A86" w:rsidRPr="00912A86" w:rsidRDefault="00912A86" w:rsidP="00912A86">
      <w:pPr>
        <w:spacing w:line="240" w:lineRule="auto"/>
        <w:ind w:left="284"/>
        <w:rPr>
          <w:rFonts w:ascii="CG Omega" w:eastAsia="Times New Roman" w:hAnsi="CG Omega" w:cs="Arial"/>
          <w:b/>
          <w:lang w:eastAsia="pl-PL"/>
        </w:rPr>
      </w:pPr>
      <w:r w:rsidRPr="00912A86">
        <w:rPr>
          <w:rFonts w:ascii="CG Omega" w:eastAsia="Times New Roman" w:hAnsi="CG Omega" w:cs="Arial"/>
          <w:lang w:eastAsia="pl-PL"/>
        </w:rPr>
        <w:t>Etap I - opracowanie koncepcji - w terminie 1 miesiąca od dnia podpisania umowy.</w:t>
      </w:r>
    </w:p>
    <w:p w:rsidR="00912A86" w:rsidRPr="00912A86" w:rsidRDefault="00912A86" w:rsidP="00912A86">
      <w:pPr>
        <w:spacing w:line="240" w:lineRule="auto"/>
        <w:ind w:firstLine="284"/>
        <w:jc w:val="both"/>
        <w:rPr>
          <w:rFonts w:ascii="CG Omega" w:eastAsia="Times New Roman" w:hAnsi="CG Omega" w:cs="Arial"/>
          <w:b/>
          <w:lang w:eastAsia="pl-PL"/>
        </w:rPr>
      </w:pPr>
      <w:r w:rsidRPr="00912A86">
        <w:rPr>
          <w:rFonts w:ascii="CG Omega" w:eastAsia="Times New Roman" w:hAnsi="CG Omega" w:cs="Arial"/>
          <w:lang w:eastAsia="pl-PL"/>
        </w:rPr>
        <w:t>Etap II - opracowanie dokumentacji projektowej  - do 30.11.2019 r.</w:t>
      </w:r>
    </w:p>
    <w:p w:rsidR="00912A86" w:rsidRPr="00912A86" w:rsidRDefault="00912A86" w:rsidP="00912A86">
      <w:pPr>
        <w:pStyle w:val="Akapitzlist"/>
        <w:spacing w:line="240" w:lineRule="auto"/>
        <w:ind w:left="284"/>
        <w:jc w:val="both"/>
        <w:rPr>
          <w:rFonts w:ascii="CG Omega" w:hAnsi="CG Omega"/>
          <w:b/>
          <w:bCs/>
          <w:u w:val="single"/>
        </w:rPr>
      </w:pPr>
      <w:r w:rsidRPr="00B33C6C">
        <w:rPr>
          <w:rFonts w:ascii="CG Omega" w:hAnsi="CG Omega"/>
          <w:b/>
          <w:bCs/>
          <w:u w:val="single"/>
        </w:rPr>
        <w:t>p</w:t>
      </w:r>
      <w:r>
        <w:rPr>
          <w:rFonts w:ascii="CG Omega" w:hAnsi="CG Omega"/>
          <w:b/>
          <w:bCs/>
          <w:u w:val="single"/>
        </w:rPr>
        <w:t>o</w:t>
      </w:r>
      <w:r w:rsidRPr="00B33C6C">
        <w:rPr>
          <w:rFonts w:ascii="CG Omega" w:hAnsi="CG Omega"/>
          <w:b/>
          <w:bCs/>
          <w:u w:val="single"/>
        </w:rPr>
        <w:t xml:space="preserve"> </w:t>
      </w:r>
      <w:r>
        <w:rPr>
          <w:rFonts w:ascii="CG Omega" w:hAnsi="CG Omega"/>
          <w:b/>
          <w:bCs/>
          <w:u w:val="single"/>
        </w:rPr>
        <w:t>zmianie jest</w:t>
      </w:r>
      <w:r w:rsidRPr="00B33C6C">
        <w:rPr>
          <w:rFonts w:ascii="CG Omega" w:hAnsi="CG Omega"/>
          <w:b/>
          <w:bCs/>
          <w:u w:val="single"/>
        </w:rPr>
        <w:t>:</w:t>
      </w:r>
    </w:p>
    <w:p w:rsidR="00912A86" w:rsidRPr="00912A86" w:rsidRDefault="00912A86" w:rsidP="00912A86">
      <w:pPr>
        <w:spacing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    </w:t>
      </w:r>
      <w:r w:rsidRPr="00912A86">
        <w:rPr>
          <w:rFonts w:ascii="CG Omega" w:eastAsia="Times New Roman" w:hAnsi="CG Omega" w:cs="Times New Roman"/>
          <w:lang w:eastAsia="pl-PL"/>
        </w:rPr>
        <w:t xml:space="preserve">Strony ustalają następujące terminy realizacji:                                                                                                        </w:t>
      </w:r>
    </w:p>
    <w:p w:rsidR="00912A86" w:rsidRPr="00912A86" w:rsidRDefault="00912A86" w:rsidP="00912A86">
      <w:pPr>
        <w:spacing w:line="240" w:lineRule="auto"/>
        <w:ind w:left="284"/>
        <w:rPr>
          <w:rFonts w:ascii="CG Omega" w:eastAsia="Times New Roman" w:hAnsi="CG Omega" w:cs="Arial"/>
          <w:b/>
          <w:lang w:eastAsia="pl-PL"/>
        </w:rPr>
      </w:pPr>
      <w:r w:rsidRPr="00912A86">
        <w:rPr>
          <w:rFonts w:ascii="CG Omega" w:eastAsia="Times New Roman" w:hAnsi="CG Omega" w:cs="Arial"/>
          <w:lang w:eastAsia="pl-PL"/>
        </w:rPr>
        <w:t>Etap I - opracowanie k</w:t>
      </w:r>
      <w:r>
        <w:rPr>
          <w:rFonts w:ascii="CG Omega" w:eastAsia="Times New Roman" w:hAnsi="CG Omega" w:cs="Arial"/>
          <w:lang w:eastAsia="pl-PL"/>
        </w:rPr>
        <w:t>oncepcji - w terminie 2 miesięcy</w:t>
      </w:r>
      <w:r w:rsidRPr="00912A86">
        <w:rPr>
          <w:rFonts w:ascii="CG Omega" w:eastAsia="Times New Roman" w:hAnsi="CG Omega" w:cs="Arial"/>
          <w:lang w:eastAsia="pl-PL"/>
        </w:rPr>
        <w:t xml:space="preserve"> od dnia podpisania umowy.</w:t>
      </w:r>
    </w:p>
    <w:p w:rsidR="00912A86" w:rsidRDefault="00912A86" w:rsidP="00912A86">
      <w:pPr>
        <w:spacing w:line="240" w:lineRule="auto"/>
        <w:ind w:firstLine="284"/>
        <w:jc w:val="both"/>
        <w:rPr>
          <w:rFonts w:ascii="CG Omega" w:eastAsia="Times New Roman" w:hAnsi="CG Omega" w:cs="Arial"/>
          <w:lang w:eastAsia="pl-PL"/>
        </w:rPr>
      </w:pPr>
      <w:r w:rsidRPr="00912A86">
        <w:rPr>
          <w:rFonts w:ascii="CG Omega" w:eastAsia="Times New Roman" w:hAnsi="CG Omega" w:cs="Arial"/>
          <w:lang w:eastAsia="pl-PL"/>
        </w:rPr>
        <w:t>Etap II - opracowanie dokumentacji projektowej  - do 30.11.2019 r.</w:t>
      </w:r>
    </w:p>
    <w:p w:rsidR="00912A86" w:rsidRPr="00912A86" w:rsidRDefault="00912A86" w:rsidP="00912A86">
      <w:pPr>
        <w:spacing w:line="240" w:lineRule="auto"/>
        <w:ind w:firstLine="284"/>
        <w:jc w:val="both"/>
        <w:rPr>
          <w:rFonts w:ascii="CG Omega" w:eastAsia="Times New Roman" w:hAnsi="CG Omega" w:cs="Arial"/>
          <w:b/>
          <w:lang w:eastAsia="pl-PL"/>
        </w:rPr>
      </w:pPr>
    </w:p>
    <w:p w:rsidR="00912A86" w:rsidRPr="00912A86" w:rsidRDefault="00912A86" w:rsidP="00912A86">
      <w:pPr>
        <w:spacing w:line="240" w:lineRule="auto"/>
        <w:contextualSpacing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4.  W pkt. 3 formularza ofertowego: </w:t>
      </w:r>
    </w:p>
    <w:p w:rsidR="00B33C6C" w:rsidRPr="00B33C6C" w:rsidRDefault="00912A86" w:rsidP="00912A86">
      <w:pPr>
        <w:spacing w:line="240" w:lineRule="auto"/>
        <w:jc w:val="both"/>
        <w:rPr>
          <w:rFonts w:ascii="CG Omega" w:hAnsi="CG Omega"/>
          <w:bCs/>
        </w:rPr>
      </w:pPr>
      <w:r w:rsidRPr="00912A86">
        <w:rPr>
          <w:rFonts w:ascii="CG Omega" w:hAnsi="CG Omega"/>
          <w:b/>
          <w:bCs/>
        </w:rPr>
        <w:t xml:space="preserve">      </w:t>
      </w:r>
      <w:r w:rsidRPr="00B33C6C">
        <w:rPr>
          <w:rFonts w:ascii="CG Omega" w:hAnsi="CG Omega"/>
          <w:b/>
          <w:bCs/>
          <w:u w:val="single"/>
        </w:rPr>
        <w:t>przed zmianą było:</w:t>
      </w:r>
    </w:p>
    <w:p w:rsidR="00912A86" w:rsidRPr="00912A86" w:rsidRDefault="00912A86" w:rsidP="00912A86">
      <w:pPr>
        <w:spacing w:line="240" w:lineRule="auto"/>
        <w:ind w:left="426"/>
        <w:contextualSpacing/>
        <w:rPr>
          <w:rFonts w:ascii="CG Omega" w:eastAsia="Times New Roman" w:hAnsi="CG Omega" w:cs="Times New Roman"/>
          <w:lang w:eastAsia="pl-PL"/>
        </w:rPr>
      </w:pPr>
      <w:r w:rsidRPr="00912A86">
        <w:rPr>
          <w:rFonts w:ascii="CG Omega" w:eastAsia="Times New Roman" w:hAnsi="CG Omega" w:cs="Times New Roman"/>
          <w:lang w:eastAsia="pl-PL"/>
        </w:rPr>
        <w:t xml:space="preserve">Termin wykonania przedmiotu zamówienia:  </w:t>
      </w:r>
    </w:p>
    <w:p w:rsidR="00912A86" w:rsidRPr="00912A86" w:rsidRDefault="00912A86" w:rsidP="00912A86">
      <w:pPr>
        <w:spacing w:line="240" w:lineRule="auto"/>
        <w:ind w:firstLine="284"/>
        <w:rPr>
          <w:rFonts w:ascii="CG Omega" w:eastAsia="Times New Roman" w:hAnsi="CG Omega" w:cs="Arial"/>
          <w:b/>
          <w:lang w:eastAsia="pl-PL"/>
        </w:rPr>
      </w:pPr>
      <w:r w:rsidRPr="00912A86">
        <w:rPr>
          <w:rFonts w:ascii="CG Omega" w:eastAsia="Times New Roman" w:hAnsi="CG Omega" w:cs="Arial"/>
          <w:lang w:eastAsia="pl-PL"/>
        </w:rPr>
        <w:t xml:space="preserve">   Etap I - opracowanie koncepcji - w terminie 1 miesiąca od dnia podpisania umowy.</w:t>
      </w:r>
    </w:p>
    <w:p w:rsidR="00912A86" w:rsidRDefault="00912A86" w:rsidP="00912A86">
      <w:pPr>
        <w:spacing w:line="240" w:lineRule="auto"/>
        <w:ind w:firstLine="284"/>
        <w:rPr>
          <w:rFonts w:ascii="CG Omega" w:eastAsia="Times New Roman" w:hAnsi="CG Omega" w:cs="Arial"/>
          <w:lang w:eastAsia="pl-PL"/>
        </w:rPr>
      </w:pPr>
      <w:r w:rsidRPr="00912A86">
        <w:rPr>
          <w:rFonts w:ascii="CG Omega" w:eastAsia="Times New Roman" w:hAnsi="CG Omega" w:cs="Arial"/>
          <w:lang w:eastAsia="pl-PL"/>
        </w:rPr>
        <w:t xml:space="preserve">   Etap II - opracowanie dokumentacji projektowej  - do 30.11.2019 r.</w:t>
      </w:r>
    </w:p>
    <w:p w:rsidR="00912A86" w:rsidRPr="00912A86" w:rsidRDefault="00912A86" w:rsidP="00912A86">
      <w:pPr>
        <w:pStyle w:val="Akapitzlist"/>
        <w:spacing w:line="240" w:lineRule="auto"/>
        <w:ind w:left="284"/>
        <w:jc w:val="both"/>
        <w:rPr>
          <w:rFonts w:ascii="CG Omega" w:hAnsi="CG Omega"/>
          <w:b/>
          <w:bCs/>
          <w:u w:val="single"/>
        </w:rPr>
      </w:pPr>
      <w:r w:rsidRPr="00B33C6C">
        <w:rPr>
          <w:rFonts w:ascii="CG Omega" w:hAnsi="CG Omega"/>
          <w:b/>
          <w:bCs/>
          <w:u w:val="single"/>
        </w:rPr>
        <w:lastRenderedPageBreak/>
        <w:t>p</w:t>
      </w:r>
      <w:r>
        <w:rPr>
          <w:rFonts w:ascii="CG Omega" w:hAnsi="CG Omega"/>
          <w:b/>
          <w:bCs/>
          <w:u w:val="single"/>
        </w:rPr>
        <w:t>o</w:t>
      </w:r>
      <w:r w:rsidRPr="00B33C6C">
        <w:rPr>
          <w:rFonts w:ascii="CG Omega" w:hAnsi="CG Omega"/>
          <w:b/>
          <w:bCs/>
          <w:u w:val="single"/>
        </w:rPr>
        <w:t xml:space="preserve"> </w:t>
      </w:r>
      <w:r>
        <w:rPr>
          <w:rFonts w:ascii="CG Omega" w:hAnsi="CG Omega"/>
          <w:b/>
          <w:bCs/>
          <w:u w:val="single"/>
        </w:rPr>
        <w:t>zmianie jest</w:t>
      </w:r>
      <w:r w:rsidRPr="00B33C6C">
        <w:rPr>
          <w:rFonts w:ascii="CG Omega" w:hAnsi="CG Omega"/>
          <w:b/>
          <w:bCs/>
          <w:u w:val="single"/>
        </w:rPr>
        <w:t>:</w:t>
      </w:r>
    </w:p>
    <w:p w:rsidR="00912A86" w:rsidRPr="00912A86" w:rsidRDefault="00912A86" w:rsidP="00912A86">
      <w:pPr>
        <w:spacing w:line="240" w:lineRule="auto"/>
        <w:rPr>
          <w:rFonts w:ascii="CG Omega" w:eastAsia="Times New Roman" w:hAnsi="CG Omega" w:cs="Times New Roman"/>
          <w:lang w:eastAsia="pl-PL"/>
        </w:rPr>
      </w:pPr>
      <w:r>
        <w:rPr>
          <w:rFonts w:ascii="CG Omega" w:eastAsia="Times New Roman" w:hAnsi="CG Omega" w:cs="Times New Roman"/>
          <w:lang w:eastAsia="pl-PL"/>
        </w:rPr>
        <w:t xml:space="preserve">     </w:t>
      </w:r>
      <w:r w:rsidRPr="00912A86">
        <w:rPr>
          <w:rFonts w:ascii="CG Omega" w:eastAsia="Times New Roman" w:hAnsi="CG Omega" w:cs="Times New Roman"/>
          <w:lang w:eastAsia="pl-PL"/>
        </w:rPr>
        <w:t xml:space="preserve">Strony ustalają następujące terminy realizacji:                                                                                                        </w:t>
      </w:r>
    </w:p>
    <w:p w:rsidR="00912A86" w:rsidRPr="00912A86" w:rsidRDefault="00912A86" w:rsidP="00912A86">
      <w:pPr>
        <w:spacing w:line="240" w:lineRule="auto"/>
        <w:ind w:left="284"/>
        <w:rPr>
          <w:rFonts w:ascii="CG Omega" w:eastAsia="Times New Roman" w:hAnsi="CG Omega" w:cs="Arial"/>
          <w:b/>
          <w:lang w:eastAsia="pl-PL"/>
        </w:rPr>
      </w:pPr>
      <w:r w:rsidRPr="00912A86">
        <w:rPr>
          <w:rFonts w:ascii="CG Omega" w:eastAsia="Times New Roman" w:hAnsi="CG Omega" w:cs="Arial"/>
          <w:lang w:eastAsia="pl-PL"/>
        </w:rPr>
        <w:t>Etap I - opracowanie k</w:t>
      </w:r>
      <w:r>
        <w:rPr>
          <w:rFonts w:ascii="CG Omega" w:eastAsia="Times New Roman" w:hAnsi="CG Omega" w:cs="Arial"/>
          <w:lang w:eastAsia="pl-PL"/>
        </w:rPr>
        <w:t>oncepcji - w terminie 2 miesięcy</w:t>
      </w:r>
      <w:r w:rsidRPr="00912A86">
        <w:rPr>
          <w:rFonts w:ascii="CG Omega" w:eastAsia="Times New Roman" w:hAnsi="CG Omega" w:cs="Arial"/>
          <w:lang w:eastAsia="pl-PL"/>
        </w:rPr>
        <w:t xml:space="preserve"> od dnia podpisania umowy.</w:t>
      </w:r>
    </w:p>
    <w:p w:rsidR="00912A86" w:rsidRDefault="00912A86" w:rsidP="00912A86">
      <w:pPr>
        <w:spacing w:line="240" w:lineRule="auto"/>
        <w:ind w:firstLine="284"/>
        <w:jc w:val="both"/>
        <w:rPr>
          <w:rFonts w:ascii="CG Omega" w:eastAsia="Times New Roman" w:hAnsi="CG Omega" w:cs="Arial"/>
          <w:lang w:eastAsia="pl-PL"/>
        </w:rPr>
      </w:pPr>
      <w:r w:rsidRPr="00912A86">
        <w:rPr>
          <w:rFonts w:ascii="CG Omega" w:eastAsia="Times New Roman" w:hAnsi="CG Omega" w:cs="Arial"/>
          <w:lang w:eastAsia="pl-PL"/>
        </w:rPr>
        <w:t>Etap II - opracowanie dokumentacji projektowej  - do 30.11.2019 r.</w:t>
      </w:r>
    </w:p>
    <w:p w:rsidR="00912A86" w:rsidRPr="00912A86" w:rsidRDefault="00912A86" w:rsidP="00912A86">
      <w:pPr>
        <w:spacing w:line="240" w:lineRule="auto"/>
        <w:ind w:firstLine="284"/>
        <w:rPr>
          <w:rFonts w:ascii="CG Omega" w:eastAsia="Times New Roman" w:hAnsi="CG Omega" w:cs="Arial"/>
          <w:b/>
          <w:lang w:eastAsia="pl-PL"/>
        </w:rPr>
      </w:pPr>
    </w:p>
    <w:p w:rsidR="00B33C6C" w:rsidRDefault="00B33C6C" w:rsidP="00B33C6C">
      <w:pPr>
        <w:pStyle w:val="Akapitzlist"/>
        <w:spacing w:line="240" w:lineRule="auto"/>
        <w:ind w:left="284"/>
        <w:jc w:val="both"/>
        <w:rPr>
          <w:rFonts w:ascii="CG Omega" w:hAnsi="CG Omega"/>
          <w:bCs/>
        </w:rPr>
      </w:pPr>
    </w:p>
    <w:p w:rsidR="00B33C6C" w:rsidRDefault="00912A86" w:rsidP="00912A86">
      <w:pPr>
        <w:spacing w:line="240" w:lineRule="auto"/>
        <w:jc w:val="both"/>
        <w:rPr>
          <w:rFonts w:eastAsia="Times New Roman" w:cs="Arial"/>
          <w:lang w:eastAsia="pl-PL"/>
        </w:rPr>
      </w:pPr>
      <w:r>
        <w:rPr>
          <w:rFonts w:ascii="CG Omega" w:hAnsi="CG Omega"/>
          <w:bCs/>
        </w:rPr>
        <w:t>Wszystkie powyższe korekty należy uwzględnić w przygotowywanych dokumentach oferty</w:t>
      </w:r>
      <w:r w:rsidR="00B33C6C" w:rsidRPr="00912A86">
        <w:rPr>
          <w:rFonts w:eastAsia="Times New Roman" w:cs="Arial"/>
          <w:lang w:eastAsia="pl-PL"/>
        </w:rPr>
        <w:t>.</w:t>
      </w:r>
    </w:p>
    <w:p w:rsidR="00912A86" w:rsidRPr="00912A86" w:rsidRDefault="00912A86" w:rsidP="00912A86">
      <w:pPr>
        <w:spacing w:line="240" w:lineRule="auto"/>
        <w:jc w:val="both"/>
        <w:rPr>
          <w:rFonts w:ascii="CG Omega" w:hAnsi="CG Omega"/>
          <w:bCs/>
        </w:rPr>
      </w:pPr>
      <w:r>
        <w:rPr>
          <w:rFonts w:eastAsia="Times New Roman" w:cs="Arial"/>
          <w:lang w:eastAsia="pl-PL"/>
        </w:rPr>
        <w:t>Informuję, że  odpowiedzi na zadane pytania</w:t>
      </w:r>
      <w:r w:rsidR="00E30A0E">
        <w:rPr>
          <w:rFonts w:eastAsia="Times New Roman" w:cs="Arial"/>
          <w:lang w:eastAsia="pl-PL"/>
        </w:rPr>
        <w:t xml:space="preserve"> jak i  dokonane korekty </w:t>
      </w:r>
      <w:r>
        <w:rPr>
          <w:rFonts w:eastAsia="Times New Roman" w:cs="Arial"/>
          <w:lang w:eastAsia="pl-PL"/>
        </w:rPr>
        <w:t xml:space="preserve"> mają charakter informacyjny</w:t>
      </w:r>
      <w:r w:rsidR="00E30A0E">
        <w:rPr>
          <w:rFonts w:eastAsia="Times New Roman" w:cs="Arial"/>
          <w:lang w:eastAsia="pl-PL"/>
        </w:rPr>
        <w:t>,  pozostające bez wpływu na terminowe przygotowanie oferty, dlatego też zamawiający utrzymuje pierwotny termin składania ofert.</w:t>
      </w:r>
      <w:r>
        <w:rPr>
          <w:rFonts w:eastAsia="Times New Roman" w:cs="Arial"/>
          <w:lang w:eastAsia="pl-PL"/>
        </w:rPr>
        <w:t xml:space="preserve"> </w:t>
      </w:r>
    </w:p>
    <w:p w:rsidR="005230F1" w:rsidRDefault="005230F1" w:rsidP="005230F1">
      <w:pPr>
        <w:spacing w:line="240" w:lineRule="auto"/>
        <w:jc w:val="both"/>
        <w:rPr>
          <w:rFonts w:ascii="CG Omega" w:hAnsi="CG Omega"/>
          <w:b/>
          <w:bCs/>
        </w:rPr>
      </w:pPr>
    </w:p>
    <w:p w:rsidR="005230F1" w:rsidRDefault="005230F1" w:rsidP="005230F1">
      <w:pPr>
        <w:spacing w:line="240" w:lineRule="auto"/>
        <w:jc w:val="both"/>
        <w:rPr>
          <w:rFonts w:ascii="CG Omega" w:hAnsi="CG Omega"/>
          <w:b/>
        </w:rPr>
      </w:pPr>
    </w:p>
    <w:p w:rsidR="005230F1" w:rsidRDefault="005230F1" w:rsidP="005230F1">
      <w:pPr>
        <w:spacing w:line="240" w:lineRule="auto"/>
        <w:jc w:val="both"/>
        <w:rPr>
          <w:rFonts w:ascii="CG Omega" w:hAnsi="CG Omega"/>
          <w:b/>
        </w:rPr>
      </w:pPr>
    </w:p>
    <w:p w:rsidR="005230F1" w:rsidRDefault="005230F1" w:rsidP="005230F1">
      <w:pPr>
        <w:rPr>
          <w:rFonts w:ascii="CG Omega" w:hAnsi="CG Omega"/>
        </w:rPr>
      </w:pPr>
    </w:p>
    <w:p w:rsidR="005230F1" w:rsidRDefault="005230F1" w:rsidP="005230F1">
      <w:pPr>
        <w:rPr>
          <w:rFonts w:ascii="CG Omega" w:hAnsi="CG Omega"/>
          <w:b/>
        </w:rPr>
      </w:pPr>
    </w:p>
    <w:p w:rsidR="005230F1" w:rsidRDefault="005230F1" w:rsidP="005230F1">
      <w:pPr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  <w:b/>
        </w:rPr>
        <w:t>Wójt Gminy Wiązownica</w:t>
      </w:r>
    </w:p>
    <w:p w:rsidR="005230F1" w:rsidRDefault="005230F1" w:rsidP="005230F1">
      <w:pPr>
        <w:rPr>
          <w:rFonts w:ascii="CG Omega" w:hAnsi="CG Omega"/>
          <w:b/>
        </w:rPr>
      </w:pP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</w:r>
      <w:r>
        <w:rPr>
          <w:rFonts w:ascii="CG Omega" w:hAnsi="CG Omega"/>
          <w:b/>
        </w:rPr>
        <w:tab/>
        <w:t xml:space="preserve">    Marian Jerzy </w:t>
      </w:r>
      <w:proofErr w:type="spellStart"/>
      <w:r>
        <w:rPr>
          <w:rFonts w:ascii="CG Omega" w:hAnsi="CG Omega"/>
          <w:b/>
        </w:rPr>
        <w:t>Ryznar</w:t>
      </w:r>
      <w:proofErr w:type="spellEnd"/>
    </w:p>
    <w:p w:rsidR="005230F1" w:rsidRDefault="005230F1" w:rsidP="005230F1">
      <w:pPr>
        <w:rPr>
          <w:rFonts w:ascii="CG Omega" w:hAnsi="CG Omega"/>
        </w:rPr>
      </w:pPr>
    </w:p>
    <w:p w:rsidR="005230F1" w:rsidRDefault="005230F1" w:rsidP="005230F1">
      <w:pPr>
        <w:rPr>
          <w:rFonts w:ascii="CG Omega" w:hAnsi="CG Omega"/>
          <w:b/>
          <w:u w:val="single"/>
        </w:rPr>
      </w:pPr>
      <w:r>
        <w:rPr>
          <w:rFonts w:ascii="CG Omega" w:hAnsi="CG Omega"/>
          <w:b/>
          <w:u w:val="single"/>
        </w:rPr>
        <w:t>Otrzymują:</w:t>
      </w:r>
    </w:p>
    <w:p w:rsidR="005230F1" w:rsidRDefault="005230F1" w:rsidP="005230F1">
      <w:pPr>
        <w:pStyle w:val="Akapitzlist"/>
        <w:numPr>
          <w:ilvl w:val="0"/>
          <w:numId w:val="1"/>
        </w:numPr>
        <w:ind w:left="284" w:hanging="284"/>
        <w:rPr>
          <w:rFonts w:ascii="CG Omega" w:hAnsi="CG Omega"/>
        </w:rPr>
      </w:pPr>
      <w:r>
        <w:rPr>
          <w:rFonts w:ascii="CG Omega" w:hAnsi="CG Omega"/>
        </w:rPr>
        <w:t>Wykonawcy biorący udział w postępowaniu.</w:t>
      </w:r>
    </w:p>
    <w:p w:rsidR="00E30A0E" w:rsidRDefault="00E30A0E" w:rsidP="005230F1">
      <w:pPr>
        <w:pStyle w:val="Akapitzlist"/>
        <w:numPr>
          <w:ilvl w:val="0"/>
          <w:numId w:val="1"/>
        </w:numPr>
        <w:ind w:left="284" w:hanging="284"/>
        <w:rPr>
          <w:rFonts w:ascii="CG Omega" w:hAnsi="CG Omega"/>
        </w:rPr>
      </w:pPr>
      <w:r>
        <w:rPr>
          <w:rFonts w:ascii="CG Omega" w:hAnsi="CG Omega"/>
        </w:rPr>
        <w:t>BIP – strona internetowa</w:t>
      </w:r>
    </w:p>
    <w:p w:rsidR="00E30A0E" w:rsidRDefault="00E30A0E" w:rsidP="005230F1">
      <w:pPr>
        <w:pStyle w:val="Akapitzlist"/>
        <w:numPr>
          <w:ilvl w:val="0"/>
          <w:numId w:val="1"/>
        </w:numPr>
        <w:ind w:left="284" w:hanging="284"/>
        <w:rPr>
          <w:rFonts w:ascii="CG Omega" w:hAnsi="CG Omega"/>
        </w:rPr>
      </w:pPr>
      <w:r>
        <w:rPr>
          <w:rFonts w:ascii="CG Omega" w:hAnsi="CG Omega"/>
        </w:rPr>
        <w:t>Tablica ogłoszeń</w:t>
      </w:r>
      <w:bookmarkStart w:id="0" w:name="_GoBack"/>
      <w:bookmarkEnd w:id="0"/>
    </w:p>
    <w:p w:rsidR="005230F1" w:rsidRDefault="005230F1" w:rsidP="005230F1">
      <w:pPr>
        <w:pStyle w:val="Akapitzlist"/>
        <w:numPr>
          <w:ilvl w:val="0"/>
          <w:numId w:val="1"/>
        </w:numPr>
        <w:ind w:left="284" w:hanging="284"/>
        <w:rPr>
          <w:rFonts w:ascii="CG Omega" w:hAnsi="CG Omega"/>
        </w:rPr>
      </w:pPr>
      <w:r>
        <w:rPr>
          <w:rFonts w:ascii="CG Omega" w:hAnsi="CG Omega"/>
        </w:rPr>
        <w:t xml:space="preserve">a/a </w:t>
      </w: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957F2"/>
    <w:multiLevelType w:val="hybridMultilevel"/>
    <w:tmpl w:val="63AE7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75B9E"/>
    <w:multiLevelType w:val="hybridMultilevel"/>
    <w:tmpl w:val="6C30F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F038D5"/>
    <w:multiLevelType w:val="hybridMultilevel"/>
    <w:tmpl w:val="A64AD788"/>
    <w:lvl w:ilvl="0" w:tplc="396C5CA0">
      <w:start w:val="1"/>
      <w:numFmt w:val="decimal"/>
      <w:lvlText w:val="%1)"/>
      <w:lvlJc w:val="left"/>
      <w:pPr>
        <w:ind w:left="720" w:hanging="360"/>
      </w:pPr>
      <w:rPr>
        <w:rFonts w:ascii="CG Omega" w:eastAsia="Times New Roman" w:hAnsi="CG Omeg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5D0C92"/>
    <w:multiLevelType w:val="hybridMultilevel"/>
    <w:tmpl w:val="A20AC9E8"/>
    <w:lvl w:ilvl="0" w:tplc="BF441DE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3AF0C2">
      <w:start w:val="1"/>
      <w:numFmt w:val="upp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 w:tplc="54B03C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color w:val="auto"/>
      </w:rPr>
    </w:lvl>
    <w:lvl w:ilvl="7" w:tplc="0415001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8FB"/>
    <w:rsid w:val="000838FB"/>
    <w:rsid w:val="00103039"/>
    <w:rsid w:val="001060CC"/>
    <w:rsid w:val="0036521E"/>
    <w:rsid w:val="005230F1"/>
    <w:rsid w:val="005D75DC"/>
    <w:rsid w:val="006F425C"/>
    <w:rsid w:val="00912A86"/>
    <w:rsid w:val="00AD28BB"/>
    <w:rsid w:val="00B33C6C"/>
    <w:rsid w:val="00E3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54725-E0EB-4A59-A97E-FD40F3BF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30F1"/>
    <w:pPr>
      <w:spacing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3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759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</cp:revision>
  <dcterms:created xsi:type="dcterms:W3CDTF">2019-05-22T09:04:00Z</dcterms:created>
  <dcterms:modified xsi:type="dcterms:W3CDTF">2019-05-22T11:59:00Z</dcterms:modified>
</cp:coreProperties>
</file>