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F74E1D" w:rsidRDefault="00001077" w:rsidP="00F74E1D">
      <w:pPr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13</w:t>
      </w:r>
      <w:r w:rsidR="008D0E30">
        <w:rPr>
          <w:rFonts w:ascii="CG Omega" w:hAnsi="CG Omega"/>
        </w:rPr>
        <w:t>.03.2019</w:t>
      </w:r>
      <w:r w:rsidR="00F74E1D" w:rsidRPr="00F74E1D">
        <w:rPr>
          <w:rFonts w:ascii="CG Omega" w:hAnsi="CG Omega"/>
        </w:rPr>
        <w:t xml:space="preserve"> r.</w:t>
      </w:r>
    </w:p>
    <w:p w:rsidR="00F74E1D" w:rsidRPr="00F74E1D" w:rsidRDefault="008D0E30">
      <w:pPr>
        <w:rPr>
          <w:rFonts w:ascii="CG Omega" w:hAnsi="CG Omega"/>
        </w:rPr>
      </w:pPr>
      <w:r>
        <w:rPr>
          <w:rFonts w:ascii="CG Omega" w:hAnsi="CG Omega"/>
        </w:rPr>
        <w:t>Znak: IZ.271.5.2019</w:t>
      </w: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  <w:b/>
        </w:rPr>
        <w:t xml:space="preserve">Otrzymują Wykonawcy </w:t>
      </w: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  <w:b/>
        </w:rPr>
        <w:t xml:space="preserve">  </w:t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  <w:t>biorący udział w postępowaniu</w:t>
      </w:r>
    </w:p>
    <w:p w:rsidR="00F74E1D" w:rsidRDefault="00F74E1D">
      <w:pPr>
        <w:rPr>
          <w:rFonts w:ascii="CG Omega" w:hAnsi="CG Omega"/>
        </w:rPr>
      </w:pPr>
    </w:p>
    <w:p w:rsidR="008D0E30" w:rsidRDefault="008D0E30">
      <w:pPr>
        <w:rPr>
          <w:rFonts w:ascii="CG Omega" w:hAnsi="CG Omega"/>
        </w:rPr>
      </w:pPr>
    </w:p>
    <w:p w:rsidR="008D0E30" w:rsidRPr="00F74E1D" w:rsidRDefault="008D0E30">
      <w:pPr>
        <w:rPr>
          <w:rFonts w:ascii="CG Omega" w:hAnsi="CG Omega"/>
        </w:rPr>
      </w:pPr>
    </w:p>
    <w:p w:rsidR="008D0E30" w:rsidRPr="008D0E30" w:rsidRDefault="00F74E1D" w:rsidP="008D0E3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 w:hanging="993"/>
        <w:contextualSpacing/>
        <w:jc w:val="both"/>
        <w:rPr>
          <w:rFonts w:ascii="CG Omega" w:eastAsia="Times New Roman" w:hAnsi="CG Omega" w:cs="Times New Roman"/>
          <w:b/>
        </w:rPr>
      </w:pPr>
      <w:r w:rsidRPr="008D0E30">
        <w:rPr>
          <w:rFonts w:ascii="CG Omega" w:hAnsi="CG Omega"/>
        </w:rPr>
        <w:t>Dot</w:t>
      </w:r>
      <w:r w:rsidR="008D0E30">
        <w:rPr>
          <w:rFonts w:ascii="CG Omega" w:hAnsi="CG Omega"/>
        </w:rPr>
        <w:t>yczy:</w:t>
      </w:r>
      <w:r w:rsidRPr="008D0E30">
        <w:rPr>
          <w:rFonts w:ascii="CG Omega" w:hAnsi="CG Omega"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 w:rsidR="008D0E30" w:rsidRPr="008D0E30">
        <w:rPr>
          <w:rFonts w:ascii="CG Omega" w:eastAsia="Times New Roman" w:hAnsi="CG Omega" w:cs="Times New Roman"/>
          <w:b/>
          <w:smallCaps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F74E1D" w:rsidRPr="008D0E30" w:rsidRDefault="00F74E1D" w:rsidP="008D0E30">
      <w:pPr>
        <w:spacing w:line="240" w:lineRule="auto"/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001077" w:rsidRPr="00001077" w:rsidRDefault="00F74E1D" w:rsidP="00001077">
      <w:pPr>
        <w:spacing w:line="240" w:lineRule="auto"/>
        <w:ind w:firstLine="709"/>
        <w:jc w:val="both"/>
        <w:rPr>
          <w:rFonts w:ascii="CG Omega" w:hAnsi="CG Omega"/>
        </w:rPr>
      </w:pPr>
      <w:r w:rsidRPr="00185F79">
        <w:rPr>
          <w:rFonts w:ascii="CG Omega" w:hAnsi="CG Omega"/>
        </w:rPr>
        <w:t>Działając</w:t>
      </w:r>
      <w:r w:rsidR="00001077">
        <w:rPr>
          <w:rFonts w:ascii="CG Omega" w:hAnsi="CG Omega"/>
        </w:rPr>
        <w:t xml:space="preserve"> na podstawie art. 38 ust. 4</w:t>
      </w:r>
      <w:r w:rsidRPr="00185F79">
        <w:rPr>
          <w:rFonts w:ascii="CG Omega" w:hAnsi="CG Omega"/>
        </w:rPr>
        <w:t xml:space="preserve">  ustawy z </w:t>
      </w:r>
      <w:r>
        <w:rPr>
          <w:rFonts w:ascii="CG Omega" w:hAnsi="CG Omega"/>
        </w:rPr>
        <w:t>dnia 29 stycznia 2004 r. Prawo zamówień p</w:t>
      </w:r>
      <w:r w:rsidRPr="00185F79">
        <w:rPr>
          <w:rFonts w:ascii="CG Omega" w:hAnsi="CG Omega"/>
        </w:rPr>
        <w:t>ubl</w:t>
      </w:r>
      <w:r>
        <w:rPr>
          <w:rFonts w:ascii="CG Omega" w:hAnsi="CG Omega"/>
        </w:rPr>
        <w:t>icznych (tekst jednolity</w:t>
      </w:r>
      <w:r w:rsidR="008D0E30">
        <w:rPr>
          <w:rFonts w:ascii="CG Omega" w:hAnsi="CG Omega"/>
        </w:rPr>
        <w:t>: Dz. U. z 2018 r. poz. 1986</w:t>
      </w:r>
      <w:r>
        <w:rPr>
          <w:rFonts w:ascii="CG Omega" w:hAnsi="CG Omega"/>
        </w:rPr>
        <w:t xml:space="preserve"> ze </w:t>
      </w:r>
      <w:r w:rsidRPr="00185F79">
        <w:rPr>
          <w:rFonts w:ascii="CG Omega" w:hAnsi="CG Omega"/>
        </w:rPr>
        <w:t>zm</w:t>
      </w:r>
      <w:r>
        <w:rPr>
          <w:rFonts w:ascii="CG Omega" w:hAnsi="CG Omega"/>
        </w:rPr>
        <w:t>ianami</w:t>
      </w:r>
      <w:r w:rsidRPr="00185F79">
        <w:rPr>
          <w:rFonts w:ascii="CG Omega" w:hAnsi="CG Omega"/>
        </w:rPr>
        <w:t>)</w:t>
      </w:r>
      <w:r w:rsidR="00001077">
        <w:rPr>
          <w:rFonts w:ascii="CG Omega" w:hAnsi="CG Omega"/>
        </w:rPr>
        <w:t xml:space="preserve"> w </w:t>
      </w:r>
      <w:r w:rsidR="00001077" w:rsidRPr="00001077">
        <w:rPr>
          <w:rFonts w:ascii="CG Omega" w:eastAsia="Calibri" w:hAnsi="CG Omega" w:cs="Times New Roman"/>
        </w:rPr>
        <w:t xml:space="preserve"> związku z udzielonymi wyjaśnieniami treści </w:t>
      </w:r>
      <w:proofErr w:type="spellStart"/>
      <w:r w:rsidR="00001077" w:rsidRPr="00001077">
        <w:rPr>
          <w:rFonts w:ascii="CG Omega" w:eastAsia="Calibri" w:hAnsi="CG Omega" w:cs="Times New Roman"/>
        </w:rPr>
        <w:t>siwz</w:t>
      </w:r>
      <w:proofErr w:type="spellEnd"/>
      <w:r w:rsidR="00001077" w:rsidRPr="00001077">
        <w:rPr>
          <w:rFonts w:ascii="CG Omega" w:eastAsia="Calibri" w:hAnsi="CG Omega" w:cs="Times New Roman"/>
        </w:rPr>
        <w:t>., wprowadzonymi zmianami opisu przedmiotu zamówienia,  o</w:t>
      </w:r>
      <w:r w:rsidR="00001077" w:rsidRPr="00001077">
        <w:rPr>
          <w:rFonts w:ascii="CG Omega" w:eastAsia="Calibri" w:hAnsi="CG Omega" w:cs="Times New Roman"/>
        </w:rPr>
        <w:t>raz</w:t>
      </w:r>
      <w:r w:rsidR="00001077" w:rsidRPr="00001077">
        <w:rPr>
          <w:rFonts w:ascii="CG Omega" w:eastAsia="Calibri" w:hAnsi="CG Omega" w:cs="Times New Roman"/>
        </w:rPr>
        <w:t> przedłużeniu terminu składania ofert</w:t>
      </w:r>
      <w:r w:rsidR="00001077" w:rsidRPr="00001077">
        <w:rPr>
          <w:rFonts w:ascii="CG Omega" w:eastAsia="Calibri" w:hAnsi="CG Omega" w:cs="Times New Roman"/>
        </w:rPr>
        <w:t xml:space="preserve"> w postępowaniu</w:t>
      </w:r>
      <w:r w:rsidR="00001077">
        <w:rPr>
          <w:rFonts w:ascii="CG Omega" w:eastAsia="Calibri" w:hAnsi="CG Omega" w:cs="Times New Roman"/>
        </w:rPr>
        <w:t>, zamawiający postanawia:</w:t>
      </w:r>
    </w:p>
    <w:p w:rsidR="00001077" w:rsidRPr="00001077" w:rsidRDefault="00001077" w:rsidP="00001077">
      <w:pPr>
        <w:spacing w:after="200" w:line="276" w:lineRule="auto"/>
        <w:ind w:firstLine="708"/>
        <w:contextualSpacing/>
        <w:jc w:val="both"/>
        <w:rPr>
          <w:rFonts w:ascii="CG Omega" w:eastAsia="Calibri" w:hAnsi="CG Omega" w:cs="Times New Roman"/>
        </w:rPr>
      </w:pPr>
    </w:p>
    <w:p w:rsidR="00001077" w:rsidRPr="00001077" w:rsidRDefault="00001077" w:rsidP="00001077">
      <w:pPr>
        <w:spacing w:after="200" w:line="240" w:lineRule="auto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 xml:space="preserve">    W wyniku podjęcia decyzji o przedłużeniu terminu składania ofert, zmianie ulegają również zapisy rozdziału XII pkt. 12.12 w sposób następujący:</w:t>
      </w:r>
    </w:p>
    <w:p w:rsidR="00001077" w:rsidRPr="00001077" w:rsidRDefault="00001077" w:rsidP="00001077">
      <w:pPr>
        <w:spacing w:after="200" w:line="240" w:lineRule="auto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 xml:space="preserve">W rozdziale  XII pkt. 12.12 było:   </w:t>
      </w:r>
    </w:p>
    <w:p w:rsidR="00001077" w:rsidRPr="00001077" w:rsidRDefault="00001077" w:rsidP="0000107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567" w:right="11"/>
        <w:contextualSpacing/>
        <w:jc w:val="both"/>
        <w:rPr>
          <w:rFonts w:ascii="CG Omega" w:eastAsia="Times New Roman" w:hAnsi="CG Omega" w:cs="Times New Roman"/>
          <w:b/>
          <w:spacing w:val="1"/>
          <w:lang w:eastAsia="ar-SA"/>
        </w:rPr>
      </w:pPr>
      <w:r w:rsidRPr="00001077">
        <w:rPr>
          <w:rFonts w:ascii="CG Omega" w:eastAsia="Times New Roman" w:hAnsi="CG Omega" w:cs="Times New Roman"/>
          <w:spacing w:val="1"/>
          <w:lang w:eastAsia="ar-SA"/>
        </w:rPr>
        <w:t>Koperta powinna być zaadresowana do Zamawiającego na adres i powinna być oznakowana następująco:</w:t>
      </w:r>
    </w:p>
    <w:p w:rsidR="00001077" w:rsidRPr="00001077" w:rsidRDefault="00001077" w:rsidP="0000107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ind w:left="567" w:right="11"/>
        <w:contextualSpacing/>
        <w:jc w:val="both"/>
        <w:rPr>
          <w:rFonts w:ascii="CG Omega" w:eastAsia="Times New Roman" w:hAnsi="CG Omega" w:cs="Times New Roman"/>
          <w:b/>
          <w:spacing w:val="1"/>
          <w:lang w:eastAsia="ar-SA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001077" w:rsidRPr="00001077" w:rsidTr="00435F52">
        <w:tc>
          <w:tcPr>
            <w:tcW w:w="8494" w:type="dxa"/>
          </w:tcPr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rPr>
                <w:rFonts w:ascii="CG Omega" w:hAnsi="CG Omega"/>
                <w:lang w:eastAsia="ar-SA"/>
              </w:rPr>
            </w:pPr>
            <w:r w:rsidRPr="00001077">
              <w:rPr>
                <w:rFonts w:ascii="CG Omega" w:hAnsi="CG Omega"/>
                <w:color w:val="7030A0"/>
                <w:spacing w:val="1"/>
                <w:lang w:eastAsia="ar-SA"/>
              </w:rPr>
              <w:t xml:space="preserve">                                          </w:t>
            </w:r>
            <w:r>
              <w:rPr>
                <w:rFonts w:ascii="CG Omega" w:hAnsi="CG Omega"/>
                <w:color w:val="7030A0"/>
                <w:spacing w:val="1"/>
                <w:lang w:eastAsia="ar-SA"/>
              </w:rPr>
              <w:t xml:space="preserve">        </w:t>
            </w:r>
            <w:r w:rsidRPr="00001077">
              <w:rPr>
                <w:rFonts w:ascii="CG Omega" w:hAnsi="CG Omega"/>
                <w:lang w:eastAsia="ar-SA"/>
              </w:rPr>
              <w:t>Urząd Gminy w Wiązownicy</w:t>
            </w:r>
          </w:p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lang w:eastAsia="ar-SA"/>
              </w:rPr>
            </w:pPr>
            <w:r w:rsidRPr="00001077">
              <w:rPr>
                <w:rFonts w:ascii="CG Omega" w:hAnsi="CG Omega"/>
                <w:lang w:eastAsia="ar-SA"/>
              </w:rPr>
              <w:t>ul. Warszawska 15</w:t>
            </w:r>
          </w:p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lang w:eastAsia="ar-SA"/>
              </w:rPr>
            </w:pPr>
            <w:r w:rsidRPr="00001077">
              <w:rPr>
                <w:rFonts w:ascii="CG Omega" w:hAnsi="CG Omega"/>
                <w:lang w:eastAsia="ar-SA"/>
              </w:rPr>
              <w:t>37-522 Wiązownica</w:t>
            </w:r>
          </w:p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bCs/>
                <w:iCs/>
                <w:position w:val="-1"/>
                <w:u w:val="single"/>
                <w:lang w:eastAsia="ar-SA"/>
              </w:rPr>
            </w:pPr>
            <w:r w:rsidRPr="00001077">
              <w:rPr>
                <w:rFonts w:ascii="CG Omega" w:hAnsi="CG Omega"/>
                <w:bCs/>
                <w:iCs/>
                <w:position w:val="-1"/>
                <w:u w:val="single"/>
                <w:lang w:eastAsia="ar-SA"/>
              </w:rPr>
              <w:t>Oferta przetargowa na realizację zadania:</w:t>
            </w:r>
          </w:p>
          <w:p w:rsidR="00001077" w:rsidRPr="00001077" w:rsidRDefault="00001077" w:rsidP="00001077">
            <w:pPr>
              <w:spacing w:line="259" w:lineRule="auto"/>
              <w:jc w:val="both"/>
              <w:rPr>
                <w:rFonts w:ascii="CG Omega" w:hAnsi="CG Omega"/>
              </w:rPr>
            </w:pPr>
            <w:r w:rsidRPr="00001077">
              <w:rPr>
                <w:rFonts w:ascii="CG Omega" w:hAnsi="CG Omega"/>
                <w:lang w:eastAsia="ar-SA"/>
              </w:rPr>
              <w:t xml:space="preserve"> </w:t>
            </w:r>
            <w:r w:rsidRPr="008D0E30">
              <w:rPr>
                <w:rFonts w:ascii="CG Omega" w:hAnsi="CG Omega"/>
              </w:rPr>
              <w:t xml:space="preserve">Przebudowa i zmiana sposobu użytkowania budynku poszkolnego w Radawie  na dzienny dom  „Senior+” </w:t>
            </w:r>
            <w:r w:rsidRPr="008D0E30">
              <w:rPr>
                <w:rFonts w:ascii="CG Omega" w:hAnsi="CG Omega"/>
                <w:smallCaps/>
              </w:rPr>
              <w:t xml:space="preserve"> </w:t>
            </w:r>
            <w:r w:rsidRPr="008D0E30">
              <w:rPr>
                <w:rFonts w:ascii="CG Omega" w:hAnsi="CG Omega"/>
              </w:rPr>
              <w:t>w ramach  programu wieloletniego  „Senior+”   -  Utworzenie i wyposażenie Dziennego Domu „Senior+” w miejscowości Radawa, Gmina Wiązownica</w:t>
            </w:r>
          </w:p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lang w:eastAsia="ar-SA"/>
              </w:rPr>
            </w:pPr>
            <w:r>
              <w:rPr>
                <w:rFonts w:ascii="CG Omega" w:hAnsi="CG Omega"/>
                <w:lang w:eastAsia="ar-SA"/>
              </w:rPr>
              <w:t>Znak postępowania: IZ.271.5.2019</w:t>
            </w:r>
          </w:p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ni</w:t>
            </w:r>
            <w:r w:rsidRPr="00001077">
              <w:rPr>
                <w:rFonts w:ascii="CG Omega" w:hAnsi="CG Omega"/>
                <w:bCs/>
                <w:lang w:eastAsia="ar-SA"/>
              </w:rPr>
              <w:t>e</w:t>
            </w:r>
            <w:r w:rsidRPr="00001077">
              <w:rPr>
                <w:rFonts w:ascii="CG Omega" w:hAnsi="CG Omega"/>
                <w:bCs/>
                <w:spacing w:val="-4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lang w:eastAsia="ar-SA"/>
              </w:rPr>
              <w:t>ot</w:t>
            </w:r>
            <w:r w:rsidRPr="00001077">
              <w:rPr>
                <w:rFonts w:ascii="CG Omega" w:hAnsi="CG Omega"/>
                <w:bCs/>
                <w:spacing w:val="2"/>
                <w:lang w:eastAsia="ar-SA"/>
              </w:rPr>
              <w:t>w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i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er</w:t>
            </w:r>
            <w:r w:rsidRPr="00001077">
              <w:rPr>
                <w:rFonts w:ascii="CG Omega" w:hAnsi="CG Omega"/>
                <w:bCs/>
                <w:lang w:eastAsia="ar-SA"/>
              </w:rPr>
              <w:t>ać</w:t>
            </w:r>
            <w:r w:rsidRPr="00001077">
              <w:rPr>
                <w:rFonts w:ascii="CG Omega" w:hAnsi="CG Omega"/>
                <w:bCs/>
                <w:spacing w:val="41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p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rze</w:t>
            </w:r>
            <w:r w:rsidRPr="00001077">
              <w:rPr>
                <w:rFonts w:ascii="CG Omega" w:hAnsi="CG Omega"/>
                <w:bCs/>
                <w:lang w:eastAsia="ar-SA"/>
              </w:rPr>
              <w:t>d</w:t>
            </w:r>
            <w:r w:rsidRPr="00001077">
              <w:rPr>
                <w:rFonts w:ascii="CG Omega" w:hAnsi="CG Omega"/>
                <w:bCs/>
                <w:spacing w:val="46"/>
                <w:lang w:eastAsia="ar-SA"/>
              </w:rPr>
              <w:t xml:space="preserve"> </w:t>
            </w:r>
            <w:r>
              <w:rPr>
                <w:rFonts w:ascii="CG Omega" w:hAnsi="CG Omega"/>
                <w:bCs/>
                <w:lang w:eastAsia="ar-SA"/>
              </w:rPr>
              <w:t>14.03.2019</w:t>
            </w:r>
            <w:r w:rsidRPr="00001077">
              <w:rPr>
                <w:rFonts w:ascii="CG Omega" w:hAnsi="CG Omega"/>
                <w:bCs/>
                <w:lang w:eastAsia="ar-SA"/>
              </w:rPr>
              <w:t xml:space="preserve"> r.</w:t>
            </w:r>
            <w:r w:rsidRPr="00001077">
              <w:rPr>
                <w:rFonts w:ascii="CG Omega" w:hAnsi="CG Omega"/>
                <w:bCs/>
                <w:spacing w:val="46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lang w:eastAsia="ar-SA"/>
              </w:rPr>
              <w:t>go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d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z</w:t>
            </w:r>
            <w:r w:rsidRPr="00001077">
              <w:rPr>
                <w:rFonts w:ascii="CG Omega" w:hAnsi="CG Omega"/>
                <w:bCs/>
                <w:lang w:eastAsia="ar-SA"/>
              </w:rPr>
              <w:t>. 09:30</w:t>
            </w:r>
          </w:p>
        </w:tc>
      </w:tr>
    </w:tbl>
    <w:p w:rsidR="00001077" w:rsidRPr="00001077" w:rsidRDefault="00001077" w:rsidP="00001077">
      <w:pPr>
        <w:spacing w:line="276" w:lineRule="auto"/>
        <w:jc w:val="both"/>
        <w:rPr>
          <w:rFonts w:ascii="CG Omega" w:eastAsia="Calibri" w:hAnsi="CG Omega" w:cs="Times New Roman"/>
          <w:b/>
        </w:rPr>
      </w:pPr>
    </w:p>
    <w:p w:rsidR="00001077" w:rsidRPr="00001077" w:rsidRDefault="00001077" w:rsidP="00001077">
      <w:pPr>
        <w:spacing w:line="240" w:lineRule="auto"/>
        <w:jc w:val="both"/>
        <w:rPr>
          <w:rFonts w:ascii="CG Omega" w:eastAsia="Calibri" w:hAnsi="CG Omega" w:cs="Times New Roman"/>
          <w:b/>
          <w:bCs/>
        </w:rPr>
      </w:pPr>
      <w:r w:rsidRPr="00001077">
        <w:rPr>
          <w:rFonts w:ascii="CG Omega" w:eastAsia="Calibri" w:hAnsi="CG Omega" w:cs="Times New Roman"/>
          <w:b/>
        </w:rPr>
        <w:t>po zmianie w rozdziale  XII pkt. 12.12 jest:</w:t>
      </w:r>
    </w:p>
    <w:p w:rsidR="00001077" w:rsidRPr="00001077" w:rsidRDefault="00001077" w:rsidP="00001077">
      <w:pPr>
        <w:spacing w:after="200" w:line="240" w:lineRule="auto"/>
        <w:rPr>
          <w:rFonts w:ascii="CG Omega" w:eastAsia="Calibri" w:hAnsi="CG Omega" w:cs="Times New Roman"/>
        </w:rPr>
      </w:pPr>
      <w:r w:rsidRPr="00001077">
        <w:rPr>
          <w:rFonts w:ascii="CG Omega" w:eastAsia="Calibri" w:hAnsi="CG Omega" w:cs="Times New Roman"/>
        </w:rPr>
        <w:t>Koperta powinna być zaadresowana do Zamawiającego na adres i powinna być oznaczona następująco: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01077" w:rsidRPr="00001077" w:rsidTr="00435F52">
        <w:tc>
          <w:tcPr>
            <w:tcW w:w="9066" w:type="dxa"/>
          </w:tcPr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rPr>
                <w:rFonts w:ascii="CG Omega" w:hAnsi="CG Omega"/>
                <w:lang w:eastAsia="ar-SA"/>
              </w:rPr>
            </w:pPr>
            <w:r w:rsidRPr="00001077">
              <w:rPr>
                <w:rFonts w:ascii="CG Omega" w:hAnsi="CG Omega"/>
                <w:color w:val="7030A0"/>
                <w:spacing w:val="1"/>
                <w:lang w:eastAsia="ar-SA"/>
              </w:rPr>
              <w:t xml:space="preserve">                                          </w:t>
            </w:r>
            <w:r>
              <w:rPr>
                <w:rFonts w:ascii="CG Omega" w:hAnsi="CG Omega"/>
                <w:color w:val="7030A0"/>
                <w:spacing w:val="1"/>
                <w:lang w:eastAsia="ar-SA"/>
              </w:rPr>
              <w:t xml:space="preserve">        </w:t>
            </w:r>
            <w:r w:rsidRPr="00001077">
              <w:rPr>
                <w:rFonts w:ascii="CG Omega" w:hAnsi="CG Omega"/>
                <w:lang w:eastAsia="ar-SA"/>
              </w:rPr>
              <w:t>Urząd Gminy w Wiązownicy</w:t>
            </w:r>
          </w:p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lang w:eastAsia="ar-SA"/>
              </w:rPr>
            </w:pPr>
            <w:r w:rsidRPr="00001077">
              <w:rPr>
                <w:rFonts w:ascii="CG Omega" w:hAnsi="CG Omega"/>
                <w:lang w:eastAsia="ar-SA"/>
              </w:rPr>
              <w:t>ul. Warszawska 15</w:t>
            </w:r>
          </w:p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lang w:eastAsia="ar-SA"/>
              </w:rPr>
            </w:pPr>
            <w:r w:rsidRPr="00001077">
              <w:rPr>
                <w:rFonts w:ascii="CG Omega" w:hAnsi="CG Omega"/>
                <w:lang w:eastAsia="ar-SA"/>
              </w:rPr>
              <w:t>37-522 Wiązownica</w:t>
            </w:r>
          </w:p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bCs/>
                <w:iCs/>
                <w:position w:val="-1"/>
                <w:u w:val="single"/>
                <w:lang w:eastAsia="ar-SA"/>
              </w:rPr>
            </w:pPr>
            <w:r w:rsidRPr="00001077">
              <w:rPr>
                <w:rFonts w:ascii="CG Omega" w:hAnsi="CG Omega"/>
                <w:bCs/>
                <w:iCs/>
                <w:position w:val="-1"/>
                <w:u w:val="single"/>
                <w:lang w:eastAsia="ar-SA"/>
              </w:rPr>
              <w:t>Oferta przetargowa na realizację zadania:</w:t>
            </w:r>
          </w:p>
          <w:p w:rsidR="00001077" w:rsidRPr="00001077" w:rsidRDefault="00001077" w:rsidP="00001077">
            <w:pPr>
              <w:spacing w:line="259" w:lineRule="auto"/>
              <w:jc w:val="both"/>
              <w:rPr>
                <w:rFonts w:ascii="CG Omega" w:hAnsi="CG Omega"/>
              </w:rPr>
            </w:pPr>
            <w:r w:rsidRPr="00001077">
              <w:rPr>
                <w:rFonts w:ascii="CG Omega" w:hAnsi="CG Omega"/>
                <w:lang w:eastAsia="ar-SA"/>
              </w:rPr>
              <w:t xml:space="preserve"> </w:t>
            </w:r>
            <w:r w:rsidRPr="008D0E30">
              <w:rPr>
                <w:rFonts w:ascii="CG Omega" w:hAnsi="CG Omega"/>
              </w:rPr>
              <w:t xml:space="preserve">Przebudowa i zmiana sposobu użytkowania budynku poszkolnego w Radawie  na dzienny dom  „Senior+” </w:t>
            </w:r>
            <w:r w:rsidRPr="008D0E30">
              <w:rPr>
                <w:rFonts w:ascii="CG Omega" w:hAnsi="CG Omega"/>
                <w:smallCaps/>
              </w:rPr>
              <w:t xml:space="preserve"> </w:t>
            </w:r>
            <w:r w:rsidRPr="008D0E30">
              <w:rPr>
                <w:rFonts w:ascii="CG Omega" w:hAnsi="CG Omega"/>
              </w:rPr>
              <w:t>w ramach  programu wieloletniego  „Senior+”   -  Utworzenie i wyposażenie Dziennego Domu „Senior+” w miejscowości Radawa, Gmina Wiązownica</w:t>
            </w:r>
          </w:p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hAnsi="CG Omega"/>
                <w:lang w:eastAsia="ar-SA"/>
              </w:rPr>
            </w:pPr>
            <w:r>
              <w:rPr>
                <w:rFonts w:ascii="CG Omega" w:hAnsi="CG Omega"/>
                <w:lang w:eastAsia="ar-SA"/>
              </w:rPr>
              <w:t>Znak postępowania: IZ.271.5.2019</w:t>
            </w:r>
          </w:p>
          <w:p w:rsidR="00001077" w:rsidRPr="00001077" w:rsidRDefault="00001077" w:rsidP="00001077">
            <w:pPr>
              <w:widowControl w:val="0"/>
              <w:suppressAutoHyphens/>
              <w:autoSpaceDE w:val="0"/>
              <w:autoSpaceDN w:val="0"/>
              <w:adjustRightInd w:val="0"/>
              <w:spacing w:line="259" w:lineRule="auto"/>
              <w:ind w:right="11"/>
              <w:jc w:val="center"/>
              <w:rPr>
                <w:rFonts w:ascii="CG Omega" w:eastAsia="Calibri" w:hAnsi="CG Omega"/>
                <w:bCs/>
                <w:i/>
                <w:iCs/>
                <w:spacing w:val="47"/>
                <w:sz w:val="24"/>
                <w:szCs w:val="24"/>
                <w:lang w:eastAsia="ar-SA"/>
              </w:rPr>
            </w:pP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ni</w:t>
            </w:r>
            <w:r w:rsidRPr="00001077">
              <w:rPr>
                <w:rFonts w:ascii="CG Omega" w:hAnsi="CG Omega"/>
                <w:bCs/>
                <w:lang w:eastAsia="ar-SA"/>
              </w:rPr>
              <w:t>e</w:t>
            </w:r>
            <w:r w:rsidRPr="00001077">
              <w:rPr>
                <w:rFonts w:ascii="CG Omega" w:hAnsi="CG Omega"/>
                <w:bCs/>
                <w:spacing w:val="-4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lang w:eastAsia="ar-SA"/>
              </w:rPr>
              <w:t>ot</w:t>
            </w:r>
            <w:r w:rsidRPr="00001077">
              <w:rPr>
                <w:rFonts w:ascii="CG Omega" w:hAnsi="CG Omega"/>
                <w:bCs/>
                <w:spacing w:val="2"/>
                <w:lang w:eastAsia="ar-SA"/>
              </w:rPr>
              <w:t>w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i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er</w:t>
            </w:r>
            <w:r w:rsidRPr="00001077">
              <w:rPr>
                <w:rFonts w:ascii="CG Omega" w:hAnsi="CG Omega"/>
                <w:bCs/>
                <w:lang w:eastAsia="ar-SA"/>
              </w:rPr>
              <w:t>ać</w:t>
            </w:r>
            <w:r w:rsidRPr="00001077">
              <w:rPr>
                <w:rFonts w:ascii="CG Omega" w:hAnsi="CG Omega"/>
                <w:bCs/>
                <w:spacing w:val="41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p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rze</w:t>
            </w:r>
            <w:r w:rsidRPr="00001077">
              <w:rPr>
                <w:rFonts w:ascii="CG Omega" w:hAnsi="CG Omega"/>
                <w:bCs/>
                <w:lang w:eastAsia="ar-SA"/>
              </w:rPr>
              <w:t>d</w:t>
            </w:r>
            <w:r w:rsidRPr="00001077">
              <w:rPr>
                <w:rFonts w:ascii="CG Omega" w:hAnsi="CG Omega"/>
                <w:bCs/>
                <w:spacing w:val="46"/>
                <w:lang w:eastAsia="ar-SA"/>
              </w:rPr>
              <w:t xml:space="preserve"> </w:t>
            </w:r>
            <w:r>
              <w:rPr>
                <w:rFonts w:ascii="CG Omega" w:hAnsi="CG Omega"/>
                <w:bCs/>
                <w:lang w:eastAsia="ar-SA"/>
              </w:rPr>
              <w:t>19</w:t>
            </w:r>
            <w:r>
              <w:rPr>
                <w:rFonts w:ascii="CG Omega" w:hAnsi="CG Omega"/>
                <w:bCs/>
                <w:lang w:eastAsia="ar-SA"/>
              </w:rPr>
              <w:t>.03.2019</w:t>
            </w:r>
            <w:r w:rsidRPr="00001077">
              <w:rPr>
                <w:rFonts w:ascii="CG Omega" w:hAnsi="CG Omega"/>
                <w:bCs/>
                <w:lang w:eastAsia="ar-SA"/>
              </w:rPr>
              <w:t xml:space="preserve"> r.</w:t>
            </w:r>
            <w:r w:rsidRPr="00001077">
              <w:rPr>
                <w:rFonts w:ascii="CG Omega" w:hAnsi="CG Omega"/>
                <w:bCs/>
                <w:spacing w:val="46"/>
                <w:lang w:eastAsia="ar-SA"/>
              </w:rPr>
              <w:t xml:space="preserve"> </w:t>
            </w:r>
            <w:r w:rsidRPr="00001077">
              <w:rPr>
                <w:rFonts w:ascii="CG Omega" w:hAnsi="CG Omega"/>
                <w:bCs/>
                <w:lang w:eastAsia="ar-SA"/>
              </w:rPr>
              <w:t>go</w:t>
            </w:r>
            <w:r w:rsidRPr="00001077">
              <w:rPr>
                <w:rFonts w:ascii="CG Omega" w:hAnsi="CG Omega"/>
                <w:bCs/>
                <w:spacing w:val="1"/>
                <w:lang w:eastAsia="ar-SA"/>
              </w:rPr>
              <w:t>d</w:t>
            </w:r>
            <w:r w:rsidRPr="00001077">
              <w:rPr>
                <w:rFonts w:ascii="CG Omega" w:hAnsi="CG Omega"/>
                <w:bCs/>
                <w:spacing w:val="-1"/>
                <w:lang w:eastAsia="ar-SA"/>
              </w:rPr>
              <w:t>z</w:t>
            </w:r>
            <w:r w:rsidRPr="00001077">
              <w:rPr>
                <w:rFonts w:ascii="CG Omega" w:hAnsi="CG Omega"/>
                <w:bCs/>
                <w:lang w:eastAsia="ar-SA"/>
              </w:rPr>
              <w:t>. 09:30</w:t>
            </w:r>
          </w:p>
        </w:tc>
      </w:tr>
    </w:tbl>
    <w:p w:rsidR="00001077" w:rsidRPr="00001077" w:rsidRDefault="00001077" w:rsidP="00001077">
      <w:pPr>
        <w:spacing w:line="276" w:lineRule="auto"/>
        <w:rPr>
          <w:rFonts w:ascii="CG Omega" w:eastAsia="Calibri" w:hAnsi="CG Omega" w:cs="Times New Roman"/>
          <w:b/>
        </w:rPr>
      </w:pPr>
    </w:p>
    <w:p w:rsidR="00001077" w:rsidRPr="00001077" w:rsidRDefault="00001077" w:rsidP="00001077">
      <w:pPr>
        <w:spacing w:line="276" w:lineRule="auto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>W rozdziale XIII pkt. 13.1 i 13.2.  było:</w:t>
      </w:r>
    </w:p>
    <w:p w:rsidR="00001077" w:rsidRPr="00001077" w:rsidRDefault="00001077" w:rsidP="00001077">
      <w:pPr>
        <w:numPr>
          <w:ilvl w:val="1"/>
          <w:numId w:val="8"/>
        </w:numPr>
        <w:suppressAutoHyphens/>
        <w:spacing w:before="240" w:after="120" w:line="240" w:lineRule="auto"/>
        <w:ind w:left="567" w:hanging="567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01077">
        <w:rPr>
          <w:rFonts w:ascii="CG Omega" w:eastAsia="Times New Roman" w:hAnsi="CG Omega" w:cs="Times New Roman"/>
          <w:lang w:eastAsia="ar-SA"/>
        </w:rPr>
        <w:t>Oferty należy składać w siedzibie Zamawiającego w budynku Urząd Gminy Wiązownica, ul. Warszawska 15, 37-522 Wiązownica, Sekretar</w:t>
      </w:r>
      <w:r>
        <w:rPr>
          <w:rFonts w:ascii="CG Omega" w:eastAsia="Times New Roman" w:hAnsi="CG Omega" w:cs="Times New Roman"/>
          <w:lang w:eastAsia="ar-SA"/>
        </w:rPr>
        <w:t>iat pokój nr 22 I p., do dnia 14.03.2019</w:t>
      </w:r>
      <w:r w:rsidRPr="00001077">
        <w:rPr>
          <w:rFonts w:ascii="CG Omega" w:eastAsia="Times New Roman" w:hAnsi="CG Omega" w:cs="Times New Roman"/>
          <w:lang w:eastAsia="ar-SA"/>
        </w:rPr>
        <w:t xml:space="preserve"> do godz. 09:00</w:t>
      </w:r>
    </w:p>
    <w:p w:rsidR="00001077" w:rsidRPr="00001077" w:rsidRDefault="00001077" w:rsidP="00001077">
      <w:pPr>
        <w:numPr>
          <w:ilvl w:val="1"/>
          <w:numId w:val="8"/>
        </w:numPr>
        <w:suppressAutoHyphens/>
        <w:spacing w:before="240" w:after="120" w:line="240" w:lineRule="auto"/>
        <w:ind w:left="567" w:hanging="567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01077">
        <w:rPr>
          <w:rFonts w:ascii="CG Omega" w:eastAsia="Times New Roman" w:hAnsi="CG Omega" w:cs="Times New Roman"/>
          <w:lang w:eastAsia="ar-SA"/>
        </w:rPr>
        <w:t>Publiczne otwarcie ofert nastąpi w siedzibie Zamawiającego w budynku Urząd Gminy  Wiązownica, ul. Warszawska</w:t>
      </w:r>
      <w:r>
        <w:rPr>
          <w:rFonts w:ascii="CG Omega" w:eastAsia="Times New Roman" w:hAnsi="CG Omega" w:cs="Times New Roman"/>
          <w:lang w:eastAsia="ar-SA"/>
        </w:rPr>
        <w:t xml:space="preserve"> 15, 37-522 Wiązownica w dniu 14.03.2019</w:t>
      </w:r>
      <w:r w:rsidRPr="00001077">
        <w:rPr>
          <w:rFonts w:ascii="CG Omega" w:eastAsia="Times New Roman" w:hAnsi="CG Omega" w:cs="Times New Roman"/>
          <w:lang w:eastAsia="ar-SA"/>
        </w:rPr>
        <w:t xml:space="preserve"> r. o godz. 09.30, w pokoju nr 25 I p. sala narad.</w:t>
      </w:r>
    </w:p>
    <w:p w:rsidR="00001077" w:rsidRPr="00001077" w:rsidRDefault="00001077" w:rsidP="00001077">
      <w:pPr>
        <w:spacing w:line="240" w:lineRule="auto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>po zmianie w rozdziale  XIII pkt. 13.1 i 13.2 jest:</w:t>
      </w:r>
    </w:p>
    <w:p w:rsidR="00001077" w:rsidRPr="00001077" w:rsidRDefault="00001077" w:rsidP="00001077">
      <w:pPr>
        <w:numPr>
          <w:ilvl w:val="1"/>
          <w:numId w:val="9"/>
        </w:numPr>
        <w:suppressAutoHyphens/>
        <w:spacing w:before="240" w:after="120" w:line="240" w:lineRule="auto"/>
        <w:ind w:hanging="780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01077">
        <w:rPr>
          <w:rFonts w:ascii="CG Omega" w:eastAsia="Times New Roman" w:hAnsi="CG Omega" w:cs="Times New Roman"/>
          <w:lang w:eastAsia="ar-SA"/>
        </w:rPr>
        <w:t xml:space="preserve">Oferty należy składać w siedzibie Zamawiającego w budynku Urząd Gminy Wiązownica, ul. Warszawska 15, 37-522 Wiązownica, Sekretariat pokój nr 22 I p., do dnia </w:t>
      </w:r>
      <w:r>
        <w:rPr>
          <w:rFonts w:ascii="CG Omega" w:eastAsia="Times New Roman" w:hAnsi="CG Omega" w:cs="Times New Roman"/>
          <w:lang w:eastAsia="ar-SA"/>
        </w:rPr>
        <w:t>19.03.2019</w:t>
      </w:r>
      <w:r w:rsidRPr="00001077">
        <w:rPr>
          <w:rFonts w:ascii="CG Omega" w:eastAsia="Times New Roman" w:hAnsi="CG Omega" w:cs="Times New Roman"/>
          <w:lang w:eastAsia="ar-SA"/>
        </w:rPr>
        <w:t xml:space="preserve"> do godz. 09:00</w:t>
      </w:r>
    </w:p>
    <w:p w:rsidR="00001077" w:rsidRPr="00001077" w:rsidRDefault="00001077" w:rsidP="00001077">
      <w:pPr>
        <w:numPr>
          <w:ilvl w:val="1"/>
          <w:numId w:val="9"/>
        </w:numPr>
        <w:suppressAutoHyphens/>
        <w:spacing w:before="240" w:after="120" w:line="240" w:lineRule="auto"/>
        <w:ind w:left="567" w:hanging="567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001077">
        <w:rPr>
          <w:rFonts w:ascii="CG Omega" w:eastAsia="Times New Roman" w:hAnsi="CG Omega" w:cs="Times New Roman"/>
          <w:lang w:eastAsia="ar-SA"/>
        </w:rPr>
        <w:t xml:space="preserve">Publiczne otwarcie ofert nastąpi w siedzibie Zamawiającego w budynku Urząd Gminy  Wiązownica, ul. Warszawska 15, 37-522 Wiązownica w dniu </w:t>
      </w:r>
      <w:r>
        <w:rPr>
          <w:rFonts w:ascii="CG Omega" w:eastAsia="Times New Roman" w:hAnsi="CG Omega" w:cs="Times New Roman"/>
          <w:lang w:eastAsia="ar-SA"/>
        </w:rPr>
        <w:t>19.03.2019</w:t>
      </w:r>
      <w:r w:rsidRPr="00001077">
        <w:rPr>
          <w:rFonts w:ascii="CG Omega" w:eastAsia="Times New Roman" w:hAnsi="CG Omega" w:cs="Times New Roman"/>
          <w:lang w:eastAsia="ar-SA"/>
        </w:rPr>
        <w:t xml:space="preserve"> r. o godz. 09.30, w pokoju nr 25 I p. sala narad.</w:t>
      </w:r>
    </w:p>
    <w:p w:rsidR="00001077" w:rsidRPr="00001077" w:rsidRDefault="00001077" w:rsidP="00001077">
      <w:pPr>
        <w:spacing w:line="240" w:lineRule="auto"/>
        <w:rPr>
          <w:rFonts w:ascii="CG Omega" w:eastAsia="Calibri" w:hAnsi="CG Omega" w:cs="Times New Roman"/>
        </w:rPr>
      </w:pPr>
    </w:p>
    <w:p w:rsidR="00001077" w:rsidRPr="00001077" w:rsidRDefault="00001077" w:rsidP="00001077">
      <w:pPr>
        <w:spacing w:after="200" w:line="276" w:lineRule="auto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>Wszystkie wprowadzone zmiany treści SIWZ są wiążące dla wszystkich Wykonawców i należy je uwzględnić w przygotowywanej ofercie.</w:t>
      </w:r>
    </w:p>
    <w:p w:rsidR="00001077" w:rsidRPr="00001077" w:rsidRDefault="00001077" w:rsidP="00001077">
      <w:pPr>
        <w:spacing w:line="240" w:lineRule="auto"/>
        <w:ind w:right="-709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</w:p>
    <w:p w:rsidR="00001077" w:rsidRPr="00001077" w:rsidRDefault="00001077" w:rsidP="00001077">
      <w:pPr>
        <w:spacing w:line="240" w:lineRule="auto"/>
        <w:ind w:left="5664" w:right="-709" w:firstLine="708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>Wójt Gminy Wiązownica</w:t>
      </w:r>
    </w:p>
    <w:p w:rsidR="00001077" w:rsidRPr="00001077" w:rsidRDefault="00001077" w:rsidP="00001077">
      <w:pPr>
        <w:spacing w:line="240" w:lineRule="auto"/>
        <w:ind w:right="-709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  <w:t xml:space="preserve">    Marian Jerzy </w:t>
      </w:r>
      <w:proofErr w:type="spellStart"/>
      <w:r w:rsidRPr="00001077">
        <w:rPr>
          <w:rFonts w:ascii="CG Omega" w:eastAsia="Calibri" w:hAnsi="CG Omega" w:cs="Times New Roman"/>
          <w:b/>
        </w:rPr>
        <w:t>Ryznar</w:t>
      </w:r>
      <w:proofErr w:type="spellEnd"/>
    </w:p>
    <w:p w:rsidR="00001077" w:rsidRPr="00001077" w:rsidRDefault="00001077" w:rsidP="00001077">
      <w:pPr>
        <w:spacing w:after="200" w:line="276" w:lineRule="auto"/>
        <w:ind w:right="-711"/>
        <w:rPr>
          <w:rFonts w:ascii="CG Omega" w:eastAsia="Calibri" w:hAnsi="CG Omega" w:cs="Times New Roman"/>
          <w:b/>
        </w:rPr>
      </w:pPr>
    </w:p>
    <w:p w:rsidR="00001077" w:rsidRPr="00001077" w:rsidRDefault="00001077" w:rsidP="00001077">
      <w:pPr>
        <w:spacing w:after="200" w:line="276" w:lineRule="auto"/>
        <w:ind w:right="-711"/>
        <w:rPr>
          <w:rFonts w:ascii="CG Omega" w:eastAsia="Calibri" w:hAnsi="CG Omega" w:cs="Times New Roman"/>
          <w:b/>
          <w:u w:val="single"/>
        </w:rPr>
      </w:pPr>
      <w:r w:rsidRPr="00001077">
        <w:rPr>
          <w:rFonts w:ascii="CG Omega" w:eastAsia="Calibri" w:hAnsi="CG Omega" w:cs="Times New Roman"/>
          <w:b/>
          <w:u w:val="single"/>
        </w:rPr>
        <w:t xml:space="preserve">Otrzymują: </w:t>
      </w:r>
    </w:p>
    <w:p w:rsidR="00001077" w:rsidRPr="00001077" w:rsidRDefault="00001077" w:rsidP="00001077">
      <w:pPr>
        <w:spacing w:after="200" w:line="240" w:lineRule="auto"/>
        <w:ind w:right="-711"/>
        <w:rPr>
          <w:rFonts w:ascii="CG Omega" w:eastAsia="Calibri" w:hAnsi="CG Omega" w:cs="Times New Roman"/>
        </w:rPr>
      </w:pPr>
      <w:r w:rsidRPr="00001077">
        <w:rPr>
          <w:rFonts w:ascii="CG Omega" w:eastAsia="Calibri" w:hAnsi="CG Omega" w:cs="Times New Roman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200E87" w:rsidRDefault="00200E87">
      <w:pPr>
        <w:rPr>
          <w:rFonts w:ascii="CG Omega" w:hAnsi="CG Omega"/>
        </w:rPr>
      </w:pPr>
    </w:p>
    <w:p w:rsidR="00F74E1D" w:rsidRPr="00001077" w:rsidRDefault="00385802" w:rsidP="00001077">
      <w:pPr>
        <w:rPr>
          <w:rFonts w:ascii="CG Omega" w:hAnsi="CG Omega"/>
        </w:rPr>
      </w:pPr>
      <w:bookmarkStart w:id="0" w:name="_GoBack"/>
      <w:bookmarkEnd w:id="0"/>
      <w:r w:rsidRPr="00001077">
        <w:rPr>
          <w:rFonts w:ascii="CG Omega" w:hAnsi="CG Omega"/>
        </w:rPr>
        <w:t xml:space="preserve"> </w:t>
      </w:r>
    </w:p>
    <w:sectPr w:rsidR="00F74E1D" w:rsidRPr="00001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7A" w:rsidRDefault="001B7C7A" w:rsidP="008D0E30">
      <w:pPr>
        <w:spacing w:line="240" w:lineRule="auto"/>
      </w:pPr>
      <w:r>
        <w:separator/>
      </w:r>
    </w:p>
  </w:endnote>
  <w:endnote w:type="continuationSeparator" w:id="0">
    <w:p w:rsidR="001B7C7A" w:rsidRDefault="001B7C7A" w:rsidP="008D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7A" w:rsidRDefault="001B7C7A" w:rsidP="008D0E30">
      <w:pPr>
        <w:spacing w:line="240" w:lineRule="auto"/>
      </w:pPr>
      <w:r>
        <w:separator/>
      </w:r>
    </w:p>
  </w:footnote>
  <w:footnote w:type="continuationSeparator" w:id="0">
    <w:p w:rsidR="001B7C7A" w:rsidRDefault="001B7C7A" w:rsidP="008D0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30" w:rsidRDefault="008D0E30" w:rsidP="008D0E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B2501A" wp14:editId="47B796A3">
          <wp:extent cx="1933575" cy="709295"/>
          <wp:effectExtent l="0" t="0" r="9525" b="0"/>
          <wp:docPr id="2" name="Obraz 2" descr="http://www.czaplinek.pl/sites/default/files/pliki/e_urzad/senior/sen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czaplinek.pl/sites/default/files/pliki/e_urzad/senior/sen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E1B"/>
    <w:multiLevelType w:val="hybridMultilevel"/>
    <w:tmpl w:val="802E04A0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A7A4E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6410D7"/>
    <w:multiLevelType w:val="hybridMultilevel"/>
    <w:tmpl w:val="54220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E049B"/>
    <w:multiLevelType w:val="hybridMultilevel"/>
    <w:tmpl w:val="D8EED8BE"/>
    <w:lvl w:ilvl="0" w:tplc="E15281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87169"/>
    <w:multiLevelType w:val="hybridMultilevel"/>
    <w:tmpl w:val="18389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957F2"/>
    <w:multiLevelType w:val="hybridMultilevel"/>
    <w:tmpl w:val="63AE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91BF9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613E0"/>
    <w:multiLevelType w:val="hybridMultilevel"/>
    <w:tmpl w:val="F590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E52C5"/>
    <w:multiLevelType w:val="hybridMultilevel"/>
    <w:tmpl w:val="D4FA2ECC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9"/>
    <w:rsid w:val="00001077"/>
    <w:rsid w:val="00001C90"/>
    <w:rsid w:val="000401DE"/>
    <w:rsid w:val="001B7C7A"/>
    <w:rsid w:val="00200E87"/>
    <w:rsid w:val="002F19A1"/>
    <w:rsid w:val="00345A17"/>
    <w:rsid w:val="0036521E"/>
    <w:rsid w:val="00385802"/>
    <w:rsid w:val="003D07E6"/>
    <w:rsid w:val="003F5477"/>
    <w:rsid w:val="00422DAF"/>
    <w:rsid w:val="00497778"/>
    <w:rsid w:val="00507331"/>
    <w:rsid w:val="00541927"/>
    <w:rsid w:val="00587C00"/>
    <w:rsid w:val="005D01CB"/>
    <w:rsid w:val="00626622"/>
    <w:rsid w:val="00626D81"/>
    <w:rsid w:val="0068181F"/>
    <w:rsid w:val="00693FE5"/>
    <w:rsid w:val="008A1104"/>
    <w:rsid w:val="008D0E30"/>
    <w:rsid w:val="00936764"/>
    <w:rsid w:val="009501FA"/>
    <w:rsid w:val="009D788F"/>
    <w:rsid w:val="00A65BD4"/>
    <w:rsid w:val="00AA338E"/>
    <w:rsid w:val="00B0044B"/>
    <w:rsid w:val="00BC3274"/>
    <w:rsid w:val="00BF6C5B"/>
    <w:rsid w:val="00C355E9"/>
    <w:rsid w:val="00C432A7"/>
    <w:rsid w:val="00C73714"/>
    <w:rsid w:val="00CF4048"/>
    <w:rsid w:val="00D20A67"/>
    <w:rsid w:val="00D36ABB"/>
    <w:rsid w:val="00ED3F1B"/>
    <w:rsid w:val="00ED56C0"/>
    <w:rsid w:val="00F47064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CC6D-F5DE-4C11-B1C5-7F78BFC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E30"/>
  </w:style>
  <w:style w:type="paragraph" w:styleId="Stopka">
    <w:name w:val="footer"/>
    <w:basedOn w:val="Normalny"/>
    <w:link w:val="Stopka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E30"/>
  </w:style>
  <w:style w:type="table" w:styleId="Tabela-Siatka">
    <w:name w:val="Table Grid"/>
    <w:basedOn w:val="Standardowy"/>
    <w:uiPriority w:val="59"/>
    <w:rsid w:val="00001077"/>
    <w:pPr>
      <w:spacing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2019-03-11T07:50:00Z</cp:lastPrinted>
  <dcterms:created xsi:type="dcterms:W3CDTF">2015-01-27T09:00:00Z</dcterms:created>
  <dcterms:modified xsi:type="dcterms:W3CDTF">2019-03-12T12:33:00Z</dcterms:modified>
</cp:coreProperties>
</file>