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631B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863ECE">
        <w:rPr>
          <w:rFonts w:cs="Gautami"/>
          <w:sz w:val="22"/>
          <w:szCs w:val="22"/>
        </w:rPr>
        <w:t>IZ.271.7</w:t>
      </w:r>
      <w:r w:rsidR="00B4631B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CF5AFF" w:rsidRDefault="003129B6" w:rsidP="00CF5AFF">
      <w:pPr>
        <w:suppressAutoHyphens/>
        <w:spacing w:line="240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Sukcesywn</w:t>
      </w:r>
      <w:bookmarkStart w:id="0" w:name="_GoBack"/>
      <w:bookmarkEnd w:id="0"/>
      <w:r w:rsidR="00863ECE">
        <w:rPr>
          <w:rFonts w:eastAsia="Times New Roman" w:cs="Times New Roman"/>
          <w:sz w:val="22"/>
          <w:szCs w:val="22"/>
          <w:lang w:eastAsia="ar-SA"/>
        </w:rPr>
        <w:t>a dostawa kruszywa  przeznaczonego do remontu dróg na terenie gminy Wiązownica</w:t>
      </w:r>
      <w:r w:rsidR="00145C38">
        <w:rPr>
          <w:bCs/>
          <w:sz w:val="22"/>
          <w:szCs w:val="22"/>
        </w:rPr>
        <w:t xml:space="preserve">,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1D391B" w:rsidRPr="001D391B" w:rsidRDefault="0081162B" w:rsidP="001D391B">
      <w:pPr>
        <w:pStyle w:val="Zwykytekst"/>
        <w:tabs>
          <w:tab w:val="left" w:pos="600"/>
        </w:tabs>
        <w:ind w:left="1701" w:hanging="1417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863ECE">
        <w:rPr>
          <w:rFonts w:ascii="CG Omega" w:hAnsi="CG Omega"/>
          <w:b/>
          <w:smallCaps/>
          <w:color w:val="000000"/>
          <w:sz w:val="22"/>
          <w:szCs w:val="22"/>
        </w:rPr>
        <w:t>Sukcesywna  dostawa  kruszywa  -  kruszywo  łamane  dolomitowe o frakcji 0-31,5 w ilości 1800 ton</w:t>
      </w:r>
    </w:p>
    <w:p w:rsidR="0081162B" w:rsidRPr="004F0339" w:rsidRDefault="001D391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 w:rsidR="0081162B">
        <w:rPr>
          <w:rFonts w:ascii="CG Omega" w:hAnsi="CG Omega" w:cs="Times New Roman"/>
          <w:b/>
          <w:caps/>
          <w:sz w:val="22"/>
          <w:szCs w:val="22"/>
        </w:rPr>
        <w:t>……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Pr="00B4631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81162B" w:rsidRPr="001D391B" w:rsidRDefault="00863ECE" w:rsidP="001D391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  <w:r w:rsidRPr="00863ECE">
        <w:rPr>
          <w:rFonts w:ascii="CG Omega" w:hAnsi="CG Omega" w:cs="Times New Roman"/>
          <w:b/>
          <w:caps/>
          <w:sz w:val="22"/>
          <w:szCs w:val="22"/>
        </w:rPr>
        <w:t>Część nr 2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/>
          <w:b/>
          <w:smallCaps/>
          <w:color w:val="000000"/>
          <w:sz w:val="22"/>
          <w:szCs w:val="22"/>
        </w:rPr>
        <w:t xml:space="preserve">Sukcesywna </w:t>
      </w:r>
      <w:r>
        <w:rPr>
          <w:rFonts w:ascii="CG Omega" w:hAnsi="CG Omega"/>
          <w:b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smallCaps/>
          <w:color w:val="000000"/>
          <w:sz w:val="22"/>
          <w:szCs w:val="22"/>
        </w:rPr>
        <w:t xml:space="preserve">dostawa </w:t>
      </w:r>
      <w:r>
        <w:rPr>
          <w:rFonts w:ascii="CG Omega" w:hAnsi="CG Omega"/>
          <w:b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smallCaps/>
          <w:color w:val="000000"/>
          <w:sz w:val="22"/>
          <w:szCs w:val="22"/>
        </w:rPr>
        <w:t>kruszywa  -</w:t>
      </w:r>
      <w:r>
        <w:rPr>
          <w:rFonts w:ascii="CG Omega" w:hAnsi="CG Omega"/>
          <w:b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smallCaps/>
          <w:color w:val="000000"/>
          <w:sz w:val="22"/>
          <w:szCs w:val="22"/>
        </w:rPr>
        <w:t xml:space="preserve"> kruszywo </w:t>
      </w:r>
      <w:r>
        <w:rPr>
          <w:rFonts w:ascii="CG Omega" w:hAnsi="CG Omega"/>
          <w:b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smallCaps/>
          <w:color w:val="000000"/>
          <w:sz w:val="22"/>
          <w:szCs w:val="22"/>
        </w:rPr>
        <w:t>ła</w:t>
      </w:r>
      <w:r>
        <w:rPr>
          <w:rFonts w:ascii="CG Omega" w:hAnsi="CG Omega"/>
          <w:b/>
          <w:smallCaps/>
          <w:color w:val="000000"/>
          <w:sz w:val="22"/>
          <w:szCs w:val="22"/>
        </w:rPr>
        <w:t>mane   dolomitowe o frakcji 0-63,0 w ilości 17</w:t>
      </w:r>
      <w:r>
        <w:rPr>
          <w:rFonts w:ascii="CG Omega" w:hAnsi="CG Omega"/>
          <w:b/>
          <w:smallCaps/>
          <w:color w:val="000000"/>
          <w:sz w:val="22"/>
          <w:szCs w:val="22"/>
        </w:rPr>
        <w:t>00 ton</w:t>
      </w:r>
    </w:p>
    <w:p w:rsidR="0081162B" w:rsidRPr="004F0339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1D391B" w:rsidRPr="001D391B" w:rsidRDefault="001D391B" w:rsidP="001D391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left="284" w:hanging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Oświadczamy, </w:t>
      </w:r>
      <w:r w:rsidRPr="001D391B">
        <w:rPr>
          <w:rFonts w:ascii="CG Omega" w:hAnsi="CG Omega" w:cs="Times New Roman"/>
          <w:sz w:val="22"/>
          <w:szCs w:val="22"/>
        </w:rPr>
        <w:t>że dostawy</w:t>
      </w:r>
      <w:r>
        <w:rPr>
          <w:rFonts w:ascii="CG Omega" w:hAnsi="CG Omega" w:cs="Times New Roman"/>
          <w:sz w:val="22"/>
          <w:szCs w:val="22"/>
        </w:rPr>
        <w:t xml:space="preserve"> zrealizujemy w  czasie  ………………  od momentu otrzymania</w:t>
      </w:r>
    </w:p>
    <w:p w:rsidR="001D391B" w:rsidRPr="001D391B" w:rsidRDefault="001D391B" w:rsidP="001D391B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                                  </w:t>
      </w:r>
      <w:r>
        <w:rPr>
          <w:rFonts w:ascii="CG Omega" w:hAnsi="CG Omega" w:cs="Times New Roman"/>
          <w:sz w:val="16"/>
          <w:szCs w:val="16"/>
        </w:rPr>
        <w:t>(określić w godz.)</w:t>
      </w:r>
    </w:p>
    <w:p w:rsidR="0081162B" w:rsidRDefault="001D391B" w:rsidP="001D391B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zgłoszenia od Zamawiającego 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lastRenderedPageBreak/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Default="0085695E" w:rsidP="001D391B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85695E" w:rsidRPr="00AF4306" w:rsidRDefault="0085695E" w:rsidP="003129B6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3129B6">
        <w:rPr>
          <w:rFonts w:ascii="CG Omega" w:hAnsi="CG Omega"/>
          <w:sz w:val="22"/>
          <w:szCs w:val="22"/>
        </w:rPr>
        <w:t>dostawy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1D391B">
        <w:rPr>
          <w:rFonts w:ascii="CG Omega" w:hAnsi="CG Omega"/>
          <w:b/>
          <w:sz w:val="22"/>
          <w:szCs w:val="22"/>
        </w:rPr>
        <w:t xml:space="preserve"> do dnia 20.10</w:t>
      </w:r>
      <w:r w:rsidR="00B4631B">
        <w:rPr>
          <w:rFonts w:ascii="CG Omega" w:hAnsi="CG Omega"/>
          <w:b/>
          <w:sz w:val="22"/>
          <w:szCs w:val="22"/>
        </w:rPr>
        <w:t>.2019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B4631B" w:rsidRPr="00B4631B" w:rsidRDefault="00B4631B" w:rsidP="00B4631B">
      <w:pPr>
        <w:pStyle w:val="Lista"/>
        <w:numPr>
          <w:ilvl w:val="0"/>
          <w:numId w:val="1"/>
        </w:numPr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Default="00061E88" w:rsidP="00061E88">
      <w:pPr>
        <w:numPr>
          <w:ilvl w:val="0"/>
          <w:numId w:val="1"/>
        </w:numPr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lastRenderedPageBreak/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D045C" w:rsidRPr="00DD045C" w:rsidRDefault="002D025B" w:rsidP="00DD045C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="00DD045C" w:rsidRPr="00DD045C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E229C8" w:rsidRDefault="00E229C8" w:rsidP="00E229C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do 10 - 50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E229C8">
        <w:rPr>
          <w:b w:val="0"/>
          <w:sz w:val="18"/>
          <w:szCs w:val="18"/>
        </w:rPr>
        <w:t>dczeń woli w imieniu Wykonawcy</w:t>
      </w:r>
    </w:p>
    <w:p w:rsidR="00E229C8" w:rsidRDefault="00E229C8">
      <w:pPr>
        <w:rPr>
          <w:b w:val="0"/>
          <w:sz w:val="18"/>
          <w:szCs w:val="18"/>
        </w:rPr>
      </w:pPr>
    </w:p>
    <w:p w:rsidR="00E229C8" w:rsidRDefault="00E229C8">
      <w:pPr>
        <w:rPr>
          <w:b w:val="0"/>
          <w:sz w:val="18"/>
          <w:szCs w:val="18"/>
        </w:rPr>
      </w:pPr>
    </w:p>
    <w:p w:rsidR="00E229C8" w:rsidRPr="00E229C8" w:rsidRDefault="00E229C8">
      <w:pPr>
        <w:rPr>
          <w:sz w:val="18"/>
          <w:szCs w:val="18"/>
        </w:rPr>
      </w:pPr>
    </w:p>
    <w:sectPr w:rsidR="00E229C8" w:rsidRPr="00E2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1D391B"/>
    <w:rsid w:val="002D025B"/>
    <w:rsid w:val="003129B6"/>
    <w:rsid w:val="00353727"/>
    <w:rsid w:val="0036521E"/>
    <w:rsid w:val="003E7C05"/>
    <w:rsid w:val="003F7295"/>
    <w:rsid w:val="004D670F"/>
    <w:rsid w:val="005B6747"/>
    <w:rsid w:val="0081162B"/>
    <w:rsid w:val="00824E0B"/>
    <w:rsid w:val="0085695E"/>
    <w:rsid w:val="00863ECE"/>
    <w:rsid w:val="00864F6B"/>
    <w:rsid w:val="008C5922"/>
    <w:rsid w:val="00A56BAF"/>
    <w:rsid w:val="00AE5208"/>
    <w:rsid w:val="00AF4306"/>
    <w:rsid w:val="00B4631B"/>
    <w:rsid w:val="00CF5AFF"/>
    <w:rsid w:val="00D34BEC"/>
    <w:rsid w:val="00D94FB1"/>
    <w:rsid w:val="00DA7468"/>
    <w:rsid w:val="00DD045C"/>
    <w:rsid w:val="00E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2017-05-12T09:37:00Z</dcterms:created>
  <dcterms:modified xsi:type="dcterms:W3CDTF">2019-02-28T11:01:00Z</dcterms:modified>
</cp:coreProperties>
</file>