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D58" w:rsidRDefault="009A1D58" w:rsidP="009A1D58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347980" cy="571500"/>
            <wp:effectExtent l="0" t="0" r="0" b="0"/>
            <wp:wrapNone/>
            <wp:docPr id="3" name="Obraz 3" descr="krop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opl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i/>
          <w:sz w:val="28"/>
          <w:szCs w:val="28"/>
        </w:rPr>
        <w:t xml:space="preserve">    </w:t>
      </w:r>
      <w:r>
        <w:rPr>
          <w:rFonts w:ascii="Comic Sans MS" w:hAnsi="Comic Sans MS"/>
          <w:i/>
          <w:noProof/>
          <w:sz w:val="28"/>
          <w:szCs w:val="28"/>
        </w:rPr>
        <w:drawing>
          <wp:inline distT="0" distB="0" distL="0" distR="0">
            <wp:extent cx="1943100" cy="314325"/>
            <wp:effectExtent l="0" t="0" r="0" b="9525"/>
            <wp:docPr id="1" name="Obraz 1" descr="dla ZG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a ZG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2"/>
          <w:szCs w:val="22"/>
        </w:rPr>
        <w:t xml:space="preserve">                                  </w:t>
      </w:r>
      <w:r>
        <w:rPr>
          <w:rFonts w:ascii="Comic Sans MS" w:hAnsi="Comic Sans MS"/>
          <w:sz w:val="12"/>
          <w:szCs w:val="12"/>
        </w:rPr>
        <w:t>37-522 Wiązownica ul. Warszawska 17</w:t>
      </w:r>
    </w:p>
    <w:p w:rsidR="009A1D58" w:rsidRDefault="009A1D58" w:rsidP="009A1D58">
      <w:pPr>
        <w:rPr>
          <w:sz w:val="12"/>
          <w:szCs w:val="12"/>
        </w:rPr>
      </w:pPr>
      <w:r>
        <w:rPr>
          <w:rFonts w:ascii="Comic Sans MS" w:hAnsi="Comic Sans MS"/>
          <w:sz w:val="12"/>
          <w:szCs w:val="12"/>
        </w:rPr>
        <w:t xml:space="preserve">                                                                                                                                                 tel./fax (0160 622 36 99 NIP 792-18-81-594</w:t>
      </w:r>
    </w:p>
    <w:p w:rsidR="009A1D58" w:rsidRDefault="009A1D58" w:rsidP="009A1D58">
      <w:pPr>
        <w:rPr>
          <w:rFonts w:ascii="Comic Sans MS" w:hAnsi="Comic Sans MS"/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Comic Sans MS" w:hAnsi="Comic Sans MS"/>
          <w:sz w:val="12"/>
          <w:szCs w:val="12"/>
        </w:rPr>
        <w:t>Konto: BS Jarosław o/Wiązownica 43 90961014-2002140002280001</w:t>
      </w:r>
    </w:p>
    <w:p w:rsidR="009A1D58" w:rsidRDefault="009A1D58" w:rsidP="009A1D58">
      <w:pPr>
        <w:pStyle w:val="Nagwek"/>
        <w:rPr>
          <w:rFonts w:ascii="Arial" w:hAnsi="Arial" w:cs="Arial"/>
        </w:rPr>
      </w:pPr>
      <w:r>
        <w:rPr>
          <w:rFonts w:ascii="Comic Sans MS" w:hAnsi="Comic Sans MS"/>
          <w:sz w:val="12"/>
          <w:szCs w:val="12"/>
        </w:rPr>
        <w:t xml:space="preserve">                                                                                                                                                 e-mail: wiazownica@op.pl</w:t>
      </w:r>
    </w:p>
    <w:p w:rsidR="009A1D58" w:rsidRDefault="009A1D58" w:rsidP="009A1D58">
      <w:pPr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144145</wp:posOffset>
                </wp:positionV>
                <wp:extent cx="5715000" cy="0"/>
                <wp:effectExtent l="9525" t="10795" r="9525" b="825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78113A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35pt" to="441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"/>
            </w:pict>
          </mc:Fallback>
        </mc:AlternateContent>
      </w:r>
      <w:r>
        <w:rPr>
          <w:b/>
          <w:sz w:val="22"/>
          <w:szCs w:val="22"/>
        </w:rPr>
        <w:t xml:space="preserve">                                                                                                           </w:t>
      </w:r>
    </w:p>
    <w:p w:rsidR="009A1D58" w:rsidRDefault="009A1D58" w:rsidP="009A1D58">
      <w:pPr>
        <w:rPr>
          <w:b/>
          <w:sz w:val="22"/>
          <w:szCs w:val="22"/>
        </w:rPr>
      </w:pPr>
    </w:p>
    <w:p w:rsidR="009A1D58" w:rsidRDefault="009A1D58" w:rsidP="009A1D58">
      <w:pPr>
        <w:rPr>
          <w:sz w:val="24"/>
          <w:szCs w:val="24"/>
        </w:rPr>
      </w:pPr>
      <w:r>
        <w:rPr>
          <w:sz w:val="24"/>
          <w:szCs w:val="24"/>
        </w:rPr>
        <w:t>Znak: ZGK.P.26.01.2019                                                                     Wiązownica 25.02.2019r</w:t>
      </w:r>
    </w:p>
    <w:p w:rsidR="009A1D58" w:rsidRDefault="009A1D58" w:rsidP="009A1D58">
      <w:pPr>
        <w:rPr>
          <w:b/>
          <w:sz w:val="28"/>
          <w:szCs w:val="28"/>
        </w:rPr>
      </w:pPr>
    </w:p>
    <w:p w:rsidR="009A1D58" w:rsidRDefault="009A1D58" w:rsidP="009A1D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</w:p>
    <w:p w:rsidR="009A1D58" w:rsidRDefault="009A1D58" w:rsidP="009A1D58">
      <w:pPr>
        <w:rPr>
          <w:b/>
          <w:sz w:val="28"/>
          <w:szCs w:val="28"/>
        </w:rPr>
      </w:pPr>
    </w:p>
    <w:p w:rsidR="009A1D58" w:rsidRDefault="009A1D58" w:rsidP="009A1D58">
      <w:pPr>
        <w:rPr>
          <w:b/>
          <w:sz w:val="28"/>
          <w:szCs w:val="28"/>
        </w:rPr>
      </w:pPr>
    </w:p>
    <w:p w:rsidR="009A1D58" w:rsidRDefault="009A1D58" w:rsidP="009A1D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</w:t>
      </w:r>
    </w:p>
    <w:p w:rsidR="009A1D58" w:rsidRDefault="009A1D58" w:rsidP="009A1D58">
      <w:pPr>
        <w:rPr>
          <w:b/>
          <w:sz w:val="28"/>
          <w:szCs w:val="28"/>
        </w:rPr>
      </w:pPr>
    </w:p>
    <w:p w:rsidR="009A1D58" w:rsidRDefault="009A1D58" w:rsidP="009A1D58">
      <w:pPr>
        <w:rPr>
          <w:b/>
          <w:sz w:val="28"/>
          <w:szCs w:val="28"/>
        </w:rPr>
      </w:pPr>
    </w:p>
    <w:p w:rsidR="009A1D58" w:rsidRDefault="009A1D58" w:rsidP="009A1D5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zamieszczana na podstawie art. 86 ust.5 ustawy z dnia 29 stycznia 2004 roku prawo zamówień publicznych </w:t>
      </w:r>
      <w:bookmarkStart w:id="0" w:name="_Hlk1990056"/>
      <w:r>
        <w:rPr>
          <w:sz w:val="24"/>
          <w:szCs w:val="24"/>
        </w:rPr>
        <w:t>(tj. Dz.U. z 2018r. poz.1986 ze zm.)</w:t>
      </w:r>
      <w:bookmarkEnd w:id="0"/>
    </w:p>
    <w:p w:rsidR="009A1D58" w:rsidRDefault="009A1D58" w:rsidP="009A1D58">
      <w:pPr>
        <w:ind w:hanging="142"/>
        <w:jc w:val="both"/>
        <w:rPr>
          <w:sz w:val="24"/>
          <w:szCs w:val="24"/>
        </w:rPr>
      </w:pPr>
    </w:p>
    <w:p w:rsidR="009A1D58" w:rsidRDefault="009A1D58" w:rsidP="009A1D58">
      <w:pPr>
        <w:ind w:left="851" w:hanging="993"/>
        <w:jc w:val="both"/>
        <w:rPr>
          <w:sz w:val="24"/>
          <w:szCs w:val="24"/>
        </w:rPr>
      </w:pPr>
      <w:r>
        <w:rPr>
          <w:sz w:val="24"/>
          <w:szCs w:val="24"/>
        </w:rPr>
        <w:t>Dotyczy: postepowania o udzielenie zamówienia publicznego prowadzonego w trybie przetargu nieograniczonego na podstawie art. 11 ust. 8 ustawy z dnia 29 stycznia 2004 roku prawo zamówień publicznych (tj. Dz.U. z 2018r. poz.1986 ze zm.), na wykonanie następującego zadania:</w:t>
      </w:r>
    </w:p>
    <w:p w:rsidR="009A1D58" w:rsidRDefault="009A1D58" w:rsidP="009A1D58">
      <w:pPr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9A1D58" w:rsidRDefault="009A1D58" w:rsidP="009A1D58">
      <w:pPr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>Dostawa materiałów do rozbudowy sieci wodociągowej i kanalizacyjnej na terenie gminy Wiązownica”</w:t>
      </w:r>
    </w:p>
    <w:p w:rsidR="009A1D58" w:rsidRDefault="009A1D58" w:rsidP="009A1D58">
      <w:pPr>
        <w:ind w:hanging="142"/>
        <w:jc w:val="both"/>
        <w:rPr>
          <w:sz w:val="24"/>
          <w:szCs w:val="24"/>
        </w:rPr>
      </w:pPr>
    </w:p>
    <w:p w:rsidR="009A1D58" w:rsidRDefault="009A1D58" w:rsidP="009A1D5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informuje że w dniu 25.02.2019r. o godz.09.30 w Zakładzie Gospodarki Komunalnej Gminy Wiązownica odbyło  się otwarcie ofert złożonych przez wykonawców na wykonanie powyższego zadania.</w:t>
      </w:r>
    </w:p>
    <w:p w:rsidR="009A1D58" w:rsidRDefault="009A1D58" w:rsidP="009A1D5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Kwotę jaką zamawiający zamierza przeznaczyć na sfinansowanie zamówienia:</w:t>
      </w:r>
    </w:p>
    <w:p w:rsidR="009A1D58" w:rsidRDefault="009A1D58" w:rsidP="009A1D58">
      <w:pPr>
        <w:ind w:left="578"/>
        <w:jc w:val="both"/>
        <w:rPr>
          <w:sz w:val="24"/>
          <w:szCs w:val="24"/>
        </w:rPr>
      </w:pPr>
      <w:r>
        <w:rPr>
          <w:sz w:val="24"/>
          <w:szCs w:val="24"/>
        </w:rPr>
        <w:t>197 029,02zł.</w:t>
      </w:r>
    </w:p>
    <w:p w:rsidR="009A1D58" w:rsidRDefault="009A1D58" w:rsidP="009A1D5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Termin realizacji zamówienia 31.12.2019r.</w:t>
      </w:r>
    </w:p>
    <w:p w:rsidR="009A1D58" w:rsidRDefault="009A1D58" w:rsidP="009A1D58">
      <w:pPr>
        <w:ind w:left="578"/>
        <w:jc w:val="both"/>
        <w:rPr>
          <w:sz w:val="24"/>
          <w:szCs w:val="24"/>
        </w:rPr>
      </w:pPr>
    </w:p>
    <w:p w:rsidR="009A1D58" w:rsidRDefault="009A1D58" w:rsidP="009A1D58">
      <w:pPr>
        <w:ind w:left="578"/>
        <w:jc w:val="both"/>
        <w:rPr>
          <w:sz w:val="24"/>
          <w:szCs w:val="24"/>
        </w:rPr>
      </w:pPr>
      <w:r>
        <w:rPr>
          <w:sz w:val="24"/>
          <w:szCs w:val="24"/>
        </w:rPr>
        <w:t>Złożono następujące oferty przetargowe:</w:t>
      </w:r>
    </w:p>
    <w:p w:rsidR="009A1D58" w:rsidRDefault="009A1D58" w:rsidP="009A1D58">
      <w:pPr>
        <w:ind w:left="578"/>
        <w:jc w:val="both"/>
        <w:rPr>
          <w:sz w:val="24"/>
          <w:szCs w:val="24"/>
        </w:rPr>
      </w:pPr>
    </w:p>
    <w:tbl>
      <w:tblPr>
        <w:tblW w:w="0" w:type="auto"/>
        <w:tblInd w:w="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2755"/>
        <w:gridCol w:w="1659"/>
        <w:gridCol w:w="1660"/>
        <w:gridCol w:w="1620"/>
      </w:tblGrid>
      <w:tr w:rsidR="009A1D58" w:rsidTr="009A1D58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58" w:rsidRDefault="009A1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</w:t>
            </w:r>
          </w:p>
          <w:p w:rsidR="009A1D58" w:rsidRDefault="009A1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oferty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58" w:rsidRDefault="009A1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i adres wykonawcy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58" w:rsidRDefault="009A1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Część nr 1</w:t>
            </w:r>
          </w:p>
          <w:p w:rsidR="009A1D58" w:rsidRDefault="009A1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kwota brutto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58" w:rsidRDefault="009A1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Część nr 2</w:t>
            </w:r>
          </w:p>
          <w:p w:rsidR="009A1D58" w:rsidRDefault="009A1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kwota brutto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58" w:rsidRDefault="009A1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 płatności</w:t>
            </w:r>
          </w:p>
          <w:p w:rsidR="009A1D58" w:rsidRDefault="009A1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(dni)</w:t>
            </w:r>
          </w:p>
        </w:tc>
      </w:tr>
      <w:tr w:rsidR="009A1D58" w:rsidTr="009A1D58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58" w:rsidRDefault="009A1D58">
            <w:pPr>
              <w:jc w:val="both"/>
              <w:rPr>
                <w:sz w:val="24"/>
                <w:szCs w:val="24"/>
              </w:rPr>
            </w:pPr>
          </w:p>
          <w:p w:rsidR="009A1D58" w:rsidRDefault="009A1D58">
            <w:pPr>
              <w:jc w:val="both"/>
              <w:rPr>
                <w:sz w:val="24"/>
                <w:szCs w:val="24"/>
              </w:rPr>
            </w:pPr>
          </w:p>
          <w:p w:rsidR="009A1D58" w:rsidRDefault="009A1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58" w:rsidRDefault="009A1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HYDROMAKS</w:t>
            </w:r>
          </w:p>
          <w:p w:rsidR="009A1D58" w:rsidRDefault="009A1D5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Przedsiebiorstwo</w:t>
            </w:r>
            <w:proofErr w:type="spellEnd"/>
            <w:r>
              <w:rPr>
                <w:sz w:val="24"/>
                <w:szCs w:val="24"/>
              </w:rPr>
              <w:t xml:space="preserve"> Handlowo-Usługowe</w:t>
            </w:r>
          </w:p>
          <w:p w:rsidR="009A1D58" w:rsidRDefault="009A1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Socha, A. Kostur </w:t>
            </w:r>
            <w:proofErr w:type="spellStart"/>
            <w:r>
              <w:rPr>
                <w:sz w:val="24"/>
                <w:szCs w:val="24"/>
              </w:rPr>
              <w:t>Sp.j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A1D58" w:rsidRDefault="009A1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Morawska 3A, 37-500 Jarosław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58" w:rsidRDefault="009A1D58">
            <w:pPr>
              <w:jc w:val="center"/>
              <w:rPr>
                <w:sz w:val="24"/>
                <w:szCs w:val="24"/>
              </w:rPr>
            </w:pPr>
          </w:p>
          <w:p w:rsidR="009A1D58" w:rsidRDefault="009A1D58">
            <w:pPr>
              <w:jc w:val="center"/>
              <w:rPr>
                <w:sz w:val="24"/>
                <w:szCs w:val="24"/>
              </w:rPr>
            </w:pPr>
          </w:p>
          <w:p w:rsidR="009A1D58" w:rsidRDefault="009A1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134 510,30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58" w:rsidRDefault="009A1D58">
            <w:pPr>
              <w:jc w:val="center"/>
              <w:rPr>
                <w:sz w:val="24"/>
                <w:szCs w:val="24"/>
              </w:rPr>
            </w:pPr>
          </w:p>
          <w:p w:rsidR="009A1D58" w:rsidRDefault="009A1D58">
            <w:pPr>
              <w:jc w:val="center"/>
              <w:rPr>
                <w:sz w:val="24"/>
                <w:szCs w:val="24"/>
              </w:rPr>
            </w:pPr>
          </w:p>
          <w:p w:rsidR="009A1D58" w:rsidRDefault="009A1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150 163,30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58" w:rsidRDefault="009A1D58">
            <w:pPr>
              <w:jc w:val="center"/>
              <w:rPr>
                <w:sz w:val="24"/>
                <w:szCs w:val="24"/>
              </w:rPr>
            </w:pPr>
          </w:p>
          <w:p w:rsidR="009A1D58" w:rsidRDefault="009A1D58">
            <w:pPr>
              <w:jc w:val="center"/>
              <w:rPr>
                <w:sz w:val="24"/>
                <w:szCs w:val="24"/>
              </w:rPr>
            </w:pPr>
          </w:p>
          <w:p w:rsidR="009A1D58" w:rsidRDefault="009A1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9A1D58" w:rsidTr="009A1D58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58" w:rsidRDefault="009A1D58">
            <w:pPr>
              <w:jc w:val="center"/>
              <w:rPr>
                <w:sz w:val="24"/>
                <w:szCs w:val="24"/>
              </w:rPr>
            </w:pPr>
          </w:p>
          <w:p w:rsidR="009A1D58" w:rsidRDefault="009A1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58" w:rsidRDefault="009A1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F.H.U. „INSTAL SOCHA” </w:t>
            </w:r>
            <w:proofErr w:type="spellStart"/>
            <w:r>
              <w:rPr>
                <w:sz w:val="24"/>
                <w:szCs w:val="24"/>
              </w:rPr>
              <w:t>Sp.j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9A1D58" w:rsidRDefault="009A1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Piłsudskiego 25, </w:t>
            </w:r>
          </w:p>
          <w:p w:rsidR="009A1D58" w:rsidRDefault="009A1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38-200 Jasło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58" w:rsidRDefault="009A1D58">
            <w:pPr>
              <w:jc w:val="center"/>
              <w:rPr>
                <w:sz w:val="24"/>
                <w:szCs w:val="24"/>
              </w:rPr>
            </w:pPr>
          </w:p>
          <w:p w:rsidR="009A1D58" w:rsidRDefault="009A1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116 933,33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58" w:rsidRDefault="009A1D58">
            <w:pPr>
              <w:jc w:val="center"/>
              <w:rPr>
                <w:sz w:val="24"/>
                <w:szCs w:val="24"/>
              </w:rPr>
            </w:pPr>
          </w:p>
          <w:p w:rsidR="009A1D58" w:rsidRDefault="009A1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62 913,47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58" w:rsidRDefault="009A1D58">
            <w:pPr>
              <w:jc w:val="center"/>
              <w:rPr>
                <w:sz w:val="24"/>
                <w:szCs w:val="24"/>
              </w:rPr>
            </w:pPr>
          </w:p>
          <w:p w:rsidR="009A1D58" w:rsidRDefault="009A1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9A1D58" w:rsidTr="009A1D58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58" w:rsidRDefault="009A1D58">
            <w:pPr>
              <w:jc w:val="center"/>
              <w:rPr>
                <w:sz w:val="24"/>
                <w:szCs w:val="24"/>
              </w:rPr>
            </w:pPr>
          </w:p>
          <w:p w:rsidR="009A1D58" w:rsidRDefault="009A1D58">
            <w:pPr>
              <w:jc w:val="center"/>
              <w:rPr>
                <w:sz w:val="24"/>
                <w:szCs w:val="24"/>
              </w:rPr>
            </w:pPr>
          </w:p>
          <w:p w:rsidR="009A1D58" w:rsidRDefault="009A1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  <w:p w:rsidR="009A1D58" w:rsidRDefault="009A1D58">
            <w:pPr>
              <w:jc w:val="center"/>
              <w:rPr>
                <w:sz w:val="24"/>
                <w:szCs w:val="24"/>
              </w:rPr>
            </w:pPr>
          </w:p>
          <w:p w:rsidR="009A1D58" w:rsidRDefault="009A1D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58" w:rsidRDefault="009A1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POLMAD</w:t>
            </w:r>
          </w:p>
          <w:p w:rsidR="009A1D58" w:rsidRDefault="009A1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Przedsiębiorstwo Handlowo-Usługowe</w:t>
            </w:r>
          </w:p>
          <w:p w:rsidR="009A1D58" w:rsidRDefault="009A1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Mączka</w:t>
            </w:r>
          </w:p>
          <w:p w:rsidR="009A1D58" w:rsidRDefault="009A1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36-060 Głogów </w:t>
            </w:r>
            <w:proofErr w:type="spellStart"/>
            <w:r>
              <w:rPr>
                <w:sz w:val="24"/>
                <w:szCs w:val="24"/>
              </w:rPr>
              <w:t>Młp</w:t>
            </w:r>
            <w:proofErr w:type="spellEnd"/>
            <w:r>
              <w:rPr>
                <w:sz w:val="24"/>
                <w:szCs w:val="24"/>
              </w:rPr>
              <w:t>.., Rudna Mała 47D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58" w:rsidRDefault="009A1D58">
            <w:pPr>
              <w:jc w:val="center"/>
              <w:rPr>
                <w:sz w:val="24"/>
                <w:szCs w:val="24"/>
              </w:rPr>
            </w:pPr>
          </w:p>
          <w:p w:rsidR="009A1D58" w:rsidRDefault="009A1D58">
            <w:pPr>
              <w:jc w:val="center"/>
              <w:rPr>
                <w:sz w:val="24"/>
                <w:szCs w:val="24"/>
              </w:rPr>
            </w:pPr>
          </w:p>
          <w:p w:rsidR="009A1D58" w:rsidRDefault="009A1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113 331,23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58" w:rsidRDefault="009A1D58">
            <w:pPr>
              <w:jc w:val="center"/>
              <w:rPr>
                <w:sz w:val="24"/>
                <w:szCs w:val="24"/>
              </w:rPr>
            </w:pPr>
          </w:p>
          <w:p w:rsidR="009A1D58" w:rsidRDefault="009A1D58">
            <w:pPr>
              <w:jc w:val="center"/>
              <w:rPr>
                <w:sz w:val="24"/>
                <w:szCs w:val="24"/>
              </w:rPr>
            </w:pPr>
          </w:p>
          <w:p w:rsidR="009A1D58" w:rsidRDefault="009A1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66 541,86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58" w:rsidRDefault="009A1D58">
            <w:pPr>
              <w:jc w:val="center"/>
              <w:rPr>
                <w:sz w:val="24"/>
                <w:szCs w:val="24"/>
              </w:rPr>
            </w:pPr>
          </w:p>
          <w:p w:rsidR="009A1D58" w:rsidRDefault="009A1D58">
            <w:pPr>
              <w:jc w:val="center"/>
              <w:rPr>
                <w:sz w:val="24"/>
                <w:szCs w:val="24"/>
              </w:rPr>
            </w:pPr>
          </w:p>
          <w:p w:rsidR="009A1D58" w:rsidRDefault="009A1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</w:tr>
    </w:tbl>
    <w:p w:rsidR="009A1D58" w:rsidRDefault="009A1D58" w:rsidP="009A1D58">
      <w:pPr>
        <w:ind w:left="578"/>
        <w:jc w:val="center"/>
        <w:rPr>
          <w:sz w:val="24"/>
          <w:szCs w:val="24"/>
        </w:rPr>
      </w:pPr>
    </w:p>
    <w:p w:rsidR="009A1D58" w:rsidRDefault="009A1D58" w:rsidP="009A1D5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Dokumenty dotyczące przynależności do tej samej grupy kapitałowej.</w:t>
      </w:r>
    </w:p>
    <w:p w:rsidR="009A1D58" w:rsidRDefault="009A1D58" w:rsidP="009A1D58">
      <w:pPr>
        <w:ind w:left="5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w terminie 3 dni od dnia zamieszczenia na stronie internetowej informacji, o której mowa w art. 86 ust. 5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., przekaże zamawiającemu oświadczenie                   o przynależności lub braku przynależności do tej samej grupy kapitałowej, o której mowa w art. 24 ust. 1 pkt. 23 ustawy.</w:t>
      </w:r>
    </w:p>
    <w:p w:rsidR="009A1D58" w:rsidRDefault="009A1D58" w:rsidP="009A1D58">
      <w:pPr>
        <w:ind w:left="578"/>
        <w:jc w:val="both"/>
        <w:rPr>
          <w:sz w:val="24"/>
          <w:szCs w:val="24"/>
        </w:rPr>
      </w:pPr>
      <w:r>
        <w:rPr>
          <w:sz w:val="24"/>
          <w:szCs w:val="24"/>
        </w:rPr>
        <w:t>Wraz ze złożeniem oświadczenia, wykonawca może przedstawić dowody,                                  że powiązania z innym wykonawca nie prowadza do zakłócenia konkurencji                             w postępowaniu.</w:t>
      </w:r>
    </w:p>
    <w:p w:rsidR="009A1D58" w:rsidRDefault="009A1D58" w:rsidP="009A1D58">
      <w:pPr>
        <w:ind w:left="578"/>
        <w:jc w:val="both"/>
        <w:rPr>
          <w:sz w:val="24"/>
          <w:szCs w:val="24"/>
        </w:rPr>
      </w:pPr>
    </w:p>
    <w:p w:rsidR="009A1D58" w:rsidRDefault="009A1D58" w:rsidP="009A1D58">
      <w:pPr>
        <w:ind w:left="578"/>
        <w:jc w:val="both"/>
        <w:rPr>
          <w:sz w:val="24"/>
          <w:szCs w:val="24"/>
        </w:rPr>
      </w:pPr>
    </w:p>
    <w:p w:rsidR="009A1D58" w:rsidRDefault="009A1D58" w:rsidP="009A1D58">
      <w:pPr>
        <w:ind w:left="578"/>
        <w:jc w:val="both"/>
        <w:rPr>
          <w:sz w:val="24"/>
          <w:szCs w:val="24"/>
        </w:rPr>
      </w:pPr>
    </w:p>
    <w:p w:rsidR="009A1D58" w:rsidRDefault="009A1D58" w:rsidP="009A1D58">
      <w:pPr>
        <w:ind w:left="578"/>
        <w:jc w:val="both"/>
        <w:rPr>
          <w:sz w:val="24"/>
          <w:szCs w:val="24"/>
        </w:rPr>
      </w:pPr>
      <w:r>
        <w:rPr>
          <w:sz w:val="24"/>
          <w:szCs w:val="24"/>
        </w:rPr>
        <w:t>Komisja przetargowa</w:t>
      </w:r>
    </w:p>
    <w:p w:rsidR="009A1D58" w:rsidRDefault="009A1D58" w:rsidP="009A1D58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Dariusz Grześ</w:t>
      </w:r>
    </w:p>
    <w:p w:rsidR="009A1D58" w:rsidRDefault="009A1D58" w:rsidP="009A1D58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Marek Foryś </w:t>
      </w:r>
    </w:p>
    <w:p w:rsidR="009A1D58" w:rsidRDefault="009A1D58" w:rsidP="009A1D58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Grażyna Socha</w:t>
      </w:r>
    </w:p>
    <w:p w:rsidR="009A1D58" w:rsidRDefault="009A1D58" w:rsidP="009A1D58">
      <w:pPr>
        <w:ind w:left="578"/>
        <w:jc w:val="both"/>
        <w:rPr>
          <w:sz w:val="24"/>
          <w:szCs w:val="24"/>
        </w:rPr>
      </w:pPr>
    </w:p>
    <w:p w:rsidR="009A1D58" w:rsidRDefault="009A1D58" w:rsidP="009A1D58">
      <w:pPr>
        <w:jc w:val="both"/>
        <w:rPr>
          <w:sz w:val="24"/>
          <w:szCs w:val="24"/>
        </w:rPr>
      </w:pPr>
    </w:p>
    <w:p w:rsidR="0036521E" w:rsidRDefault="0036521E">
      <w:bookmarkStart w:id="1" w:name="_GoBack"/>
      <w:bookmarkEnd w:id="1"/>
    </w:p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F78F8"/>
    <w:multiLevelType w:val="hybridMultilevel"/>
    <w:tmpl w:val="D16E16AA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6AF20A33"/>
    <w:multiLevelType w:val="hybridMultilevel"/>
    <w:tmpl w:val="2CC84D72"/>
    <w:lvl w:ilvl="0" w:tplc="A6463FA0">
      <w:start w:val="1"/>
      <w:numFmt w:val="decimal"/>
      <w:lvlText w:val="%1."/>
      <w:lvlJc w:val="left"/>
      <w:pPr>
        <w:ind w:left="938" w:hanging="360"/>
      </w:pPr>
    </w:lvl>
    <w:lvl w:ilvl="1" w:tplc="04150019">
      <w:start w:val="1"/>
      <w:numFmt w:val="lowerLetter"/>
      <w:lvlText w:val="%2."/>
      <w:lvlJc w:val="left"/>
      <w:pPr>
        <w:ind w:left="1658" w:hanging="360"/>
      </w:pPr>
    </w:lvl>
    <w:lvl w:ilvl="2" w:tplc="0415001B">
      <w:start w:val="1"/>
      <w:numFmt w:val="lowerRoman"/>
      <w:lvlText w:val="%3."/>
      <w:lvlJc w:val="right"/>
      <w:pPr>
        <w:ind w:left="2378" w:hanging="180"/>
      </w:pPr>
    </w:lvl>
    <w:lvl w:ilvl="3" w:tplc="0415000F">
      <w:start w:val="1"/>
      <w:numFmt w:val="decimal"/>
      <w:lvlText w:val="%4."/>
      <w:lvlJc w:val="left"/>
      <w:pPr>
        <w:ind w:left="3098" w:hanging="360"/>
      </w:pPr>
    </w:lvl>
    <w:lvl w:ilvl="4" w:tplc="04150019">
      <w:start w:val="1"/>
      <w:numFmt w:val="lowerLetter"/>
      <w:lvlText w:val="%5."/>
      <w:lvlJc w:val="left"/>
      <w:pPr>
        <w:ind w:left="3818" w:hanging="360"/>
      </w:pPr>
    </w:lvl>
    <w:lvl w:ilvl="5" w:tplc="0415001B">
      <w:start w:val="1"/>
      <w:numFmt w:val="lowerRoman"/>
      <w:lvlText w:val="%6."/>
      <w:lvlJc w:val="right"/>
      <w:pPr>
        <w:ind w:left="4538" w:hanging="180"/>
      </w:pPr>
    </w:lvl>
    <w:lvl w:ilvl="6" w:tplc="0415000F">
      <w:start w:val="1"/>
      <w:numFmt w:val="decimal"/>
      <w:lvlText w:val="%7."/>
      <w:lvlJc w:val="left"/>
      <w:pPr>
        <w:ind w:left="5258" w:hanging="360"/>
      </w:pPr>
    </w:lvl>
    <w:lvl w:ilvl="7" w:tplc="04150019">
      <w:start w:val="1"/>
      <w:numFmt w:val="lowerLetter"/>
      <w:lvlText w:val="%8."/>
      <w:lvlJc w:val="left"/>
      <w:pPr>
        <w:ind w:left="5978" w:hanging="360"/>
      </w:pPr>
    </w:lvl>
    <w:lvl w:ilvl="8" w:tplc="0415001B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4AE"/>
    <w:rsid w:val="0036521E"/>
    <w:rsid w:val="009A1D58"/>
    <w:rsid w:val="00E7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83E76-22A4-48FB-B0B4-AE936FB4A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1D58"/>
    <w:pPr>
      <w:spacing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9A1D58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9A1D58"/>
    <w:rPr>
      <w:rFonts w:ascii="Times New Roman" w:eastAsia="Times New Roman" w:hAnsi="Times New Roman" w:cs="Times New Roman"/>
      <w:b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7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</cp:revision>
  <dcterms:created xsi:type="dcterms:W3CDTF">2019-02-25T12:43:00Z</dcterms:created>
  <dcterms:modified xsi:type="dcterms:W3CDTF">2019-02-25T12:43:00Z</dcterms:modified>
</cp:coreProperties>
</file>