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C0" w:rsidRPr="00FB63C0" w:rsidRDefault="00FB63C0" w:rsidP="00FB63C0">
      <w:pPr>
        <w:pBdr>
          <w:bottom w:val="single" w:sz="6" w:space="1" w:color="auto"/>
        </w:pBdr>
        <w:spacing w:line="240" w:lineRule="auto"/>
        <w:jc w:val="center"/>
        <w:rPr>
          <w:rFonts w:ascii="Arial" w:eastAsia="Times New Roman" w:hAnsi="Arial" w:cs="Arial"/>
          <w:b w:val="0"/>
          <w:vanish/>
          <w:sz w:val="16"/>
          <w:szCs w:val="16"/>
          <w:lang w:eastAsia="pl-PL"/>
        </w:rPr>
      </w:pPr>
      <w:r w:rsidRPr="00FB63C0">
        <w:rPr>
          <w:rFonts w:ascii="Arial" w:eastAsia="Times New Roman" w:hAnsi="Arial" w:cs="Arial"/>
          <w:b w:val="0"/>
          <w:vanish/>
          <w:sz w:val="16"/>
          <w:szCs w:val="16"/>
          <w:lang w:eastAsia="pl-PL"/>
        </w:rPr>
        <w:t>Początek formularza</w:t>
      </w:r>
    </w:p>
    <w:p w:rsidR="00FB63C0" w:rsidRPr="00FB63C0" w:rsidRDefault="00FB63C0" w:rsidP="00FB63C0">
      <w:pPr>
        <w:spacing w:after="240"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Ogłoszenie nr 502430-N-2019 z dnia 2019-01-10 r. </w:t>
      </w:r>
    </w:p>
    <w:p w:rsidR="00FB63C0" w:rsidRPr="00FB63C0" w:rsidRDefault="00FB63C0" w:rsidP="00FB63C0">
      <w:pPr>
        <w:spacing w:line="240" w:lineRule="auto"/>
        <w:jc w:val="center"/>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Wójt Gminy Wiązownica: Świadczenie usług pocztowych w obrocie krajowym i zagranicznym dla Urzędu Gminy Wiązownica</w:t>
      </w:r>
      <w:r w:rsidRPr="00FB63C0">
        <w:rPr>
          <w:rFonts w:ascii="Times New Roman" w:eastAsia="Times New Roman" w:hAnsi="Times New Roman" w:cs="Times New Roman"/>
          <w:b w:val="0"/>
          <w:sz w:val="24"/>
          <w:szCs w:val="24"/>
          <w:lang w:eastAsia="pl-PL"/>
        </w:rPr>
        <w:br/>
        <w:t xml:space="preserve">OGŁOSZENIE O ZAMÓWIENIU - Usługi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Zamieszczanie ogłoszenia:</w:t>
      </w:r>
      <w:r w:rsidRPr="00FB63C0">
        <w:rPr>
          <w:rFonts w:ascii="Times New Roman" w:eastAsia="Times New Roman" w:hAnsi="Times New Roman" w:cs="Times New Roman"/>
          <w:b w:val="0"/>
          <w:sz w:val="24"/>
          <w:szCs w:val="24"/>
          <w:lang w:eastAsia="pl-PL"/>
        </w:rPr>
        <w:t xml:space="preserve"> Zamieszczanie obowiązkowe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Ogłoszenie dotyczy:</w:t>
      </w:r>
      <w:r w:rsidRPr="00FB63C0">
        <w:rPr>
          <w:rFonts w:ascii="Times New Roman" w:eastAsia="Times New Roman" w:hAnsi="Times New Roman" w:cs="Times New Roman"/>
          <w:b w:val="0"/>
          <w:sz w:val="24"/>
          <w:szCs w:val="24"/>
          <w:lang w:eastAsia="pl-PL"/>
        </w:rPr>
        <w:t xml:space="preserve"> Zamówienia publicznego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Zamówienie dotyczy projektu lub programu współfinansowanego ze środków Unii Europejskiej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Nazwa projektu lub programu</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t xml:space="preserve">Należy podać minimalny procentowy wskaźnik zatrudnienia osób należących do jednej lub więcej kategorii, o których mowa w art. 22 ust. 2 ustawy </w:t>
      </w:r>
      <w:proofErr w:type="spellStart"/>
      <w:r w:rsidRPr="00FB63C0">
        <w:rPr>
          <w:rFonts w:ascii="Times New Roman" w:eastAsia="Times New Roman" w:hAnsi="Times New Roman" w:cs="Times New Roman"/>
          <w:b w:val="0"/>
          <w:sz w:val="24"/>
          <w:szCs w:val="24"/>
          <w:lang w:eastAsia="pl-PL"/>
        </w:rPr>
        <w:t>Pzp</w:t>
      </w:r>
      <w:proofErr w:type="spellEnd"/>
      <w:r w:rsidRPr="00FB63C0">
        <w:rPr>
          <w:rFonts w:ascii="Times New Roman" w:eastAsia="Times New Roman" w:hAnsi="Times New Roman" w:cs="Times New Roman"/>
          <w:b w:val="0"/>
          <w:sz w:val="24"/>
          <w:szCs w:val="24"/>
          <w:lang w:eastAsia="pl-PL"/>
        </w:rPr>
        <w:t xml:space="preserve">, nie mniejszy niż 30%, osób zatrudnionych przez zakłady pracy chronionej lub wykonawców albo ich jednostki (w %)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u w:val="single"/>
          <w:lang w:eastAsia="pl-PL"/>
        </w:rPr>
        <w:t>SEKCJA I: ZAMAWIAJĄCY</w:t>
      </w:r>
      <w:r w:rsidRPr="00FB63C0">
        <w:rPr>
          <w:rFonts w:ascii="Times New Roman" w:eastAsia="Times New Roman" w:hAnsi="Times New Roman" w:cs="Times New Roman"/>
          <w:b w:val="0"/>
          <w:sz w:val="24"/>
          <w:szCs w:val="24"/>
          <w:lang w:eastAsia="pl-PL"/>
        </w:rPr>
        <w:t xml:space="preserv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Postępowanie przeprowadza centralny zamawiający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Postępowanie przeprowadza podmiot, któremu zamawiający powierzył/powierzyli przeprowadzenie postępowania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Informacje na temat podmiotu któremu zamawiający powierzył/powierzyli prowadzenie postępowania:</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Postępowanie jest przeprowadzane wspólnie przez zamawiających</w:t>
      </w:r>
      <w:r w:rsidRPr="00FB63C0">
        <w:rPr>
          <w:rFonts w:ascii="Times New Roman" w:eastAsia="Times New Roman" w:hAnsi="Times New Roman" w:cs="Times New Roman"/>
          <w:b w:val="0"/>
          <w:sz w:val="24"/>
          <w:szCs w:val="24"/>
          <w:lang w:eastAsia="pl-PL"/>
        </w:rPr>
        <w:t xml:space="preserv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Postępowanie jest przeprowadzane wspólnie z zamawiającymi z innych państw członkowskich Unii Europejskiej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W przypadku przeprowadzania postępowania wspólnie z zamawiającymi z innych państw członkowskich Unii Europejskiej – mające zastosowanie krajowe prawo zamówień publicznych:</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Informacje dodatkowe:</w:t>
      </w:r>
      <w:r w:rsidRPr="00FB63C0">
        <w:rPr>
          <w:rFonts w:ascii="Times New Roman" w:eastAsia="Times New Roman" w:hAnsi="Times New Roman" w:cs="Times New Roman"/>
          <w:b w:val="0"/>
          <w:sz w:val="24"/>
          <w:szCs w:val="24"/>
          <w:lang w:eastAsia="pl-PL"/>
        </w:rPr>
        <w:t xml:space="preserv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I. 1) NAZWA I ADRES: </w:t>
      </w:r>
      <w:r w:rsidRPr="00FB63C0">
        <w:rPr>
          <w:rFonts w:ascii="Times New Roman" w:eastAsia="Times New Roman" w:hAnsi="Times New Roman" w:cs="Times New Roman"/>
          <w:b w:val="0"/>
          <w:sz w:val="24"/>
          <w:szCs w:val="24"/>
          <w:lang w:eastAsia="pl-PL"/>
        </w:rPr>
        <w:t xml:space="preserve">Wójt Gminy Wiązownica, krajowy numer identyfikacyjny 55167400000, ul. Wiązownica  208 , 37522   Wiązownica, woj. podkarpackie, państwo Polska, tel. 016 622-36-31, e-mail ugwiazownica@o2.pl, faks .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lastRenderedPageBreak/>
        <w:t xml:space="preserve">Adres strony internetowej (URL): www.wiazownica.com </w:t>
      </w:r>
      <w:r w:rsidRPr="00FB63C0">
        <w:rPr>
          <w:rFonts w:ascii="Times New Roman" w:eastAsia="Times New Roman" w:hAnsi="Times New Roman" w:cs="Times New Roman"/>
          <w:b w:val="0"/>
          <w:sz w:val="24"/>
          <w:szCs w:val="24"/>
          <w:lang w:eastAsia="pl-PL"/>
        </w:rPr>
        <w:br/>
        <w:t xml:space="preserve">Adres profilu nabywcy: </w:t>
      </w:r>
      <w:r w:rsidRPr="00FB63C0">
        <w:rPr>
          <w:rFonts w:ascii="Times New Roman" w:eastAsia="Times New Roman" w:hAnsi="Times New Roman" w:cs="Times New Roman"/>
          <w:b w:val="0"/>
          <w:sz w:val="24"/>
          <w:szCs w:val="24"/>
          <w:lang w:eastAsia="pl-PL"/>
        </w:rPr>
        <w:br/>
        <w:t xml:space="preserve">Adres strony internetowej pod którym można uzyskać dostęp do narzędzi i urządzeń lub formatów plików, które nie są ogólnie dostępne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I. 2) RODZAJ ZAMAWIAJĄCEGO: </w:t>
      </w:r>
      <w:r w:rsidRPr="00FB63C0">
        <w:rPr>
          <w:rFonts w:ascii="Times New Roman" w:eastAsia="Times New Roman" w:hAnsi="Times New Roman" w:cs="Times New Roman"/>
          <w:b w:val="0"/>
          <w:sz w:val="24"/>
          <w:szCs w:val="24"/>
          <w:lang w:eastAsia="pl-PL"/>
        </w:rPr>
        <w:t xml:space="preserve">Administracja samorządowa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I.3) WSPÓLNE UDZIELANIE ZAMÓWIENIA </w:t>
      </w:r>
      <w:r w:rsidRPr="00FB63C0">
        <w:rPr>
          <w:rFonts w:ascii="Times New Roman" w:eastAsia="Times New Roman" w:hAnsi="Times New Roman" w:cs="Times New Roman"/>
          <w:bCs/>
          <w:i/>
          <w:iCs/>
          <w:sz w:val="24"/>
          <w:szCs w:val="24"/>
          <w:lang w:eastAsia="pl-PL"/>
        </w:rPr>
        <w:t>(jeżeli dotyczy)</w:t>
      </w:r>
      <w:r w:rsidRPr="00FB63C0">
        <w:rPr>
          <w:rFonts w:ascii="Times New Roman" w:eastAsia="Times New Roman" w:hAnsi="Times New Roman" w:cs="Times New Roman"/>
          <w:bCs/>
          <w:sz w:val="24"/>
          <w:szCs w:val="24"/>
          <w:lang w:eastAsia="pl-PL"/>
        </w:rPr>
        <w:t xml:space="preserv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I.4) KOMUNIKACJA: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Nieograniczony, pełny i bezpośredni dostęp do dokumentów z postępowania można uzyskać pod adresem (URL)</w:t>
      </w:r>
      <w:r w:rsidRPr="00FB63C0">
        <w:rPr>
          <w:rFonts w:ascii="Times New Roman" w:eastAsia="Times New Roman" w:hAnsi="Times New Roman" w:cs="Times New Roman"/>
          <w:b w:val="0"/>
          <w:sz w:val="24"/>
          <w:szCs w:val="24"/>
          <w:lang w:eastAsia="pl-PL"/>
        </w:rPr>
        <w:t xml:space="preserv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Tak </w:t>
      </w:r>
      <w:r w:rsidRPr="00FB63C0">
        <w:rPr>
          <w:rFonts w:ascii="Times New Roman" w:eastAsia="Times New Roman" w:hAnsi="Times New Roman" w:cs="Times New Roman"/>
          <w:b w:val="0"/>
          <w:sz w:val="24"/>
          <w:szCs w:val="24"/>
          <w:lang w:eastAsia="pl-PL"/>
        </w:rPr>
        <w:br/>
        <w:t xml:space="preserve">www.wiazownica.com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Adres strony internetowej, na której zamieszczona będzie specyfikacja istotnych warunków zamówienia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Tak </w:t>
      </w:r>
      <w:r w:rsidRPr="00FB63C0">
        <w:rPr>
          <w:rFonts w:ascii="Times New Roman" w:eastAsia="Times New Roman" w:hAnsi="Times New Roman" w:cs="Times New Roman"/>
          <w:b w:val="0"/>
          <w:sz w:val="24"/>
          <w:szCs w:val="24"/>
          <w:lang w:eastAsia="pl-PL"/>
        </w:rPr>
        <w:br/>
        <w:t xml:space="preserve">www.bip.wiazownica.com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Dostęp do dokumentów z postępowania jest ograniczony - więcej informacji można uzyskać pod adresem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Oferty lub wnioski o dopuszczenie do udziału w postępowaniu należy przesyłać:</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Elektronicznie</w:t>
      </w:r>
      <w:r w:rsidRPr="00FB63C0">
        <w:rPr>
          <w:rFonts w:ascii="Times New Roman" w:eastAsia="Times New Roman" w:hAnsi="Times New Roman" w:cs="Times New Roman"/>
          <w:b w:val="0"/>
          <w:sz w:val="24"/>
          <w:szCs w:val="24"/>
          <w:lang w:eastAsia="pl-PL"/>
        </w:rPr>
        <w:t xml:space="preserv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r w:rsidRPr="00FB63C0">
        <w:rPr>
          <w:rFonts w:ascii="Times New Roman" w:eastAsia="Times New Roman" w:hAnsi="Times New Roman" w:cs="Times New Roman"/>
          <w:b w:val="0"/>
          <w:sz w:val="24"/>
          <w:szCs w:val="24"/>
          <w:lang w:eastAsia="pl-PL"/>
        </w:rPr>
        <w:br/>
        <w:t xml:space="preserve">adres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Dopuszczone jest przesłanie ofert lub wniosków o dopuszczenie do udziału w postępowaniu w inny sposób:</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t xml:space="preserve">Nie </w:t>
      </w:r>
      <w:r w:rsidRPr="00FB63C0">
        <w:rPr>
          <w:rFonts w:ascii="Times New Roman" w:eastAsia="Times New Roman" w:hAnsi="Times New Roman" w:cs="Times New Roman"/>
          <w:b w:val="0"/>
          <w:sz w:val="24"/>
          <w:szCs w:val="24"/>
          <w:lang w:eastAsia="pl-PL"/>
        </w:rPr>
        <w:br/>
        <w:t xml:space="preserve">Inny sposób: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Wymagane jest przesłanie ofert lub wniosków o dopuszczenie do udziału w postępowaniu w inny sposób:</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t xml:space="preserve">Tak </w:t>
      </w:r>
      <w:r w:rsidRPr="00FB63C0">
        <w:rPr>
          <w:rFonts w:ascii="Times New Roman" w:eastAsia="Times New Roman" w:hAnsi="Times New Roman" w:cs="Times New Roman"/>
          <w:b w:val="0"/>
          <w:sz w:val="24"/>
          <w:szCs w:val="24"/>
          <w:lang w:eastAsia="pl-PL"/>
        </w:rPr>
        <w:br/>
        <w:t xml:space="preserve">Inny sposób: </w:t>
      </w:r>
      <w:r w:rsidRPr="00FB63C0">
        <w:rPr>
          <w:rFonts w:ascii="Times New Roman" w:eastAsia="Times New Roman" w:hAnsi="Times New Roman" w:cs="Times New Roman"/>
          <w:b w:val="0"/>
          <w:sz w:val="24"/>
          <w:szCs w:val="24"/>
          <w:lang w:eastAsia="pl-PL"/>
        </w:rPr>
        <w:br/>
        <w:t xml:space="preserve">Oferty należy składać w formie pisemnej osobiście, za pośrednictwem operatora pocztowego lub przesyłką kurierską </w:t>
      </w:r>
      <w:r w:rsidRPr="00FB63C0">
        <w:rPr>
          <w:rFonts w:ascii="Times New Roman" w:eastAsia="Times New Roman" w:hAnsi="Times New Roman" w:cs="Times New Roman"/>
          <w:b w:val="0"/>
          <w:sz w:val="24"/>
          <w:szCs w:val="24"/>
          <w:lang w:eastAsia="pl-PL"/>
        </w:rPr>
        <w:br/>
        <w:t xml:space="preserve">Adres: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lastRenderedPageBreak/>
        <w:t xml:space="preserve">Gmina Wiązownica ul. Warszawska 15, 37-522 Wiązownica, Sekretariat Urzędu pok. nr 22 I p.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Komunikacja elektroniczna wymaga korzystania z narzędzi i urządzeń lub formatów plików, które nie są ogólnie dostępne</w:t>
      </w:r>
      <w:r w:rsidRPr="00FB63C0">
        <w:rPr>
          <w:rFonts w:ascii="Times New Roman" w:eastAsia="Times New Roman" w:hAnsi="Times New Roman" w:cs="Times New Roman"/>
          <w:b w:val="0"/>
          <w:sz w:val="24"/>
          <w:szCs w:val="24"/>
          <w:lang w:eastAsia="pl-PL"/>
        </w:rPr>
        <w:t xml:space="preserv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r w:rsidRPr="00FB63C0">
        <w:rPr>
          <w:rFonts w:ascii="Times New Roman" w:eastAsia="Times New Roman" w:hAnsi="Times New Roman" w:cs="Times New Roman"/>
          <w:b w:val="0"/>
          <w:sz w:val="24"/>
          <w:szCs w:val="24"/>
          <w:lang w:eastAsia="pl-PL"/>
        </w:rPr>
        <w:br/>
        <w:t xml:space="preserve">Nieograniczony, pełny, bezpośredni i bezpłatny dostęp do tych narzędzi można uzyskać pod adresem: (URL)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u w:val="single"/>
          <w:lang w:eastAsia="pl-PL"/>
        </w:rPr>
        <w:t xml:space="preserve">SEKCJA II: PRZEDMIOT ZAMÓWIENIA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II.1) Nazwa nadana zamówieniu przez zamawiającego: </w:t>
      </w:r>
      <w:r w:rsidRPr="00FB63C0">
        <w:rPr>
          <w:rFonts w:ascii="Times New Roman" w:eastAsia="Times New Roman" w:hAnsi="Times New Roman" w:cs="Times New Roman"/>
          <w:b w:val="0"/>
          <w:sz w:val="24"/>
          <w:szCs w:val="24"/>
          <w:lang w:eastAsia="pl-PL"/>
        </w:rPr>
        <w:t xml:space="preserve">Świadczenie usług pocztowych w obrocie krajowym i zagranicznym dla Urzędu Gminy Wiązownica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Numer referencyjny: </w:t>
      </w:r>
      <w:r w:rsidRPr="00FB63C0">
        <w:rPr>
          <w:rFonts w:ascii="Times New Roman" w:eastAsia="Times New Roman" w:hAnsi="Times New Roman" w:cs="Times New Roman"/>
          <w:b w:val="0"/>
          <w:sz w:val="24"/>
          <w:szCs w:val="24"/>
          <w:lang w:eastAsia="pl-PL"/>
        </w:rPr>
        <w:t xml:space="preserve">IZ.271.1.2019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Przed wszczęciem postępowania o udzielenie zamówienia przeprowadzono dialog techniczny </w:t>
      </w:r>
    </w:p>
    <w:p w:rsidR="00FB63C0" w:rsidRPr="00FB63C0" w:rsidRDefault="00FB63C0" w:rsidP="00FB63C0">
      <w:pPr>
        <w:spacing w:line="240" w:lineRule="auto"/>
        <w:jc w:val="both"/>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II.2) Rodzaj zamówienia: </w:t>
      </w:r>
      <w:r w:rsidRPr="00FB63C0">
        <w:rPr>
          <w:rFonts w:ascii="Times New Roman" w:eastAsia="Times New Roman" w:hAnsi="Times New Roman" w:cs="Times New Roman"/>
          <w:b w:val="0"/>
          <w:sz w:val="24"/>
          <w:szCs w:val="24"/>
          <w:lang w:eastAsia="pl-PL"/>
        </w:rPr>
        <w:t xml:space="preserve">Usługi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II.3) Informacja o możliwości składania ofert częściowych</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t xml:space="preserve">Zamówienie podzielone jest na części: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Oferty lub wnioski o dopuszczenie do udziału w postępowaniu można składać w odniesieniu do:</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Zamawiający zastrzega sobie prawo do udzielenia łącznie następujących części lub grup części:</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Maksymalna liczba części zamówienia, na które może zostać udzielone zamówienie jednemu wykonawcy:</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II.4) Krótki opis przedmiotu zamówienia </w:t>
      </w:r>
      <w:r w:rsidRPr="00FB63C0">
        <w:rPr>
          <w:rFonts w:ascii="Times New Roman" w:eastAsia="Times New Roman" w:hAnsi="Times New Roman" w:cs="Times New Roman"/>
          <w:b w:val="0"/>
          <w:i/>
          <w:iCs/>
          <w:sz w:val="24"/>
          <w:szCs w:val="24"/>
          <w:lang w:eastAsia="pl-PL"/>
        </w:rPr>
        <w:t>(wielkość, zakres, rodzaj i ilość dostaw, usług lub robót budowlanych lub określenie zapotrzebowania i wymagań )</w:t>
      </w:r>
      <w:r w:rsidRPr="00FB63C0">
        <w:rPr>
          <w:rFonts w:ascii="Times New Roman" w:eastAsia="Times New Roman" w:hAnsi="Times New Roman" w:cs="Times New Roman"/>
          <w:bCs/>
          <w:sz w:val="24"/>
          <w:szCs w:val="24"/>
          <w:lang w:eastAsia="pl-PL"/>
        </w:rPr>
        <w:t xml:space="preserve"> a w przypadku partnerstwa innowacyjnego - określenie zapotrzebowania na innowacyjny produkt, usługę lub roboty budowlane: </w:t>
      </w:r>
      <w:r w:rsidRPr="00FB63C0">
        <w:rPr>
          <w:rFonts w:ascii="Times New Roman" w:eastAsia="Times New Roman" w:hAnsi="Times New Roman" w:cs="Times New Roman"/>
          <w:b w:val="0"/>
          <w:sz w:val="24"/>
          <w:szCs w:val="24"/>
          <w:lang w:eastAsia="pl-PL"/>
        </w:rPr>
        <w:t xml:space="preserve">1. Przedmiotem zamówienia jest świadczenie usług pocztowych w obrocie krajowym i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ustawie z dnia 23 listopada 2012 r. Prawo pocztowe (tj. Dz. U. z 2016 r., poz. 1113 ze zm.) w okresie od dnia podpisania umowy do 31 grudnia 2019 r. lub do wcześniejszego wyczerpania wartości zamówienia. 2. Przez przesyłki pocztowe, będące przedmiotem zamówienia rozumie się przesyłki listowe o wadze do 2000 g (gabaryt A i B): a) przesyłka zwykła listowa ekonomiczna nierejestrowana, b) przesyłka zwykła listowa priorytetowa nierejestrowana, c) przesyłka polecona ekonomiczna rejestrowana będąca przesyłką listową, przemieszczaną i doręczaną w sposób zabezpieczający ją przed utratą, ubytkiem zawartości lub uszkodzeniem, d) przesyłka polecona priorytetowa rejestrowana najszybszej kategorii będąca przesyłką listową, przemieszczaną i doręczaną w sposób zabezpieczający ją przed utratą, ubytkiem zawartości lub uszkodzeniem, e) przesyłka </w:t>
      </w:r>
      <w:r w:rsidRPr="00FB63C0">
        <w:rPr>
          <w:rFonts w:ascii="Times New Roman" w:eastAsia="Times New Roman" w:hAnsi="Times New Roman" w:cs="Times New Roman"/>
          <w:b w:val="0"/>
          <w:sz w:val="24"/>
          <w:szCs w:val="24"/>
          <w:lang w:eastAsia="pl-PL"/>
        </w:rPr>
        <w:lastRenderedPageBreak/>
        <w:t xml:space="preserve">polecona ze zwrotnym poświadczeniem odbioru (ZPO) – przesyłka listowa przyjęta za potwierdzeniem nadania i doręczona za pokwitowaniem odbioru, f) przesyłka polecona priorytetowa ze zwrotnym poświadczeniem odbioru (ZPO) – przesyłka najszybszej kategorii przyjęta za potwierdzeniem nadania i doręczona za pokwitowaniem odbioru, g) przesyłka listowa z zadeklarowaną wartością – przesyłka rejestrowana, za której utratę, ubytek zawartości lub uszkodzenie operator ponosi odpowiedzialność do wysokości wartości przesyłki podanej przez nadawcę. 3. Przez paczki pocztowe, będące przedmiotem zamówienia rozumie się paczki pocztowe o wadze do 10.000 g (gabaryt A i B): a) ekonomiczne – paczki rejestrowane nie będące paczkami najszybszej kategorii, b) priorytetowe – paczki rejestrowane najszybszej kategorii, c) paczki pocztowe z zadeklarowaną wartością – przesyłki rejestrowane nie będące przesyłkami najszybszej kategorii z zadeklarowaną wartością, d) ze zwrotnym poświadczeniem odbioru – paczki rejestrowane ekonomiczne i priorytetowe przyjęte za potwierdzeniem nadania i doręczone za pokwitowaniem odbioru. 4. Wykonawca zobowiązany jest do prowadzenia punktu nadawczego zlokalizowanego na terenie miejscowości Wiązownica oraz co najmniej 1 punktu awizacyjnego na terenie gminy. 5. W przypadku ich braku, wykonawca zobowiązany jest do ich utworzenia w terminie 14 dni od daty podpisania umowy. 6. Przesyłki pocztowe przygotowane do wysłania będą dostarczane przez Zamawiającego do punktu odbioru, wskazanego przez Wykonawcę w godz. 1300-1330 natomiast dostarczenie odebranej poczty skierowanej do Zamawiającego winno zostać dokonane codziennie w godz. 0900-1100. Nadanie przesyłek objętych przedmiotem zamówienia następować będzie w dniu ich przekazania przez Zamawiającego. W przypadku przesyłek priorytetowych przekazanych przez Zamawiającego do godz. 1430, ich nadanie następować będzie w dniu przekazania do godziny 1500. 7. Przyjęcie przesyłek do obrotu pocztowego przez Wykonawcę będzie każdorazowo dokumentowane pieczęcią, podpisem i datą w książce nadawczej dla przesyłek rejestrowanych oraz na zestawieniu ilościowym przesyłek nierejestrowanych. 8. Usługa będzie realizowana na rzecz Urzędu Gminy Wiązownica. 9. Zamawiający zobowiązuje się do nadawania przesyłek w stanie uporządkowanym, przez co należy rozumieć: a) 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 b) dla przesyłek zwykłych </w:t>
      </w:r>
      <w:r w:rsidRPr="00FB63C0">
        <w:rPr>
          <w:rFonts w:ascii="Cambria Math" w:eastAsia="Times New Roman" w:hAnsi="Cambria Math" w:cs="Cambria Math"/>
          <w:b w:val="0"/>
          <w:sz w:val="24"/>
          <w:szCs w:val="24"/>
          <w:lang w:eastAsia="pl-PL"/>
        </w:rPr>
        <w:t>‐</w:t>
      </w:r>
      <w:r w:rsidRPr="00FB63C0">
        <w:rPr>
          <w:rFonts w:ascii="Times New Roman" w:eastAsia="Times New Roman" w:hAnsi="Times New Roman" w:cs="Times New Roman"/>
          <w:b w:val="0"/>
          <w:sz w:val="24"/>
          <w:szCs w:val="24"/>
          <w:lang w:eastAsia="pl-PL"/>
        </w:rPr>
        <w:t xml:space="preserve">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10. Zamawiający jest odpowiedzialny za nadawanie przesyłek listowych i paczek w stanie umożliwiającym Wykonawcy doręczenie bez ubytku i uszkodzenia do miejsca zgodnie z adresem przeznaczenia. 11. Wykonawca będzie doręczał do siedziby Zamawiającego, pokwitowane przez adresata „potwierdzenie odbioru” niezwłocznie po dokonaniu doręczenia przesyłki. 12. Ze względu na specyfikę przesyłek rejestrowanych Zamawiającego, Zamawiający wymaga przestrzegania przez Wykonawcę nw. wymogów ustawowych w odniesieniu do dokumentów urzędowych w zakresie: a) skutków nadania pisma (moc doręczenia) – m.in. zob. art. 57 § 5 pkt 2 ustawy – Kodeks postępowania administracyjnego /termin uważa się za zachowany, jeżeli przed jego upływem pismo zostało nadane w polskiej placówce pocztowej operatora wyznaczonego/, art. 165 § 2 – Kodeks postępowania cywilnego /oddanie pisma procesowego w polskiej placówce pocztowej operatora wyznaczonego jest równoznaczne z wniesieniem go do sądu/, art. 12 § 6 pkt 2 – Ordynacja podatkowa /Termin uważa się za zachowany, jeżeli przed jego upływem pismo zostało nadane w polskiej placówce pocztowej operatora wyznaczonego/, art. 198b ust. 2 zdanie drugie ustawy </w:t>
      </w:r>
      <w:r w:rsidRPr="00FB63C0">
        <w:rPr>
          <w:rFonts w:ascii="Cambria Math" w:eastAsia="Times New Roman" w:hAnsi="Cambria Math" w:cs="Cambria Math"/>
          <w:b w:val="0"/>
          <w:sz w:val="24"/>
          <w:szCs w:val="24"/>
          <w:lang w:eastAsia="pl-PL"/>
        </w:rPr>
        <w:t>‐</w:t>
      </w:r>
      <w:r w:rsidRPr="00FB63C0">
        <w:rPr>
          <w:rFonts w:ascii="Times New Roman" w:eastAsia="Times New Roman" w:hAnsi="Times New Roman" w:cs="Times New Roman"/>
          <w:b w:val="0"/>
          <w:sz w:val="24"/>
          <w:szCs w:val="24"/>
          <w:lang w:eastAsia="pl-PL"/>
        </w:rPr>
        <w:t xml:space="preserve"> Prawo zamówień publicznych /złożenie skarg w placówce pocztowej operatora wyznaczonego jest równoznaczne z jego </w:t>
      </w:r>
      <w:r w:rsidRPr="00FB63C0">
        <w:rPr>
          <w:rFonts w:ascii="Times New Roman" w:eastAsia="Times New Roman" w:hAnsi="Times New Roman" w:cs="Times New Roman"/>
          <w:b w:val="0"/>
          <w:sz w:val="24"/>
          <w:szCs w:val="24"/>
          <w:lang w:eastAsia="pl-PL"/>
        </w:rPr>
        <w:lastRenderedPageBreak/>
        <w:t xml:space="preserve">wniesieniem/, b) skutków potwierdzenia przyjęcia przesyłki oraz przekazu pocztowego (moc dokumentu urzędowego) – zob. art. 17 ustawy – Prawo pocztowe /potwierdzenie nadania przesyłki rejestrowej lub przekazu pocztowego wydane przez placówkę operatora wyznaczonego/. 13. W przypadku utraty, ubytku, uszkodzenia przesyłki bądź niewykonania lub nienależytego wykonania przedmiotu umowy Wykonawca zapłaci Zamawiającemu należne odszkodowanie z przepisami rozdziału 8 ustawy z dnia 23 listopada 2012 r. Prawo pocztowe i postanowieniami umowy. 14. W tabeli stanowiącej załącznik do SIWZ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15.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16. Zamawiający wymaga, aby stosownie do przepisu art. 29 ust. 3a ustawy </w:t>
      </w:r>
      <w:proofErr w:type="spellStart"/>
      <w:r w:rsidRPr="00FB63C0">
        <w:rPr>
          <w:rFonts w:ascii="Times New Roman" w:eastAsia="Times New Roman" w:hAnsi="Times New Roman" w:cs="Times New Roman"/>
          <w:b w:val="0"/>
          <w:sz w:val="24"/>
          <w:szCs w:val="24"/>
          <w:lang w:eastAsia="pl-PL"/>
        </w:rPr>
        <w:t>Pzp</w:t>
      </w:r>
      <w:proofErr w:type="spellEnd"/>
      <w:r w:rsidRPr="00FB63C0">
        <w:rPr>
          <w:rFonts w:ascii="Times New Roman" w:eastAsia="Times New Roman" w:hAnsi="Times New Roman" w:cs="Times New Roman"/>
          <w:b w:val="0"/>
          <w:sz w:val="24"/>
          <w:szCs w:val="24"/>
          <w:lang w:eastAsia="pl-PL"/>
        </w:rPr>
        <w:t xml:space="preserve">. Wykonawca lub podwykonawca zatrudnił na umowę o pracę osoby wykonujące czynności związane z realizacją zamówienia, w sposób określony w art. 22 § 1 ustawy – Kodeks pracy. W szczególności zamawiający wymaga, aby osoby realizujące przedmiot zamówienia, przyjęcia nadania, wydania lub zwrotu przesyłek, były zatrudnione na podstawie umowy o pracę na czas nieokreślony, czas określony lub okres próbny, w określonym wymiarze czasu pracy. Zamawiający uszczegóławia, że wymóg zatrudnienia na umowę o pracę dotyczy osób wykonujących czynności w sposób określony w art. 22 ust. 1 ustawy – </w:t>
      </w:r>
      <w:proofErr w:type="spellStart"/>
      <w:r w:rsidRPr="00FB63C0">
        <w:rPr>
          <w:rFonts w:ascii="Times New Roman" w:eastAsia="Times New Roman" w:hAnsi="Times New Roman" w:cs="Times New Roman"/>
          <w:b w:val="0"/>
          <w:sz w:val="24"/>
          <w:szCs w:val="24"/>
          <w:lang w:eastAsia="pl-PL"/>
        </w:rPr>
        <w:t>Kodes</w:t>
      </w:r>
      <w:proofErr w:type="spellEnd"/>
      <w:r w:rsidRPr="00FB63C0">
        <w:rPr>
          <w:rFonts w:ascii="Times New Roman" w:eastAsia="Times New Roman" w:hAnsi="Times New Roman" w:cs="Times New Roman"/>
          <w:b w:val="0"/>
          <w:sz w:val="24"/>
          <w:szCs w:val="24"/>
          <w:lang w:eastAsia="pl-PL"/>
        </w:rPr>
        <w:t xml:space="preserve"> pracy, związane z danym przedmiotem zamówienia, na rzecz Zamawiającego oraz na terenie i w obrębie działalności gminy Wiązownica. 17. Zamawiający wymaga, aby wykonawca lub podwykonawca zatrudnił na umowę o pracę osoby, którym powierzone zostaną czynności związane z realizacją zamówienia . 18. W trakcie realizacji zamówienia zamawiający uprawniony jest do wykonywania czynności kontrolnych wobec Wykonawcy odnośnie spełniania przez wykonawcę lub podwykonawcę wymogu zatrudnienia na podstawie umowy o pracę osób wykonujących wskazane w punkcie 18 Zamawiający uprawniony jest w szczególności do: 18.1 żądania oświadczeń i dokumentów w zakresie potwierdzenia spełniania ww. wymogów i dokonywania ich oceny, 18.2 żądania wyjaśnień w przypadku wątpliwości w zakresie potwierdzenia spełniania w/w. wymogów, 18.3 przeprowadzania kontroli na miejscu wykonywania świadczenia. 19. Na podstawie art. 36 ust. 2 pkt. 8a ustawy </w:t>
      </w:r>
      <w:proofErr w:type="spellStart"/>
      <w:r w:rsidRPr="00FB63C0">
        <w:rPr>
          <w:rFonts w:ascii="Times New Roman" w:eastAsia="Times New Roman" w:hAnsi="Times New Roman" w:cs="Times New Roman"/>
          <w:b w:val="0"/>
          <w:sz w:val="24"/>
          <w:szCs w:val="24"/>
          <w:lang w:eastAsia="pl-PL"/>
        </w:rPr>
        <w:t>Pzp</w:t>
      </w:r>
      <w:proofErr w:type="spellEnd"/>
      <w:r w:rsidRPr="00FB63C0">
        <w:rPr>
          <w:rFonts w:ascii="Times New Roman" w:eastAsia="Times New Roman" w:hAnsi="Times New Roman" w:cs="Times New Roman"/>
          <w:b w:val="0"/>
          <w:sz w:val="24"/>
          <w:szCs w:val="24"/>
          <w:lang w:eastAsia="pl-PL"/>
        </w:rPr>
        <w:t xml:space="preserve">., na potwierdzenie faktu zatrudnienia, Wykonawca lub podwykonawca zobowiązany jest przedstawić Zamawiającemu w terminie 7 dni od daty podpisania umowy, oświadczenia 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dowodów potwierdzających zgłoszenie pracownika do ubezpieczenia. 20. Nieprzedłożenie dokumentów o których mowa w pkt. 2.19 w terminach określonych przez Zamawiającego będzie traktowane jako uchylanie się od obowiązku zatrudnienia </w:t>
      </w:r>
      <w:r w:rsidRPr="00FB63C0">
        <w:rPr>
          <w:rFonts w:ascii="Times New Roman" w:eastAsia="Times New Roman" w:hAnsi="Times New Roman" w:cs="Times New Roman"/>
          <w:b w:val="0"/>
          <w:sz w:val="24"/>
          <w:szCs w:val="24"/>
          <w:lang w:eastAsia="pl-PL"/>
        </w:rPr>
        <w:lastRenderedPageBreak/>
        <w:t xml:space="preserve">pracowników świadczących czynności na podstawie umowy o pracę. 21. 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II.5) Główny kod CPV: </w:t>
      </w:r>
      <w:r w:rsidRPr="00FB63C0">
        <w:rPr>
          <w:rFonts w:ascii="Times New Roman" w:eastAsia="Times New Roman" w:hAnsi="Times New Roman" w:cs="Times New Roman"/>
          <w:b w:val="0"/>
          <w:sz w:val="24"/>
          <w:szCs w:val="24"/>
          <w:lang w:eastAsia="pl-PL"/>
        </w:rPr>
        <w:t xml:space="preserve">64110000-0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Dodatkowe kody CPV:</w:t>
      </w:r>
      <w:r w:rsidRPr="00FB63C0">
        <w:rPr>
          <w:rFonts w:ascii="Times New Roman" w:eastAsia="Times New Roman" w:hAnsi="Times New Roman" w:cs="Times New Roman"/>
          <w:b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B63C0" w:rsidRPr="00FB63C0" w:rsidTr="00FB63C0">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Kod CPV</w:t>
            </w:r>
          </w:p>
        </w:tc>
      </w:tr>
      <w:tr w:rsidR="00FB63C0" w:rsidRPr="00FB63C0" w:rsidTr="00FB63C0">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64112000-4</w:t>
            </w:r>
          </w:p>
        </w:tc>
      </w:tr>
      <w:tr w:rsidR="00FB63C0" w:rsidRPr="00FB63C0" w:rsidTr="00FB63C0">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64113000-1</w:t>
            </w:r>
          </w:p>
        </w:tc>
      </w:tr>
      <w:tr w:rsidR="00FB63C0" w:rsidRPr="00FB63C0" w:rsidTr="00FB63C0">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64120000-3</w:t>
            </w:r>
          </w:p>
        </w:tc>
      </w:tr>
    </w:tbl>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II.6) Całkowita wartość zamówienia </w:t>
      </w:r>
      <w:r w:rsidRPr="00FB63C0">
        <w:rPr>
          <w:rFonts w:ascii="Times New Roman" w:eastAsia="Times New Roman" w:hAnsi="Times New Roman" w:cs="Times New Roman"/>
          <w:b w:val="0"/>
          <w:i/>
          <w:iCs/>
          <w:sz w:val="24"/>
          <w:szCs w:val="24"/>
          <w:lang w:eastAsia="pl-PL"/>
        </w:rPr>
        <w:t>(jeżeli zamawiający podaje informacje o wartości zamówienia)</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t xml:space="preserve">Wartość bez VAT: </w:t>
      </w:r>
      <w:r w:rsidRPr="00FB63C0">
        <w:rPr>
          <w:rFonts w:ascii="Times New Roman" w:eastAsia="Times New Roman" w:hAnsi="Times New Roman" w:cs="Times New Roman"/>
          <w:b w:val="0"/>
          <w:sz w:val="24"/>
          <w:szCs w:val="24"/>
          <w:lang w:eastAsia="pl-PL"/>
        </w:rPr>
        <w:br/>
        <w:t xml:space="preserve">Waluta: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i/>
          <w:iCs/>
          <w:sz w:val="24"/>
          <w:szCs w:val="24"/>
          <w:lang w:eastAsia="pl-PL"/>
        </w:rPr>
        <w:t>(w przypadku umów ramowych lub dynamicznego systemu zakupów – szacunkowa całkowita maksymalna wartość w całym okresie obowiązywania umowy ramowej lub dynamicznego systemu zakupów)</w:t>
      </w:r>
      <w:r w:rsidRPr="00FB63C0">
        <w:rPr>
          <w:rFonts w:ascii="Times New Roman" w:eastAsia="Times New Roman" w:hAnsi="Times New Roman" w:cs="Times New Roman"/>
          <w:b w:val="0"/>
          <w:sz w:val="24"/>
          <w:szCs w:val="24"/>
          <w:lang w:eastAsia="pl-PL"/>
        </w:rPr>
        <w:t xml:space="preserv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II.7) Czy przewiduje się udzielenie zamówień, o których mowa w art. 67 ust. 1 pkt 6 i 7 lub w art. 134 ust. 6 pkt 3 ustawy </w:t>
      </w:r>
      <w:proofErr w:type="spellStart"/>
      <w:r w:rsidRPr="00FB63C0">
        <w:rPr>
          <w:rFonts w:ascii="Times New Roman" w:eastAsia="Times New Roman" w:hAnsi="Times New Roman" w:cs="Times New Roman"/>
          <w:bCs/>
          <w:sz w:val="24"/>
          <w:szCs w:val="24"/>
          <w:lang w:eastAsia="pl-PL"/>
        </w:rPr>
        <w:t>Pzp</w:t>
      </w:r>
      <w:proofErr w:type="spellEnd"/>
      <w:r w:rsidRPr="00FB63C0">
        <w:rPr>
          <w:rFonts w:ascii="Times New Roman" w:eastAsia="Times New Roman" w:hAnsi="Times New Roman" w:cs="Times New Roman"/>
          <w:bCs/>
          <w:sz w:val="24"/>
          <w:szCs w:val="24"/>
          <w:lang w:eastAsia="pl-PL"/>
        </w:rPr>
        <w:t xml:space="preserve">: </w:t>
      </w:r>
      <w:r w:rsidRPr="00FB63C0">
        <w:rPr>
          <w:rFonts w:ascii="Times New Roman" w:eastAsia="Times New Roman" w:hAnsi="Times New Roman" w:cs="Times New Roman"/>
          <w:b w:val="0"/>
          <w:sz w:val="24"/>
          <w:szCs w:val="24"/>
          <w:lang w:eastAsia="pl-PL"/>
        </w:rPr>
        <w:t xml:space="preserve">Nie </w:t>
      </w:r>
      <w:r w:rsidRPr="00FB63C0">
        <w:rPr>
          <w:rFonts w:ascii="Times New Roman" w:eastAsia="Times New Roman" w:hAnsi="Times New Roman" w:cs="Times New Roman"/>
          <w:b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B63C0">
        <w:rPr>
          <w:rFonts w:ascii="Times New Roman" w:eastAsia="Times New Roman" w:hAnsi="Times New Roman" w:cs="Times New Roman"/>
          <w:b w:val="0"/>
          <w:sz w:val="24"/>
          <w:szCs w:val="24"/>
          <w:lang w:eastAsia="pl-PL"/>
        </w:rPr>
        <w:t>Pzp</w:t>
      </w:r>
      <w:proofErr w:type="spellEnd"/>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II.8) Okres, w którym realizowane będzie zamówienie lub okres, na który została zawarta umowa ramowa lub okres, na który został ustanowiony dynamiczny system zakupów:</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t>miesiącach:   </w:t>
      </w:r>
      <w:r w:rsidRPr="00FB63C0">
        <w:rPr>
          <w:rFonts w:ascii="Times New Roman" w:eastAsia="Times New Roman" w:hAnsi="Times New Roman" w:cs="Times New Roman"/>
          <w:b w:val="0"/>
          <w:i/>
          <w:iCs/>
          <w:sz w:val="24"/>
          <w:szCs w:val="24"/>
          <w:lang w:eastAsia="pl-PL"/>
        </w:rPr>
        <w:t xml:space="preserve"> lub </w:t>
      </w:r>
      <w:r w:rsidRPr="00FB63C0">
        <w:rPr>
          <w:rFonts w:ascii="Times New Roman" w:eastAsia="Times New Roman" w:hAnsi="Times New Roman" w:cs="Times New Roman"/>
          <w:bCs/>
          <w:sz w:val="24"/>
          <w:szCs w:val="24"/>
          <w:lang w:eastAsia="pl-PL"/>
        </w:rPr>
        <w:t>dniach:</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i/>
          <w:iCs/>
          <w:sz w:val="24"/>
          <w:szCs w:val="24"/>
          <w:lang w:eastAsia="pl-PL"/>
        </w:rPr>
        <w:t>lub</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data rozpoczęcia: </w:t>
      </w:r>
      <w:r w:rsidRPr="00FB63C0">
        <w:rPr>
          <w:rFonts w:ascii="Times New Roman" w:eastAsia="Times New Roman" w:hAnsi="Times New Roman" w:cs="Times New Roman"/>
          <w:b w:val="0"/>
          <w:sz w:val="24"/>
          <w:szCs w:val="24"/>
          <w:lang w:eastAsia="pl-PL"/>
        </w:rPr>
        <w:t> </w:t>
      </w:r>
      <w:r w:rsidRPr="00FB63C0">
        <w:rPr>
          <w:rFonts w:ascii="Times New Roman" w:eastAsia="Times New Roman" w:hAnsi="Times New Roman" w:cs="Times New Roman"/>
          <w:b w:val="0"/>
          <w:i/>
          <w:iCs/>
          <w:sz w:val="24"/>
          <w:szCs w:val="24"/>
          <w:lang w:eastAsia="pl-PL"/>
        </w:rPr>
        <w:t xml:space="preserve"> lub </w:t>
      </w:r>
      <w:r w:rsidRPr="00FB63C0">
        <w:rPr>
          <w:rFonts w:ascii="Times New Roman" w:eastAsia="Times New Roman" w:hAnsi="Times New Roman" w:cs="Times New Roman"/>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B63C0" w:rsidRPr="00FB63C0" w:rsidTr="00FB63C0">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Data zakończenia</w:t>
            </w:r>
          </w:p>
        </w:tc>
      </w:tr>
      <w:tr w:rsidR="00FB63C0" w:rsidRPr="00FB63C0" w:rsidTr="00FB63C0">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2019-02-01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2019-12-31</w:t>
            </w:r>
          </w:p>
        </w:tc>
      </w:tr>
    </w:tbl>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II.9) Informacje dodatkowe: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u w:val="single"/>
          <w:lang w:eastAsia="pl-PL"/>
        </w:rPr>
        <w:t xml:space="preserve">SEKCJA III: INFORMACJE O CHARAKTERZE PRAWNYM, EKONOMICZNYM, FINANSOWYM I TECHNICZNYM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III.1) WARUNKI UDZIAŁU W POSTĘPOWANIU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III.1.1) Kompetencje lub uprawnienia do prowadzenia określonej działalności zawodowej, o ile wynika to z odrębnych przepisów</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t xml:space="preserve">Określenie warunków: Warunek zostanie uznany za spełniony, jeżeli Wykonawca wykaże, że posiada uprawnienia do wykonywania działalności tj. posiada wpis do rejestru operatorów pocztowych wydany przez Prezesa Urzędu Komunikacji Elektronicznej, zgodnie z art. 6 ust. 1 ustawy Prawo pocztowe. Ocena spełniania warunku zostanie dokonana na podstawie wstępnego oświadczenia wykonawcy oraz dokumentów i oświadczeń złożonych na wezwanie zamawiającego. </w:t>
      </w:r>
      <w:r w:rsidRPr="00FB63C0">
        <w:rPr>
          <w:rFonts w:ascii="Times New Roman" w:eastAsia="Times New Roman" w:hAnsi="Times New Roman" w:cs="Times New Roman"/>
          <w:b w:val="0"/>
          <w:sz w:val="24"/>
          <w:szCs w:val="24"/>
          <w:lang w:eastAsia="pl-PL"/>
        </w:rPr>
        <w:br/>
        <w:t xml:space="preserve">Informacje dodatkowe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lastRenderedPageBreak/>
        <w:t xml:space="preserve">III.1.2) Sytuacja finansowa lub ekonomiczna </w:t>
      </w:r>
      <w:r w:rsidRPr="00FB63C0">
        <w:rPr>
          <w:rFonts w:ascii="Times New Roman" w:eastAsia="Times New Roman" w:hAnsi="Times New Roman" w:cs="Times New Roman"/>
          <w:b w:val="0"/>
          <w:sz w:val="24"/>
          <w:szCs w:val="24"/>
          <w:lang w:eastAsia="pl-PL"/>
        </w:rPr>
        <w:br/>
        <w:t xml:space="preserve">Określenie warunków: Zamawiający nie stawia szczegółowego warunku w tym zakresie. Ocena spełniania warunku zostanie dokonana na podstawie wstępnego oświadczenia wykonawcy. </w:t>
      </w:r>
      <w:r w:rsidRPr="00FB63C0">
        <w:rPr>
          <w:rFonts w:ascii="Times New Roman" w:eastAsia="Times New Roman" w:hAnsi="Times New Roman" w:cs="Times New Roman"/>
          <w:b w:val="0"/>
          <w:sz w:val="24"/>
          <w:szCs w:val="24"/>
          <w:lang w:eastAsia="pl-PL"/>
        </w:rPr>
        <w:br/>
        <w:t xml:space="preserve">Informacje dodatkowe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III.1.3) Zdolność techniczna lub zawodowa </w:t>
      </w:r>
      <w:r w:rsidRPr="00FB63C0">
        <w:rPr>
          <w:rFonts w:ascii="Times New Roman" w:eastAsia="Times New Roman" w:hAnsi="Times New Roman" w:cs="Times New Roman"/>
          <w:b w:val="0"/>
          <w:sz w:val="24"/>
          <w:szCs w:val="24"/>
          <w:lang w:eastAsia="pl-PL"/>
        </w:rPr>
        <w:br/>
        <w:t xml:space="preserve">Określenie warunków: Warunek zostanie uznany za spełniony jeżeli w okresie ostatnich 3 lat przed upływem terminu składania ofert, a jeżeli okres prowadzenia działalności jest krótszy – w tym okresie należycie zrealizowali co najmniej 1 usługę pocztową obejmującym okres min. 12 miesięcy o wartości co najmniej 100 000 zł brutto. W przypadku gdy zamawiający jest podmiotem, na rzecz którego wykonano usługi wskazane w wykazie, wykonawca nie ma obowiązku przedkładania tych dowodów. Przez zamówienia wykonane należy rozumieć: </w:t>
      </w:r>
      <w:r w:rsidRPr="00FB63C0">
        <w:rPr>
          <w:rFonts w:ascii="Times New Roman" w:eastAsia="Times New Roman" w:hAnsi="Times New Roman" w:cs="Times New Roman"/>
          <w:b w:val="0"/>
          <w:sz w:val="24"/>
          <w:szCs w:val="24"/>
          <w:lang w:eastAsia="pl-PL"/>
        </w:rPr>
        <w:sym w:font="Symbol" w:char="F0A7"/>
      </w:r>
      <w:r w:rsidRPr="00FB63C0">
        <w:rPr>
          <w:rFonts w:ascii="Times New Roman" w:eastAsia="Times New Roman" w:hAnsi="Times New Roman" w:cs="Times New Roman"/>
          <w:b w:val="0"/>
          <w:sz w:val="24"/>
          <w:szCs w:val="24"/>
          <w:lang w:eastAsia="pl-PL"/>
        </w:rPr>
        <w:t xml:space="preserve"> zamówienia rozpoczęte i zakończone w w/w okresie </w:t>
      </w:r>
      <w:r w:rsidRPr="00FB63C0">
        <w:rPr>
          <w:rFonts w:ascii="Times New Roman" w:eastAsia="Times New Roman" w:hAnsi="Times New Roman" w:cs="Times New Roman"/>
          <w:b w:val="0"/>
          <w:sz w:val="24"/>
          <w:szCs w:val="24"/>
          <w:lang w:eastAsia="pl-PL"/>
        </w:rPr>
        <w:sym w:font="Symbol" w:char="F0A7"/>
      </w:r>
      <w:r w:rsidRPr="00FB63C0">
        <w:rPr>
          <w:rFonts w:ascii="Times New Roman" w:eastAsia="Times New Roman" w:hAnsi="Times New Roman" w:cs="Times New Roman"/>
          <w:b w:val="0"/>
          <w:sz w:val="24"/>
          <w:szCs w:val="24"/>
          <w:lang w:eastAsia="pl-PL"/>
        </w:rPr>
        <w:t xml:space="preserve"> zamówienia zakończone w w/w okresie, których rozpoczęcie mogło nastąpić wcześniej niż w w/w okresie. Ocena spełniania warunku zostanie dokonana na podstawie wstępnego oświadczenia wykonawcy oraz dokumentów i oświadczeń złożonych na wezwanie zamawiającego. </w:t>
      </w:r>
      <w:r w:rsidRPr="00FB63C0">
        <w:rPr>
          <w:rFonts w:ascii="Times New Roman" w:eastAsia="Times New Roman" w:hAnsi="Times New Roman" w:cs="Times New Roman"/>
          <w:b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B63C0">
        <w:rPr>
          <w:rFonts w:ascii="Times New Roman" w:eastAsia="Times New Roman" w:hAnsi="Times New Roman" w:cs="Times New Roman"/>
          <w:b w:val="0"/>
          <w:sz w:val="24"/>
          <w:szCs w:val="24"/>
          <w:lang w:eastAsia="pl-PL"/>
        </w:rPr>
        <w:br/>
        <w:t xml:space="preserve">Informacje dodatkowe: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III.2) PODSTAWY WYKLUCZENIA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III.2.1) Podstawy wykluczenia określone w art. 24 ust. 1 ustawy </w:t>
      </w:r>
      <w:proofErr w:type="spellStart"/>
      <w:r w:rsidRPr="00FB63C0">
        <w:rPr>
          <w:rFonts w:ascii="Times New Roman" w:eastAsia="Times New Roman" w:hAnsi="Times New Roman" w:cs="Times New Roman"/>
          <w:bCs/>
          <w:sz w:val="24"/>
          <w:szCs w:val="24"/>
          <w:lang w:eastAsia="pl-PL"/>
        </w:rPr>
        <w:t>Pzp</w:t>
      </w:r>
      <w:proofErr w:type="spellEnd"/>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III.2.2) Zamawiający przewiduje wykluczenie wykonawcy na podstawie art. 24 ust. 5 ustawy </w:t>
      </w:r>
      <w:proofErr w:type="spellStart"/>
      <w:r w:rsidRPr="00FB63C0">
        <w:rPr>
          <w:rFonts w:ascii="Times New Roman" w:eastAsia="Times New Roman" w:hAnsi="Times New Roman" w:cs="Times New Roman"/>
          <w:bCs/>
          <w:sz w:val="24"/>
          <w:szCs w:val="24"/>
          <w:lang w:eastAsia="pl-PL"/>
        </w:rPr>
        <w:t>Pzp</w:t>
      </w:r>
      <w:proofErr w:type="spellEnd"/>
      <w:r w:rsidRPr="00FB63C0">
        <w:rPr>
          <w:rFonts w:ascii="Times New Roman" w:eastAsia="Times New Roman" w:hAnsi="Times New Roman" w:cs="Times New Roman"/>
          <w:b w:val="0"/>
          <w:sz w:val="24"/>
          <w:szCs w:val="24"/>
          <w:lang w:eastAsia="pl-PL"/>
        </w:rPr>
        <w:t xml:space="preserve"> Tak Zamawiający przewiduje następujące fakultatywne podstawy wykluczenia: Tak (podstawa wykluczenia określona w art. 24 ust. 5 pkt 1 ustawy </w:t>
      </w:r>
      <w:proofErr w:type="spellStart"/>
      <w:r w:rsidRPr="00FB63C0">
        <w:rPr>
          <w:rFonts w:ascii="Times New Roman" w:eastAsia="Times New Roman" w:hAnsi="Times New Roman" w:cs="Times New Roman"/>
          <w:b w:val="0"/>
          <w:sz w:val="24"/>
          <w:szCs w:val="24"/>
          <w:lang w:eastAsia="pl-PL"/>
        </w:rPr>
        <w:t>Pzp</w:t>
      </w:r>
      <w:proofErr w:type="spellEnd"/>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Tak (podstawa wykluczenia określona w art. 24 ust. 5 pkt 8 ustawy </w:t>
      </w:r>
      <w:proofErr w:type="spellStart"/>
      <w:r w:rsidRPr="00FB63C0">
        <w:rPr>
          <w:rFonts w:ascii="Times New Roman" w:eastAsia="Times New Roman" w:hAnsi="Times New Roman" w:cs="Times New Roman"/>
          <w:b w:val="0"/>
          <w:sz w:val="24"/>
          <w:szCs w:val="24"/>
          <w:lang w:eastAsia="pl-PL"/>
        </w:rPr>
        <w:t>Pzp</w:t>
      </w:r>
      <w:proofErr w:type="spellEnd"/>
      <w:r w:rsidRPr="00FB63C0">
        <w:rPr>
          <w:rFonts w:ascii="Times New Roman" w:eastAsia="Times New Roman" w:hAnsi="Times New Roman" w:cs="Times New Roman"/>
          <w:b w:val="0"/>
          <w:sz w:val="24"/>
          <w:szCs w:val="24"/>
          <w:lang w:eastAsia="pl-PL"/>
        </w:rPr>
        <w:t xml:space="preserv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Oświadczenie o niepodleganiu wykluczeniu oraz spełnianiu warunków udziału w postępowaniu </w:t>
      </w:r>
      <w:r w:rsidRPr="00FB63C0">
        <w:rPr>
          <w:rFonts w:ascii="Times New Roman" w:eastAsia="Times New Roman" w:hAnsi="Times New Roman" w:cs="Times New Roman"/>
          <w:b w:val="0"/>
          <w:sz w:val="24"/>
          <w:szCs w:val="24"/>
          <w:lang w:eastAsia="pl-PL"/>
        </w:rPr>
        <w:br/>
        <w:t xml:space="preserve">Tak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Oświadczenie o spełnianiu kryteriów selekcji </w:t>
      </w:r>
      <w:r w:rsidRPr="00FB63C0">
        <w:rPr>
          <w:rFonts w:ascii="Times New Roman" w:eastAsia="Times New Roman" w:hAnsi="Times New Roman" w:cs="Times New Roman"/>
          <w:b w:val="0"/>
          <w:sz w:val="24"/>
          <w:szCs w:val="24"/>
          <w:lang w:eastAsia="pl-PL"/>
        </w:rPr>
        <w:br/>
        <w:t xml:space="preserve">Nie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w:t>
      </w:r>
      <w:r w:rsidRPr="00FB63C0">
        <w:rPr>
          <w:rFonts w:ascii="Times New Roman" w:eastAsia="Times New Roman" w:hAnsi="Times New Roman" w:cs="Times New Roman"/>
          <w:b w:val="0"/>
          <w:sz w:val="24"/>
          <w:szCs w:val="24"/>
          <w:lang w:eastAsia="pl-PL"/>
        </w:rPr>
        <w:lastRenderedPageBreak/>
        <w:t xml:space="preserve">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oświadczenie wykonawcy o niezaleganiu z opłacaniem podatków i opłat lokalnych, o których mowa w ustawie o podatkach i opłatach lokalnych, 4) odpisu z właściwego rejestru lub z centralnej ewidencji i informacji o działalności gospodarczej, jeżeli odrębne przepisy wymagają wpisu do rejestru lub ewidencji, w celu potwierdzenia braku podstaw wykluczenia na podstawie art. 24 ust. 5 pkt 1 ustawy.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III.5.1) W ZAKRESIE SPEŁNIANIA WARUNKÓW UDZIAŁU W POSTĘPOWANIU:</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t xml:space="preserve">1) aktualny wpis do rejestru operatorów pocztowych prowadzonego przez Prezesa Urzędu Komunikacji Elektronicznej, zgodnie z art. 6 ust. 1 ustawy Prawo pocztowe. 2) wykaz głównych usług wykonanych, a w przypadku świadczeń okresowych lub 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usług, określających, czy usługi te zostały wykonane lub są wykonywane należycie.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III.5.2) W ZAKRESIE KRYTERIÓW SELEKCJI:</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dotyczy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III.7) INNE DOKUMENTY NIE WYMIENIONE W pkt III.3) - III.6)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Na ofertę składają się następujące dokumenty i załączniki: 1) Formularz ofertowy przygotowany zgodnie ze wzorem podanym w zał. nr 1 do SIWZ z podaniem całkowitego wynagrodzenia Wykonawcy za realizację przedmiotu zamówienia, 2) Parafowany wzór umowy, 3) Dowód wniesienia wadium (jeżeli dotyczy), 4) Pisemne zobowiązanie podmiotu trzeciego do oddania do dyspozycji niezbędnych zasobów na potrzeby realizacji zamówienia w oryginale ( jeżeli dotyczy) Wraz z ofertą wykonawca powinien załączyć: 1) Oświadczenie na podstawie art. 25a ust. 1 ustawy </w:t>
      </w:r>
      <w:proofErr w:type="spellStart"/>
      <w:r w:rsidRPr="00FB63C0">
        <w:rPr>
          <w:rFonts w:ascii="Times New Roman" w:eastAsia="Times New Roman" w:hAnsi="Times New Roman" w:cs="Times New Roman"/>
          <w:b w:val="0"/>
          <w:sz w:val="24"/>
          <w:szCs w:val="24"/>
          <w:lang w:eastAsia="pl-PL"/>
        </w:rPr>
        <w:t>Pzp</w:t>
      </w:r>
      <w:proofErr w:type="spellEnd"/>
      <w:r w:rsidRPr="00FB63C0">
        <w:rPr>
          <w:rFonts w:ascii="Times New Roman" w:eastAsia="Times New Roman" w:hAnsi="Times New Roman" w:cs="Times New Roman"/>
          <w:b w:val="0"/>
          <w:sz w:val="24"/>
          <w:szCs w:val="24"/>
          <w:lang w:eastAsia="pl-PL"/>
        </w:rPr>
        <w:t xml:space="preserve">. dotyczące spełniania warunków udziału w postępowaniu – zgodnie ze wzorem podanym w zał. do SIWZ, 2) Oświadczenie na podstawie art. 25a ust. 1 ustawy </w:t>
      </w:r>
      <w:proofErr w:type="spellStart"/>
      <w:r w:rsidRPr="00FB63C0">
        <w:rPr>
          <w:rFonts w:ascii="Times New Roman" w:eastAsia="Times New Roman" w:hAnsi="Times New Roman" w:cs="Times New Roman"/>
          <w:b w:val="0"/>
          <w:sz w:val="24"/>
          <w:szCs w:val="24"/>
          <w:lang w:eastAsia="pl-PL"/>
        </w:rPr>
        <w:t>Pzp</w:t>
      </w:r>
      <w:proofErr w:type="spellEnd"/>
      <w:r w:rsidRPr="00FB63C0">
        <w:rPr>
          <w:rFonts w:ascii="Times New Roman" w:eastAsia="Times New Roman" w:hAnsi="Times New Roman" w:cs="Times New Roman"/>
          <w:b w:val="0"/>
          <w:sz w:val="24"/>
          <w:szCs w:val="24"/>
          <w:lang w:eastAsia="pl-PL"/>
        </w:rPr>
        <w:t xml:space="preserve">. dotyczące przesłanek wykluczenia z postępowania – zgodnie ze wzorem podanym w zał. do SIWZ, 3) Odpis z właściwego rejestru lub centralnej ewidencji i informacji o działalności gospodarczej, w celu sprawdzenia osób upoważnionych do reprezentacji Wykonawcy - oryginał lub kopia poświadczona za zgodność z oryginałem </w:t>
      </w:r>
      <w:r w:rsidRPr="00FB63C0">
        <w:rPr>
          <w:rFonts w:ascii="Times New Roman" w:eastAsia="Times New Roman" w:hAnsi="Times New Roman" w:cs="Times New Roman"/>
          <w:b w:val="0"/>
          <w:sz w:val="24"/>
          <w:szCs w:val="24"/>
          <w:lang w:eastAsia="pl-PL"/>
        </w:rPr>
        <w:lastRenderedPageBreak/>
        <w:t xml:space="preserve">(jeżeli dotyczy), 4) Pełnomocnictwo jeżeli umocowanie osoby wskazanej w ofercie nie wynika z dokumentów rejestrowych (jeżeli dotyczy),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u w:val="single"/>
          <w:lang w:eastAsia="pl-PL"/>
        </w:rPr>
        <w:t xml:space="preserve">SEKCJA IV: PROCEDURA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 xml:space="preserve">IV.1) OPIS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IV.1.1) Tryb udzielenia zamówienia: </w:t>
      </w:r>
      <w:r w:rsidRPr="00FB63C0">
        <w:rPr>
          <w:rFonts w:ascii="Times New Roman" w:eastAsia="Times New Roman" w:hAnsi="Times New Roman" w:cs="Times New Roman"/>
          <w:b w:val="0"/>
          <w:sz w:val="24"/>
          <w:szCs w:val="24"/>
          <w:lang w:eastAsia="pl-PL"/>
        </w:rPr>
        <w:t xml:space="preserve">Przetarg nieograniczony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IV.1.2) Zamawiający żąda wniesienia wadium:</w:t>
      </w:r>
      <w:r w:rsidRPr="00FB63C0">
        <w:rPr>
          <w:rFonts w:ascii="Times New Roman" w:eastAsia="Times New Roman" w:hAnsi="Times New Roman" w:cs="Times New Roman"/>
          <w:b w:val="0"/>
          <w:sz w:val="24"/>
          <w:szCs w:val="24"/>
          <w:lang w:eastAsia="pl-PL"/>
        </w:rPr>
        <w:t xml:space="preserv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r w:rsidRPr="00FB63C0">
        <w:rPr>
          <w:rFonts w:ascii="Times New Roman" w:eastAsia="Times New Roman" w:hAnsi="Times New Roman" w:cs="Times New Roman"/>
          <w:b w:val="0"/>
          <w:sz w:val="24"/>
          <w:szCs w:val="24"/>
          <w:lang w:eastAsia="pl-PL"/>
        </w:rPr>
        <w:br/>
        <w:t xml:space="preserve">Informacja na temat wadium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IV.1.3) Przewiduje się udzielenie zaliczek na poczet wykonania zamówienia:</w:t>
      </w:r>
      <w:r w:rsidRPr="00FB63C0">
        <w:rPr>
          <w:rFonts w:ascii="Times New Roman" w:eastAsia="Times New Roman" w:hAnsi="Times New Roman" w:cs="Times New Roman"/>
          <w:b w:val="0"/>
          <w:sz w:val="24"/>
          <w:szCs w:val="24"/>
          <w:lang w:eastAsia="pl-PL"/>
        </w:rPr>
        <w:t xml:space="preserv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r w:rsidRPr="00FB63C0">
        <w:rPr>
          <w:rFonts w:ascii="Times New Roman" w:eastAsia="Times New Roman" w:hAnsi="Times New Roman" w:cs="Times New Roman"/>
          <w:b w:val="0"/>
          <w:sz w:val="24"/>
          <w:szCs w:val="24"/>
          <w:lang w:eastAsia="pl-PL"/>
        </w:rPr>
        <w:br/>
        <w:t xml:space="preserve">Należy podać informacje na temat udzielania zaliczek: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IV.1.4) Wymaga się złożenia ofert w postaci katalogów elektronicznych lub dołączenia do ofert katalogów elektronicznych: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r w:rsidRPr="00FB63C0">
        <w:rPr>
          <w:rFonts w:ascii="Times New Roman" w:eastAsia="Times New Roman" w:hAnsi="Times New Roman" w:cs="Times New Roman"/>
          <w:b w:val="0"/>
          <w:sz w:val="24"/>
          <w:szCs w:val="24"/>
          <w:lang w:eastAsia="pl-PL"/>
        </w:rPr>
        <w:br/>
        <w:t xml:space="preserve">Dopuszcza się złożenie ofert w postaci katalogów elektronicznych lub dołączenia do ofert katalogów elektronicznych: </w:t>
      </w:r>
      <w:r w:rsidRPr="00FB63C0">
        <w:rPr>
          <w:rFonts w:ascii="Times New Roman" w:eastAsia="Times New Roman" w:hAnsi="Times New Roman" w:cs="Times New Roman"/>
          <w:b w:val="0"/>
          <w:sz w:val="24"/>
          <w:szCs w:val="24"/>
          <w:lang w:eastAsia="pl-PL"/>
        </w:rPr>
        <w:br/>
        <w:t xml:space="preserve">Nie </w:t>
      </w:r>
      <w:r w:rsidRPr="00FB63C0">
        <w:rPr>
          <w:rFonts w:ascii="Times New Roman" w:eastAsia="Times New Roman" w:hAnsi="Times New Roman" w:cs="Times New Roman"/>
          <w:b w:val="0"/>
          <w:sz w:val="24"/>
          <w:szCs w:val="24"/>
          <w:lang w:eastAsia="pl-PL"/>
        </w:rPr>
        <w:br/>
        <w:t xml:space="preserve">Informacje dodatkowe: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IV.1.5.) Wymaga się złożenia oferty wariantowej: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w:t>
      </w:r>
      <w:r w:rsidRPr="00FB63C0">
        <w:rPr>
          <w:rFonts w:ascii="Times New Roman" w:eastAsia="Times New Roman" w:hAnsi="Times New Roman" w:cs="Times New Roman"/>
          <w:b w:val="0"/>
          <w:sz w:val="24"/>
          <w:szCs w:val="24"/>
          <w:lang w:eastAsia="pl-PL"/>
        </w:rPr>
        <w:br/>
        <w:t xml:space="preserve">Dopuszcza się złożenie oferty wariantowej </w:t>
      </w:r>
      <w:r w:rsidRPr="00FB63C0">
        <w:rPr>
          <w:rFonts w:ascii="Times New Roman" w:eastAsia="Times New Roman" w:hAnsi="Times New Roman" w:cs="Times New Roman"/>
          <w:b w:val="0"/>
          <w:sz w:val="24"/>
          <w:szCs w:val="24"/>
          <w:lang w:eastAsia="pl-PL"/>
        </w:rPr>
        <w:br/>
        <w:t xml:space="preserve">Nie </w:t>
      </w:r>
      <w:r w:rsidRPr="00FB63C0">
        <w:rPr>
          <w:rFonts w:ascii="Times New Roman" w:eastAsia="Times New Roman" w:hAnsi="Times New Roman" w:cs="Times New Roman"/>
          <w:b w:val="0"/>
          <w:sz w:val="24"/>
          <w:szCs w:val="24"/>
          <w:lang w:eastAsia="pl-PL"/>
        </w:rPr>
        <w:br/>
        <w:t xml:space="preserve">Złożenie oferty wariantowej dopuszcza się tylko z jednoczesnym złożeniem oferty zasadniczej: </w:t>
      </w:r>
      <w:r w:rsidRPr="00FB63C0">
        <w:rPr>
          <w:rFonts w:ascii="Times New Roman" w:eastAsia="Times New Roman" w:hAnsi="Times New Roman" w:cs="Times New Roman"/>
          <w:b w:val="0"/>
          <w:sz w:val="24"/>
          <w:szCs w:val="24"/>
          <w:lang w:eastAsia="pl-PL"/>
        </w:rPr>
        <w:br/>
        <w:t xml:space="preserve">Nie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IV.1.6) Przewidywana liczba wykonawców, którzy zostaną zaproszeni do udziału w postępowaniu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i/>
          <w:iCs/>
          <w:sz w:val="24"/>
          <w:szCs w:val="24"/>
          <w:lang w:eastAsia="pl-PL"/>
        </w:rPr>
        <w:t xml:space="preserve">(przetarg ograniczony, negocjacje z ogłoszeniem, dialog konkurencyjny, partnerstwo innowacyjne)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Liczba wykonawców   </w:t>
      </w:r>
      <w:r w:rsidRPr="00FB63C0">
        <w:rPr>
          <w:rFonts w:ascii="Times New Roman" w:eastAsia="Times New Roman" w:hAnsi="Times New Roman" w:cs="Times New Roman"/>
          <w:b w:val="0"/>
          <w:sz w:val="24"/>
          <w:szCs w:val="24"/>
          <w:lang w:eastAsia="pl-PL"/>
        </w:rPr>
        <w:br/>
        <w:t xml:space="preserve">Przewidywana minimalna liczba wykonawców </w:t>
      </w:r>
      <w:r w:rsidRPr="00FB63C0">
        <w:rPr>
          <w:rFonts w:ascii="Times New Roman" w:eastAsia="Times New Roman" w:hAnsi="Times New Roman" w:cs="Times New Roman"/>
          <w:b w:val="0"/>
          <w:sz w:val="24"/>
          <w:szCs w:val="24"/>
          <w:lang w:eastAsia="pl-PL"/>
        </w:rPr>
        <w:br/>
        <w:t xml:space="preserve">Maksymalna liczba wykonawców   </w:t>
      </w:r>
      <w:r w:rsidRPr="00FB63C0">
        <w:rPr>
          <w:rFonts w:ascii="Times New Roman" w:eastAsia="Times New Roman" w:hAnsi="Times New Roman" w:cs="Times New Roman"/>
          <w:b w:val="0"/>
          <w:sz w:val="24"/>
          <w:szCs w:val="24"/>
          <w:lang w:eastAsia="pl-PL"/>
        </w:rPr>
        <w:br/>
        <w:t xml:space="preserve">Kryteria selekcji wykonawców: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IV.1.7) Informacje na temat umowy ramowej lub dynamicznego systemu zakupów: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Umowa ramowa będzie zawarta: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Czy przewiduje się ograniczenie liczby uczestników umowy ramowej: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Przewidziana maksymalna liczba uczestników umowy ramowej: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Informacje dodatkowe: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lastRenderedPageBreak/>
        <w:br/>
        <w:t xml:space="preserve">Zamówienie obejmuje ustanowienie dynamicznego systemu zakupów: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Adres strony internetowej, na której będą zamieszczone dodatkowe informacje dotyczące dynamicznego systemu zakupów: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Informacje dodatkowe: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W ramach umowy ramowej/dynamicznego systemu zakupów dopuszcza się złożenie ofert w formie katalogów elektronicznych: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Przewiduje się pobranie ze złożonych katalogów elektronicznych informacji potrzebnych do sporządzenia ofert w ramach umowy ramowej/dynamicznego systemu zakupów: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IV.1.8) Aukcja elektroniczna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Przewidziane jest przeprowadzenie aukcji elektronicznej </w:t>
      </w:r>
      <w:r w:rsidRPr="00FB63C0">
        <w:rPr>
          <w:rFonts w:ascii="Times New Roman" w:eastAsia="Times New Roman" w:hAnsi="Times New Roman" w:cs="Times New Roman"/>
          <w:b w:val="0"/>
          <w:i/>
          <w:iCs/>
          <w:sz w:val="24"/>
          <w:szCs w:val="24"/>
          <w:lang w:eastAsia="pl-PL"/>
        </w:rPr>
        <w:t xml:space="preserve">(przetarg nieograniczony, przetarg ograniczony, negocjacje z ogłoszeniem) </w:t>
      </w:r>
      <w:r w:rsidRPr="00FB63C0">
        <w:rPr>
          <w:rFonts w:ascii="Times New Roman" w:eastAsia="Times New Roman" w:hAnsi="Times New Roman" w:cs="Times New Roman"/>
          <w:b w:val="0"/>
          <w:sz w:val="24"/>
          <w:szCs w:val="24"/>
          <w:lang w:eastAsia="pl-PL"/>
        </w:rPr>
        <w:t xml:space="preserve">Nie </w:t>
      </w:r>
      <w:r w:rsidRPr="00FB63C0">
        <w:rPr>
          <w:rFonts w:ascii="Times New Roman" w:eastAsia="Times New Roman" w:hAnsi="Times New Roman" w:cs="Times New Roman"/>
          <w:b w:val="0"/>
          <w:sz w:val="24"/>
          <w:szCs w:val="24"/>
          <w:lang w:eastAsia="pl-PL"/>
        </w:rPr>
        <w:br/>
        <w:t xml:space="preserve">Należy podać adres strony internetowej, na której aukcja będzie prowadzona: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Należy wskazać elementy, których wartości będą przedmiotem aukcji elektronicznej: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Przewiduje się ograniczenia co do przedstawionych wartości, wynikające z opisu przedmiotu zamówienia:</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Należy podać, które informacje zostaną udostępnione wykonawcom w trakcie aukcji elektronicznej oraz jaki będzie termin ich udostępnienia: </w:t>
      </w:r>
      <w:r w:rsidRPr="00FB63C0">
        <w:rPr>
          <w:rFonts w:ascii="Times New Roman" w:eastAsia="Times New Roman" w:hAnsi="Times New Roman" w:cs="Times New Roman"/>
          <w:b w:val="0"/>
          <w:sz w:val="24"/>
          <w:szCs w:val="24"/>
          <w:lang w:eastAsia="pl-PL"/>
        </w:rPr>
        <w:br/>
        <w:t xml:space="preserve">Informacje dotyczące przebiegu aukcji elektronicznej: </w:t>
      </w:r>
      <w:r w:rsidRPr="00FB63C0">
        <w:rPr>
          <w:rFonts w:ascii="Times New Roman" w:eastAsia="Times New Roman" w:hAnsi="Times New Roman" w:cs="Times New Roman"/>
          <w:b w:val="0"/>
          <w:sz w:val="24"/>
          <w:szCs w:val="24"/>
          <w:lang w:eastAsia="pl-PL"/>
        </w:rPr>
        <w:br/>
        <w:t xml:space="preserve">Jaki jest przewidziany sposób postępowania w toku aukcji elektronicznej i jakie będą warunki, na jakich wykonawcy będą mogli licytować (minimalne wysokości postąpień): </w:t>
      </w:r>
      <w:r w:rsidRPr="00FB63C0">
        <w:rPr>
          <w:rFonts w:ascii="Times New Roman" w:eastAsia="Times New Roman" w:hAnsi="Times New Roman" w:cs="Times New Roman"/>
          <w:b w:val="0"/>
          <w:sz w:val="24"/>
          <w:szCs w:val="24"/>
          <w:lang w:eastAsia="pl-PL"/>
        </w:rPr>
        <w:br/>
        <w:t xml:space="preserve">Informacje dotyczące wykorzystywanego sprzętu elektronicznego, rozwiązań i specyfikacji technicznych w zakresie połączeń: </w:t>
      </w:r>
      <w:r w:rsidRPr="00FB63C0">
        <w:rPr>
          <w:rFonts w:ascii="Times New Roman" w:eastAsia="Times New Roman" w:hAnsi="Times New Roman" w:cs="Times New Roman"/>
          <w:b w:val="0"/>
          <w:sz w:val="24"/>
          <w:szCs w:val="24"/>
          <w:lang w:eastAsia="pl-PL"/>
        </w:rPr>
        <w:br/>
        <w:t xml:space="preserve">Wymagania dotyczące rejestracji i identyfikacji wykonawców w aukcji elektronicznej: </w:t>
      </w:r>
      <w:r w:rsidRPr="00FB63C0">
        <w:rPr>
          <w:rFonts w:ascii="Times New Roman" w:eastAsia="Times New Roman" w:hAnsi="Times New Roman" w:cs="Times New Roman"/>
          <w:b w:val="0"/>
          <w:sz w:val="24"/>
          <w:szCs w:val="24"/>
          <w:lang w:eastAsia="pl-PL"/>
        </w:rPr>
        <w:br/>
        <w:t xml:space="preserve">Informacje o liczbie etapów aukcji elektronicznej i czasie ich trwania: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t xml:space="preserve">Czas trwania: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Czy wykonawcy, którzy nie złożyli nowych postąpień, zostaną zakwalifikowani do następnego etapu: </w:t>
      </w:r>
      <w:r w:rsidRPr="00FB63C0">
        <w:rPr>
          <w:rFonts w:ascii="Times New Roman" w:eastAsia="Times New Roman" w:hAnsi="Times New Roman" w:cs="Times New Roman"/>
          <w:b w:val="0"/>
          <w:sz w:val="24"/>
          <w:szCs w:val="24"/>
          <w:lang w:eastAsia="pl-PL"/>
        </w:rPr>
        <w:br/>
        <w:t xml:space="preserve">Warunki zamknięcia aukcji elektronicznej: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IV.2) KRYTERIA OCENY OFERT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IV.2.1) Kryteria oceny ofert: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IV.2.2) Kryteria</w:t>
      </w:r>
      <w:r w:rsidRPr="00FB63C0">
        <w:rPr>
          <w:rFonts w:ascii="Times New Roman" w:eastAsia="Times New Roman" w:hAnsi="Times New Roman" w:cs="Times New Roman"/>
          <w:b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FB63C0" w:rsidRPr="00FB63C0" w:rsidTr="00FB63C0">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Znaczenie</w:t>
            </w:r>
          </w:p>
        </w:tc>
      </w:tr>
      <w:tr w:rsidR="00FB63C0" w:rsidRPr="00FB63C0" w:rsidTr="00FB63C0">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60,00</w:t>
            </w:r>
          </w:p>
        </w:tc>
      </w:tr>
      <w:tr w:rsidR="00FB63C0" w:rsidRPr="00FB63C0" w:rsidTr="00FB63C0">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20,00</w:t>
            </w:r>
          </w:p>
        </w:tc>
      </w:tr>
      <w:tr w:rsidR="00FB63C0" w:rsidRPr="00FB63C0" w:rsidTr="00FB63C0">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Bezpłatne śledzenie nadanych przesyłek pocztowych (rejestrowanych) z pozycji przeglądarki internetowej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20,00</w:t>
            </w:r>
          </w:p>
        </w:tc>
      </w:tr>
    </w:tbl>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lastRenderedPageBreak/>
        <w:br/>
      </w:r>
      <w:r w:rsidRPr="00FB63C0">
        <w:rPr>
          <w:rFonts w:ascii="Times New Roman" w:eastAsia="Times New Roman" w:hAnsi="Times New Roman" w:cs="Times New Roman"/>
          <w:bCs/>
          <w:sz w:val="24"/>
          <w:szCs w:val="24"/>
          <w:lang w:eastAsia="pl-PL"/>
        </w:rPr>
        <w:t xml:space="preserve">IV.2.3) Zastosowanie procedury, o której mowa w art. 24aa ust. 1 ustawy </w:t>
      </w:r>
      <w:proofErr w:type="spellStart"/>
      <w:r w:rsidRPr="00FB63C0">
        <w:rPr>
          <w:rFonts w:ascii="Times New Roman" w:eastAsia="Times New Roman" w:hAnsi="Times New Roman" w:cs="Times New Roman"/>
          <w:bCs/>
          <w:sz w:val="24"/>
          <w:szCs w:val="24"/>
          <w:lang w:eastAsia="pl-PL"/>
        </w:rPr>
        <w:t>Pzp</w:t>
      </w:r>
      <w:proofErr w:type="spellEnd"/>
      <w:r w:rsidRPr="00FB63C0">
        <w:rPr>
          <w:rFonts w:ascii="Times New Roman" w:eastAsia="Times New Roman" w:hAnsi="Times New Roman" w:cs="Times New Roman"/>
          <w:bCs/>
          <w:sz w:val="24"/>
          <w:szCs w:val="24"/>
          <w:lang w:eastAsia="pl-PL"/>
        </w:rPr>
        <w:t xml:space="preserve"> </w:t>
      </w:r>
      <w:r w:rsidRPr="00FB63C0">
        <w:rPr>
          <w:rFonts w:ascii="Times New Roman" w:eastAsia="Times New Roman" w:hAnsi="Times New Roman" w:cs="Times New Roman"/>
          <w:b w:val="0"/>
          <w:sz w:val="24"/>
          <w:szCs w:val="24"/>
          <w:lang w:eastAsia="pl-PL"/>
        </w:rPr>
        <w:t xml:space="preserve">(przetarg nieograniczony) </w:t>
      </w:r>
      <w:r w:rsidRPr="00FB63C0">
        <w:rPr>
          <w:rFonts w:ascii="Times New Roman" w:eastAsia="Times New Roman" w:hAnsi="Times New Roman" w:cs="Times New Roman"/>
          <w:b w:val="0"/>
          <w:sz w:val="24"/>
          <w:szCs w:val="24"/>
          <w:lang w:eastAsia="pl-PL"/>
        </w:rPr>
        <w:br/>
        <w:t xml:space="preserve">Tak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IV.3) Negocjacje z ogłoszeniem, dialog konkurencyjny, partnerstwo innowacyjne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IV.3.1) Informacje na temat negocjacji z ogłoszeniem</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t xml:space="preserve">Minimalne wymagania, które muszą spełniać wszystkie oferty: </w:t>
      </w:r>
      <w:r w:rsidRPr="00FB63C0">
        <w:rPr>
          <w:rFonts w:ascii="Times New Roman" w:eastAsia="Times New Roman" w:hAnsi="Times New Roman" w:cs="Times New Roman"/>
          <w:b w:val="0"/>
          <w:sz w:val="24"/>
          <w:szCs w:val="24"/>
          <w:lang w:eastAsia="pl-PL"/>
        </w:rPr>
        <w:br/>
        <w:t xml:space="preserve">Nie dotyczy </w:t>
      </w:r>
      <w:r w:rsidRPr="00FB63C0">
        <w:rPr>
          <w:rFonts w:ascii="Times New Roman" w:eastAsia="Times New Roman" w:hAnsi="Times New Roman" w:cs="Times New Roman"/>
          <w:b w:val="0"/>
          <w:sz w:val="24"/>
          <w:szCs w:val="24"/>
          <w:lang w:eastAsia="pl-PL"/>
        </w:rPr>
        <w:br/>
        <w:t xml:space="preserve">Przewidziane jest zastrzeżenie prawa do udzielenia zamówienia na podstawie ofert wstępnych bez przeprowadzenia negocjacji </w:t>
      </w:r>
      <w:r w:rsidRPr="00FB63C0">
        <w:rPr>
          <w:rFonts w:ascii="Times New Roman" w:eastAsia="Times New Roman" w:hAnsi="Times New Roman" w:cs="Times New Roman"/>
          <w:b w:val="0"/>
          <w:sz w:val="24"/>
          <w:szCs w:val="24"/>
          <w:lang w:eastAsia="pl-PL"/>
        </w:rPr>
        <w:br/>
        <w:t xml:space="preserve">Przewidziany jest podział negocjacji na etapy w celu ograniczenia liczby ofert: </w:t>
      </w:r>
      <w:r w:rsidRPr="00FB63C0">
        <w:rPr>
          <w:rFonts w:ascii="Times New Roman" w:eastAsia="Times New Roman" w:hAnsi="Times New Roman" w:cs="Times New Roman"/>
          <w:b w:val="0"/>
          <w:sz w:val="24"/>
          <w:szCs w:val="24"/>
          <w:lang w:eastAsia="pl-PL"/>
        </w:rPr>
        <w:br/>
        <w:t xml:space="preserve">Należy podać informacje na temat etapów negocjacji (w tym liczbę etapów):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Informacje dodatkowe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IV.3.2) Informacje na temat dialogu konkurencyjnego</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t xml:space="preserve">Opis potrzeb i wymagań zamawiającego lub informacja o sposobie uzyskania tego opisu: </w:t>
      </w:r>
      <w:r w:rsidRPr="00FB63C0">
        <w:rPr>
          <w:rFonts w:ascii="Times New Roman" w:eastAsia="Times New Roman" w:hAnsi="Times New Roman" w:cs="Times New Roman"/>
          <w:b w:val="0"/>
          <w:sz w:val="24"/>
          <w:szCs w:val="24"/>
          <w:lang w:eastAsia="pl-PL"/>
        </w:rPr>
        <w:br/>
        <w:t xml:space="preserve">Nie dotyczy </w:t>
      </w:r>
      <w:r w:rsidRPr="00FB63C0">
        <w:rPr>
          <w:rFonts w:ascii="Times New Roman" w:eastAsia="Times New Roman" w:hAnsi="Times New Roman" w:cs="Times New Roman"/>
          <w:b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Wstępny harmonogram postępowania: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Podział dialogu na etapy w celu ograniczenia liczby rozwiązań: </w:t>
      </w:r>
      <w:r w:rsidRPr="00FB63C0">
        <w:rPr>
          <w:rFonts w:ascii="Times New Roman" w:eastAsia="Times New Roman" w:hAnsi="Times New Roman" w:cs="Times New Roman"/>
          <w:b w:val="0"/>
          <w:sz w:val="24"/>
          <w:szCs w:val="24"/>
          <w:lang w:eastAsia="pl-PL"/>
        </w:rPr>
        <w:br/>
        <w:t xml:space="preserve">Należy podać informacje na temat etapów dialogu: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Informacje dodatkowe: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IV.3.3) Informacje na temat partnerstwa innowacyjnego</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t xml:space="preserve">Elementy opisu przedmiotu zamówienia definiujące minimalne wymagania, którym muszą odpowiadać wszystkie oferty: </w:t>
      </w:r>
      <w:r w:rsidRPr="00FB63C0">
        <w:rPr>
          <w:rFonts w:ascii="Times New Roman" w:eastAsia="Times New Roman" w:hAnsi="Times New Roman" w:cs="Times New Roman"/>
          <w:b w:val="0"/>
          <w:sz w:val="24"/>
          <w:szCs w:val="24"/>
          <w:lang w:eastAsia="pl-PL"/>
        </w:rPr>
        <w:br/>
        <w:t xml:space="preserve">Nie dotyczy </w:t>
      </w:r>
      <w:r w:rsidRPr="00FB63C0">
        <w:rPr>
          <w:rFonts w:ascii="Times New Roman" w:eastAsia="Times New Roman" w:hAnsi="Times New Roman" w:cs="Times New Roman"/>
          <w:b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Informacje dodatkowe: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IV.4) Licytacja elektroniczna </w:t>
      </w:r>
      <w:r w:rsidRPr="00FB63C0">
        <w:rPr>
          <w:rFonts w:ascii="Times New Roman" w:eastAsia="Times New Roman" w:hAnsi="Times New Roman" w:cs="Times New Roman"/>
          <w:b w:val="0"/>
          <w:sz w:val="24"/>
          <w:szCs w:val="24"/>
          <w:lang w:eastAsia="pl-PL"/>
        </w:rPr>
        <w:br/>
        <w:t xml:space="preserve">Adres strony internetowej, na której będzie prowadzona licytacja elektroniczna: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Nie dotyczy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Adres strony internetowej, na której jest dostępny opis przedmiotu zamówienia w licytacji elektronicznej: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Wymagania dotyczące rejestracji i identyfikacji wykonawców w licytacji elektronicznej, w tym wymagania techniczne urządzeń informatycznych: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Sposób postępowania w toku licytacji elektronicznej, w tym określenie minimalnych wysokości postąpień: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lastRenderedPageBreak/>
        <w:t xml:space="preserve">Informacje o liczbie etapów licytacji elektronicznej i czasie ich trwania: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Czas trwania: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Wykonawcy, którzy nie złożyli nowych postąpień, zostaną zakwalifikowani do następnego etapu: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Termin składania wniosków o dopuszczenie do udziału w licytacji elektronicznej: </w:t>
      </w:r>
      <w:r w:rsidRPr="00FB63C0">
        <w:rPr>
          <w:rFonts w:ascii="Times New Roman" w:eastAsia="Times New Roman" w:hAnsi="Times New Roman" w:cs="Times New Roman"/>
          <w:b w:val="0"/>
          <w:sz w:val="24"/>
          <w:szCs w:val="24"/>
          <w:lang w:eastAsia="pl-PL"/>
        </w:rPr>
        <w:br/>
        <w:t xml:space="preserve">Data: godzina: </w:t>
      </w:r>
      <w:r w:rsidRPr="00FB63C0">
        <w:rPr>
          <w:rFonts w:ascii="Times New Roman" w:eastAsia="Times New Roman" w:hAnsi="Times New Roman" w:cs="Times New Roman"/>
          <w:b w:val="0"/>
          <w:sz w:val="24"/>
          <w:szCs w:val="24"/>
          <w:lang w:eastAsia="pl-PL"/>
        </w:rPr>
        <w:br/>
        <w:t xml:space="preserve">Termin otwarcia licytacji elektronicznej: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t xml:space="preserve">Termin i warunki zamknięcia licytacji elektronicznej: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t xml:space="preserve">Istotne dla stron postanowienia, które zostaną wprowadzone do treści zawieranej umowy w sprawie zamówienia publicznego, albo ogólne warunki umowy, albo wzór umowy: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t xml:space="preserve">Wymagania dotyczące zabezpieczenia należytego wykonania umowy: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lang w:eastAsia="pl-PL"/>
        </w:rPr>
        <w:br/>
        <w:t xml:space="preserve">Informacje dodatkowe: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Cs/>
          <w:sz w:val="24"/>
          <w:szCs w:val="24"/>
          <w:lang w:eastAsia="pl-PL"/>
        </w:rPr>
        <w:t>IV.5) ZMIANA UMOWY</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Przewiduje się istotne zmiany postanowień zawartej umowy w stosunku do treści oferty, na podstawie której dokonano wyboru wykonawcy:</w:t>
      </w:r>
      <w:r w:rsidRPr="00FB63C0">
        <w:rPr>
          <w:rFonts w:ascii="Times New Roman" w:eastAsia="Times New Roman" w:hAnsi="Times New Roman" w:cs="Times New Roman"/>
          <w:b w:val="0"/>
          <w:sz w:val="24"/>
          <w:szCs w:val="24"/>
          <w:lang w:eastAsia="pl-PL"/>
        </w:rPr>
        <w:t xml:space="preserve"> Tak </w:t>
      </w:r>
      <w:r w:rsidRPr="00FB63C0">
        <w:rPr>
          <w:rFonts w:ascii="Times New Roman" w:eastAsia="Times New Roman" w:hAnsi="Times New Roman" w:cs="Times New Roman"/>
          <w:b w:val="0"/>
          <w:sz w:val="24"/>
          <w:szCs w:val="24"/>
          <w:lang w:eastAsia="pl-PL"/>
        </w:rPr>
        <w:br/>
        <w:t xml:space="preserve">Należy wskazać zakres, charakter zmian oraz warunki wprowadzenia zmian: </w:t>
      </w:r>
      <w:r w:rsidRPr="00FB63C0">
        <w:rPr>
          <w:rFonts w:ascii="Times New Roman" w:eastAsia="Times New Roman" w:hAnsi="Times New Roman" w:cs="Times New Roman"/>
          <w:b w:val="0"/>
          <w:sz w:val="24"/>
          <w:szCs w:val="24"/>
          <w:lang w:eastAsia="pl-PL"/>
        </w:rPr>
        <w:br/>
        <w:t>Podstawą dokonania zm</w:t>
      </w:r>
      <w:bookmarkStart w:id="0" w:name="_GoBack"/>
      <w:bookmarkEnd w:id="0"/>
      <w:r w:rsidRPr="00FB63C0">
        <w:rPr>
          <w:rFonts w:ascii="Times New Roman" w:eastAsia="Times New Roman" w:hAnsi="Times New Roman" w:cs="Times New Roman"/>
          <w:b w:val="0"/>
          <w:sz w:val="24"/>
          <w:szCs w:val="24"/>
          <w:lang w:eastAsia="pl-PL"/>
        </w:rPr>
        <w:t xml:space="preserve">iany zapisów umowy będą: 1) zmiana terminu wykonania usługi wynikająca z działania siły wyższej; 2) zmiany cen jednostkowych w przypadku zmiany obowiązującej stawki podatku VAT na usługi pocztowe, odpowiednio do zmienionej stawki VAT; 3) zmiany cen jednostkowych w przypadku wprowadzenia uregulowań prawnych w zakresie ustalania i zatwierdzania cen usług stanowiących przedmiot zamówienia, przez Prezesa Urzędu Komunikacji Elektronicznej 4) wydłużenie terminu obowiązywania umowy jeżeli nie zostanie wykorzystana kwota zabezpieczona w umowie, określona w § 4 ust. 1 umowy.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IV.6) INFORMACJE ADMINISTRACYJNE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IV.6.1) Sposób udostępniania informacji o charakterze poufnym </w:t>
      </w:r>
      <w:r w:rsidRPr="00FB63C0">
        <w:rPr>
          <w:rFonts w:ascii="Times New Roman" w:eastAsia="Times New Roman" w:hAnsi="Times New Roman" w:cs="Times New Roman"/>
          <w:b w:val="0"/>
          <w:i/>
          <w:iCs/>
          <w:sz w:val="24"/>
          <w:szCs w:val="24"/>
          <w:lang w:eastAsia="pl-PL"/>
        </w:rPr>
        <w:t xml:space="preserve">(jeżeli dotyczy):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Środki służące ochronie informacji o charakterze poufnym</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IV.6.2) Termin składania ofert lub wniosków o dopuszczenie do udziału w postępowaniu: </w:t>
      </w:r>
      <w:r w:rsidRPr="00FB63C0">
        <w:rPr>
          <w:rFonts w:ascii="Times New Roman" w:eastAsia="Times New Roman" w:hAnsi="Times New Roman" w:cs="Times New Roman"/>
          <w:b w:val="0"/>
          <w:sz w:val="24"/>
          <w:szCs w:val="24"/>
          <w:lang w:eastAsia="pl-PL"/>
        </w:rPr>
        <w:br/>
        <w:t xml:space="preserve">Data: 2019-01-18, godzina: 09:00, </w:t>
      </w:r>
      <w:r w:rsidRPr="00FB63C0">
        <w:rPr>
          <w:rFonts w:ascii="Times New Roman" w:eastAsia="Times New Roman" w:hAnsi="Times New Roman" w:cs="Times New Roman"/>
          <w:b w:val="0"/>
          <w:sz w:val="24"/>
          <w:szCs w:val="24"/>
          <w:lang w:eastAsia="pl-PL"/>
        </w:rPr>
        <w:br/>
        <w:t xml:space="preserve">Skrócenie terminu składania wniosków, ze względu na pilną potrzebę udzielenia zamówienia (przetarg nieograniczony, przetarg ograniczony, negocjacje z ogłoszeniem): </w:t>
      </w:r>
      <w:r w:rsidRPr="00FB63C0">
        <w:rPr>
          <w:rFonts w:ascii="Times New Roman" w:eastAsia="Times New Roman" w:hAnsi="Times New Roman" w:cs="Times New Roman"/>
          <w:b w:val="0"/>
          <w:sz w:val="24"/>
          <w:szCs w:val="24"/>
          <w:lang w:eastAsia="pl-PL"/>
        </w:rPr>
        <w:br/>
        <w:t xml:space="preserve">Nie </w:t>
      </w:r>
      <w:r w:rsidRPr="00FB63C0">
        <w:rPr>
          <w:rFonts w:ascii="Times New Roman" w:eastAsia="Times New Roman" w:hAnsi="Times New Roman" w:cs="Times New Roman"/>
          <w:b w:val="0"/>
          <w:sz w:val="24"/>
          <w:szCs w:val="24"/>
          <w:lang w:eastAsia="pl-PL"/>
        </w:rPr>
        <w:br/>
        <w:t xml:space="preserve">Wskazać powody: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 w:val="0"/>
          <w:sz w:val="24"/>
          <w:szCs w:val="24"/>
          <w:lang w:eastAsia="pl-PL"/>
        </w:rPr>
        <w:br/>
        <w:t xml:space="preserve">Język lub języki, w jakich mogą być sporządzane oferty lub wnioski o dopuszczenie do udziału w postępowaniu </w:t>
      </w:r>
      <w:r w:rsidRPr="00FB63C0">
        <w:rPr>
          <w:rFonts w:ascii="Times New Roman" w:eastAsia="Times New Roman" w:hAnsi="Times New Roman" w:cs="Times New Roman"/>
          <w:b w:val="0"/>
          <w:sz w:val="24"/>
          <w:szCs w:val="24"/>
          <w:lang w:eastAsia="pl-PL"/>
        </w:rPr>
        <w:br/>
        <w:t xml:space="preserve">&gt;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IV.6.3) Termin związania ofertą: </w:t>
      </w:r>
      <w:r w:rsidRPr="00FB63C0">
        <w:rPr>
          <w:rFonts w:ascii="Times New Roman" w:eastAsia="Times New Roman" w:hAnsi="Times New Roman" w:cs="Times New Roman"/>
          <w:b w:val="0"/>
          <w:sz w:val="24"/>
          <w:szCs w:val="24"/>
          <w:lang w:eastAsia="pl-PL"/>
        </w:rPr>
        <w:t xml:space="preserve">do: okres w dniach: 30 (od ostatecznego terminu składania ofert)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FB63C0">
        <w:rPr>
          <w:rFonts w:ascii="Times New Roman" w:eastAsia="Times New Roman" w:hAnsi="Times New Roman" w:cs="Times New Roman"/>
          <w:bCs/>
          <w:sz w:val="24"/>
          <w:szCs w:val="24"/>
          <w:lang w:eastAsia="pl-PL"/>
        </w:rPr>
        <w:lastRenderedPageBreak/>
        <w:t>Europejskiego Porozumienia o Wolnym Handlu (EFTA), które miały być przeznaczone na sfinansowanie całości lub części zamówienia:</w:t>
      </w:r>
      <w:r w:rsidRPr="00FB63C0">
        <w:rPr>
          <w:rFonts w:ascii="Times New Roman" w:eastAsia="Times New Roman" w:hAnsi="Times New Roman" w:cs="Times New Roman"/>
          <w:b w:val="0"/>
          <w:sz w:val="24"/>
          <w:szCs w:val="24"/>
          <w:lang w:eastAsia="pl-PL"/>
        </w:rPr>
        <w:t xml:space="preserve"> Nie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63C0">
        <w:rPr>
          <w:rFonts w:ascii="Times New Roman" w:eastAsia="Times New Roman" w:hAnsi="Times New Roman" w:cs="Times New Roman"/>
          <w:b w:val="0"/>
          <w:sz w:val="24"/>
          <w:szCs w:val="24"/>
          <w:lang w:eastAsia="pl-PL"/>
        </w:rPr>
        <w:t xml:space="preserve"> Nie </w:t>
      </w:r>
      <w:r w:rsidRPr="00FB63C0">
        <w:rPr>
          <w:rFonts w:ascii="Times New Roman" w:eastAsia="Times New Roman" w:hAnsi="Times New Roman" w:cs="Times New Roman"/>
          <w:b w:val="0"/>
          <w:sz w:val="24"/>
          <w:szCs w:val="24"/>
          <w:lang w:eastAsia="pl-PL"/>
        </w:rPr>
        <w:br/>
      </w:r>
      <w:r w:rsidRPr="00FB63C0">
        <w:rPr>
          <w:rFonts w:ascii="Times New Roman" w:eastAsia="Times New Roman" w:hAnsi="Times New Roman" w:cs="Times New Roman"/>
          <w:bCs/>
          <w:sz w:val="24"/>
          <w:szCs w:val="24"/>
          <w:lang w:eastAsia="pl-PL"/>
        </w:rPr>
        <w:t>IV.6.6) Informacje dodatkowe:</w:t>
      </w:r>
      <w:r w:rsidRPr="00FB63C0">
        <w:rPr>
          <w:rFonts w:ascii="Times New Roman" w:eastAsia="Times New Roman" w:hAnsi="Times New Roman" w:cs="Times New Roman"/>
          <w:b w:val="0"/>
          <w:sz w:val="24"/>
          <w:szCs w:val="24"/>
          <w:lang w:eastAsia="pl-PL"/>
        </w:rPr>
        <w:t xml:space="preserve"> </w:t>
      </w:r>
      <w:r w:rsidRPr="00FB63C0">
        <w:rPr>
          <w:rFonts w:ascii="Times New Roman" w:eastAsia="Times New Roman" w:hAnsi="Times New Roman" w:cs="Times New Roman"/>
          <w:b w:val="0"/>
          <w:sz w:val="24"/>
          <w:szCs w:val="24"/>
          <w:lang w:eastAsia="pl-PL"/>
        </w:rPr>
        <w:br/>
      </w:r>
    </w:p>
    <w:p w:rsidR="00FB63C0" w:rsidRPr="00FB63C0" w:rsidRDefault="00FB63C0" w:rsidP="00FB63C0">
      <w:pPr>
        <w:spacing w:line="240" w:lineRule="auto"/>
        <w:jc w:val="center"/>
        <w:rPr>
          <w:rFonts w:ascii="Times New Roman" w:eastAsia="Times New Roman" w:hAnsi="Times New Roman" w:cs="Times New Roman"/>
          <w:b w:val="0"/>
          <w:sz w:val="24"/>
          <w:szCs w:val="24"/>
          <w:lang w:eastAsia="pl-PL"/>
        </w:rPr>
      </w:pPr>
      <w:r w:rsidRPr="00FB63C0">
        <w:rPr>
          <w:rFonts w:ascii="Times New Roman" w:eastAsia="Times New Roman" w:hAnsi="Times New Roman" w:cs="Times New Roman"/>
          <w:b w:val="0"/>
          <w:sz w:val="24"/>
          <w:szCs w:val="24"/>
          <w:u w:val="single"/>
          <w:lang w:eastAsia="pl-PL"/>
        </w:rPr>
        <w:t xml:space="preserve">ZAŁĄCZNIK I - INFORMACJE DOTYCZĄCE OFERT CZĘŚCIOWYCH </w:t>
      </w:r>
    </w:p>
    <w:p w:rsidR="00FB63C0" w:rsidRPr="00FB63C0" w:rsidRDefault="00FB63C0" w:rsidP="00FB63C0">
      <w:pPr>
        <w:spacing w:line="240" w:lineRule="auto"/>
        <w:rPr>
          <w:rFonts w:ascii="Times New Roman" w:eastAsia="Times New Roman" w:hAnsi="Times New Roman" w:cs="Times New Roman"/>
          <w:b w:val="0"/>
          <w:sz w:val="24"/>
          <w:szCs w:val="24"/>
          <w:lang w:eastAsia="pl-PL"/>
        </w:rPr>
      </w:pPr>
    </w:p>
    <w:p w:rsidR="00FB63C0" w:rsidRPr="00FB63C0" w:rsidRDefault="00FB63C0" w:rsidP="00FB63C0">
      <w:pPr>
        <w:spacing w:line="240" w:lineRule="auto"/>
        <w:rPr>
          <w:rFonts w:ascii="Times New Roman" w:eastAsia="Times New Roman" w:hAnsi="Times New Roman" w:cs="Times New Roman"/>
          <w:b w:val="0"/>
          <w:sz w:val="24"/>
          <w:szCs w:val="24"/>
          <w:lang w:eastAsia="pl-PL"/>
        </w:rPr>
      </w:pPr>
    </w:p>
    <w:p w:rsidR="00FB63C0" w:rsidRPr="00FB63C0" w:rsidRDefault="00FB63C0" w:rsidP="00FB63C0">
      <w:pPr>
        <w:spacing w:after="240" w:line="240" w:lineRule="auto"/>
        <w:rPr>
          <w:rFonts w:ascii="Times New Roman" w:eastAsia="Times New Roman" w:hAnsi="Times New Roman" w:cs="Times New Roman"/>
          <w:b w:val="0"/>
          <w:sz w:val="24"/>
          <w:szCs w:val="24"/>
          <w:lang w:eastAsia="pl-PL"/>
        </w:rPr>
      </w:pPr>
    </w:p>
    <w:p w:rsidR="00FB63C0" w:rsidRPr="00FB63C0" w:rsidRDefault="00FB63C0" w:rsidP="00FB63C0">
      <w:pPr>
        <w:spacing w:after="240" w:line="240" w:lineRule="auto"/>
        <w:rPr>
          <w:rFonts w:ascii="Times New Roman" w:eastAsia="Times New Roman" w:hAnsi="Times New Roman" w:cs="Times New Roman"/>
          <w:b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63C0" w:rsidRPr="00FB63C0" w:rsidTr="00FB63C0">
        <w:trPr>
          <w:tblCellSpacing w:w="15" w:type="dxa"/>
        </w:trPr>
        <w:tc>
          <w:tcPr>
            <w:tcW w:w="0" w:type="auto"/>
            <w:vAlign w:val="center"/>
            <w:hideMark/>
          </w:tcPr>
          <w:p w:rsidR="00FB63C0" w:rsidRPr="00FB63C0" w:rsidRDefault="00FB63C0" w:rsidP="00FB63C0">
            <w:pPr>
              <w:spacing w:after="240" w:line="240" w:lineRule="auto"/>
              <w:rPr>
                <w:rFonts w:ascii="Times New Roman" w:eastAsia="Times New Roman" w:hAnsi="Times New Roman" w:cs="Times New Roman"/>
                <w:b w:val="0"/>
                <w:sz w:val="24"/>
                <w:szCs w:val="24"/>
                <w:lang w:eastAsia="pl-PL"/>
              </w:rPr>
            </w:pPr>
          </w:p>
        </w:tc>
      </w:tr>
    </w:tbl>
    <w:p w:rsidR="00FB63C0" w:rsidRPr="00FB63C0" w:rsidRDefault="00FB63C0" w:rsidP="00FB63C0">
      <w:pPr>
        <w:pBdr>
          <w:top w:val="single" w:sz="6" w:space="1" w:color="auto"/>
        </w:pBdr>
        <w:spacing w:line="240" w:lineRule="auto"/>
        <w:jc w:val="center"/>
        <w:rPr>
          <w:rFonts w:ascii="Arial" w:eastAsia="Times New Roman" w:hAnsi="Arial" w:cs="Arial"/>
          <w:b w:val="0"/>
          <w:vanish/>
          <w:sz w:val="16"/>
          <w:szCs w:val="16"/>
          <w:lang w:eastAsia="pl-PL"/>
        </w:rPr>
      </w:pPr>
      <w:r w:rsidRPr="00FB63C0">
        <w:rPr>
          <w:rFonts w:ascii="Arial" w:eastAsia="Times New Roman" w:hAnsi="Arial" w:cs="Arial"/>
          <w:b w:val="0"/>
          <w:vanish/>
          <w:sz w:val="16"/>
          <w:szCs w:val="16"/>
          <w:lang w:eastAsia="pl-PL"/>
        </w:rPr>
        <w:t>Dół formularza</w:t>
      </w:r>
    </w:p>
    <w:p w:rsidR="00FB63C0" w:rsidRPr="00FB63C0" w:rsidRDefault="00FB63C0" w:rsidP="00FB63C0">
      <w:pPr>
        <w:pBdr>
          <w:bottom w:val="single" w:sz="6" w:space="1" w:color="auto"/>
        </w:pBdr>
        <w:spacing w:line="240" w:lineRule="auto"/>
        <w:jc w:val="center"/>
        <w:rPr>
          <w:rFonts w:ascii="Arial" w:eastAsia="Times New Roman" w:hAnsi="Arial" w:cs="Arial"/>
          <w:b w:val="0"/>
          <w:vanish/>
          <w:sz w:val="16"/>
          <w:szCs w:val="16"/>
          <w:lang w:eastAsia="pl-PL"/>
        </w:rPr>
      </w:pPr>
      <w:r w:rsidRPr="00FB63C0">
        <w:rPr>
          <w:rFonts w:ascii="Arial" w:eastAsia="Times New Roman" w:hAnsi="Arial" w:cs="Arial"/>
          <w:b w:val="0"/>
          <w:vanish/>
          <w:sz w:val="16"/>
          <w:szCs w:val="16"/>
          <w:lang w:eastAsia="pl-PL"/>
        </w:rPr>
        <w:t>Początek formularza</w:t>
      </w:r>
    </w:p>
    <w:p w:rsidR="00FB63C0" w:rsidRPr="00FB63C0" w:rsidRDefault="00FB63C0" w:rsidP="00FB63C0">
      <w:pPr>
        <w:pBdr>
          <w:top w:val="single" w:sz="6" w:space="1" w:color="auto"/>
        </w:pBdr>
        <w:spacing w:line="240" w:lineRule="auto"/>
        <w:jc w:val="center"/>
        <w:rPr>
          <w:rFonts w:ascii="Arial" w:eastAsia="Times New Roman" w:hAnsi="Arial" w:cs="Arial"/>
          <w:b w:val="0"/>
          <w:vanish/>
          <w:sz w:val="16"/>
          <w:szCs w:val="16"/>
          <w:lang w:eastAsia="pl-PL"/>
        </w:rPr>
      </w:pPr>
      <w:r w:rsidRPr="00FB63C0">
        <w:rPr>
          <w:rFonts w:ascii="Arial" w:eastAsia="Times New Roman" w:hAnsi="Arial" w:cs="Arial"/>
          <w:b w:val="0"/>
          <w:vanish/>
          <w:sz w:val="16"/>
          <w:szCs w:val="16"/>
          <w:lang w:eastAsia="pl-PL"/>
        </w:rPr>
        <w:t>Dół formularza</w:t>
      </w:r>
    </w:p>
    <w:p w:rsidR="0036521E" w:rsidRDefault="0036521E"/>
    <w:sectPr w:rsidR="00365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2"/>
    <w:rsid w:val="00335422"/>
    <w:rsid w:val="0036521E"/>
    <w:rsid w:val="00FB6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6EE8D-2C98-4066-9178-BC5E7B90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08475">
      <w:bodyDiv w:val="1"/>
      <w:marLeft w:val="0"/>
      <w:marRight w:val="0"/>
      <w:marTop w:val="0"/>
      <w:marBottom w:val="0"/>
      <w:divBdr>
        <w:top w:val="none" w:sz="0" w:space="0" w:color="auto"/>
        <w:left w:val="none" w:sz="0" w:space="0" w:color="auto"/>
        <w:bottom w:val="none" w:sz="0" w:space="0" w:color="auto"/>
        <w:right w:val="none" w:sz="0" w:space="0" w:color="auto"/>
      </w:divBdr>
      <w:divsChild>
        <w:div w:id="797996166">
          <w:marLeft w:val="0"/>
          <w:marRight w:val="0"/>
          <w:marTop w:val="0"/>
          <w:marBottom w:val="0"/>
          <w:divBdr>
            <w:top w:val="none" w:sz="0" w:space="0" w:color="auto"/>
            <w:left w:val="none" w:sz="0" w:space="0" w:color="auto"/>
            <w:bottom w:val="none" w:sz="0" w:space="0" w:color="auto"/>
            <w:right w:val="none" w:sz="0" w:space="0" w:color="auto"/>
          </w:divBdr>
          <w:divsChild>
            <w:div w:id="1864636107">
              <w:marLeft w:val="0"/>
              <w:marRight w:val="0"/>
              <w:marTop w:val="0"/>
              <w:marBottom w:val="0"/>
              <w:divBdr>
                <w:top w:val="none" w:sz="0" w:space="0" w:color="auto"/>
                <w:left w:val="none" w:sz="0" w:space="0" w:color="auto"/>
                <w:bottom w:val="none" w:sz="0" w:space="0" w:color="auto"/>
                <w:right w:val="none" w:sz="0" w:space="0" w:color="auto"/>
              </w:divBdr>
              <w:divsChild>
                <w:div w:id="660620322">
                  <w:marLeft w:val="0"/>
                  <w:marRight w:val="0"/>
                  <w:marTop w:val="0"/>
                  <w:marBottom w:val="0"/>
                  <w:divBdr>
                    <w:top w:val="none" w:sz="0" w:space="0" w:color="auto"/>
                    <w:left w:val="none" w:sz="0" w:space="0" w:color="auto"/>
                    <w:bottom w:val="none" w:sz="0" w:space="0" w:color="auto"/>
                    <w:right w:val="none" w:sz="0" w:space="0" w:color="auto"/>
                  </w:divBdr>
                </w:div>
                <w:div w:id="1815951391">
                  <w:marLeft w:val="0"/>
                  <w:marRight w:val="0"/>
                  <w:marTop w:val="0"/>
                  <w:marBottom w:val="0"/>
                  <w:divBdr>
                    <w:top w:val="none" w:sz="0" w:space="0" w:color="auto"/>
                    <w:left w:val="none" w:sz="0" w:space="0" w:color="auto"/>
                    <w:bottom w:val="none" w:sz="0" w:space="0" w:color="auto"/>
                    <w:right w:val="none" w:sz="0" w:space="0" w:color="auto"/>
                  </w:divBdr>
                </w:div>
                <w:div w:id="1850899964">
                  <w:marLeft w:val="0"/>
                  <w:marRight w:val="0"/>
                  <w:marTop w:val="0"/>
                  <w:marBottom w:val="0"/>
                  <w:divBdr>
                    <w:top w:val="none" w:sz="0" w:space="0" w:color="auto"/>
                    <w:left w:val="none" w:sz="0" w:space="0" w:color="auto"/>
                    <w:bottom w:val="none" w:sz="0" w:space="0" w:color="auto"/>
                    <w:right w:val="none" w:sz="0" w:space="0" w:color="auto"/>
                  </w:divBdr>
                  <w:divsChild>
                    <w:div w:id="63766834">
                      <w:marLeft w:val="0"/>
                      <w:marRight w:val="0"/>
                      <w:marTop w:val="0"/>
                      <w:marBottom w:val="0"/>
                      <w:divBdr>
                        <w:top w:val="none" w:sz="0" w:space="0" w:color="auto"/>
                        <w:left w:val="none" w:sz="0" w:space="0" w:color="auto"/>
                        <w:bottom w:val="none" w:sz="0" w:space="0" w:color="auto"/>
                        <w:right w:val="none" w:sz="0" w:space="0" w:color="auto"/>
                      </w:divBdr>
                    </w:div>
                  </w:divsChild>
                </w:div>
                <w:div w:id="1731003675">
                  <w:marLeft w:val="0"/>
                  <w:marRight w:val="0"/>
                  <w:marTop w:val="0"/>
                  <w:marBottom w:val="0"/>
                  <w:divBdr>
                    <w:top w:val="none" w:sz="0" w:space="0" w:color="auto"/>
                    <w:left w:val="none" w:sz="0" w:space="0" w:color="auto"/>
                    <w:bottom w:val="none" w:sz="0" w:space="0" w:color="auto"/>
                    <w:right w:val="none" w:sz="0" w:space="0" w:color="auto"/>
                  </w:divBdr>
                  <w:divsChild>
                    <w:div w:id="1212886826">
                      <w:marLeft w:val="0"/>
                      <w:marRight w:val="0"/>
                      <w:marTop w:val="0"/>
                      <w:marBottom w:val="0"/>
                      <w:divBdr>
                        <w:top w:val="none" w:sz="0" w:space="0" w:color="auto"/>
                        <w:left w:val="none" w:sz="0" w:space="0" w:color="auto"/>
                        <w:bottom w:val="none" w:sz="0" w:space="0" w:color="auto"/>
                        <w:right w:val="none" w:sz="0" w:space="0" w:color="auto"/>
                      </w:divBdr>
                    </w:div>
                  </w:divsChild>
                </w:div>
                <w:div w:id="1131747411">
                  <w:marLeft w:val="0"/>
                  <w:marRight w:val="0"/>
                  <w:marTop w:val="0"/>
                  <w:marBottom w:val="0"/>
                  <w:divBdr>
                    <w:top w:val="none" w:sz="0" w:space="0" w:color="auto"/>
                    <w:left w:val="none" w:sz="0" w:space="0" w:color="auto"/>
                    <w:bottom w:val="none" w:sz="0" w:space="0" w:color="auto"/>
                    <w:right w:val="none" w:sz="0" w:space="0" w:color="auto"/>
                  </w:divBdr>
                  <w:divsChild>
                    <w:div w:id="1461847782">
                      <w:marLeft w:val="0"/>
                      <w:marRight w:val="0"/>
                      <w:marTop w:val="0"/>
                      <w:marBottom w:val="0"/>
                      <w:divBdr>
                        <w:top w:val="none" w:sz="0" w:space="0" w:color="auto"/>
                        <w:left w:val="none" w:sz="0" w:space="0" w:color="auto"/>
                        <w:bottom w:val="none" w:sz="0" w:space="0" w:color="auto"/>
                        <w:right w:val="none" w:sz="0" w:space="0" w:color="auto"/>
                      </w:divBdr>
                    </w:div>
                    <w:div w:id="816722379">
                      <w:marLeft w:val="0"/>
                      <w:marRight w:val="0"/>
                      <w:marTop w:val="0"/>
                      <w:marBottom w:val="0"/>
                      <w:divBdr>
                        <w:top w:val="none" w:sz="0" w:space="0" w:color="auto"/>
                        <w:left w:val="none" w:sz="0" w:space="0" w:color="auto"/>
                        <w:bottom w:val="none" w:sz="0" w:space="0" w:color="auto"/>
                        <w:right w:val="none" w:sz="0" w:space="0" w:color="auto"/>
                      </w:divBdr>
                    </w:div>
                    <w:div w:id="1079012297">
                      <w:marLeft w:val="0"/>
                      <w:marRight w:val="0"/>
                      <w:marTop w:val="0"/>
                      <w:marBottom w:val="0"/>
                      <w:divBdr>
                        <w:top w:val="none" w:sz="0" w:space="0" w:color="auto"/>
                        <w:left w:val="none" w:sz="0" w:space="0" w:color="auto"/>
                        <w:bottom w:val="none" w:sz="0" w:space="0" w:color="auto"/>
                        <w:right w:val="none" w:sz="0" w:space="0" w:color="auto"/>
                      </w:divBdr>
                    </w:div>
                    <w:div w:id="817921601">
                      <w:marLeft w:val="0"/>
                      <w:marRight w:val="0"/>
                      <w:marTop w:val="0"/>
                      <w:marBottom w:val="0"/>
                      <w:divBdr>
                        <w:top w:val="none" w:sz="0" w:space="0" w:color="auto"/>
                        <w:left w:val="none" w:sz="0" w:space="0" w:color="auto"/>
                        <w:bottom w:val="none" w:sz="0" w:space="0" w:color="auto"/>
                        <w:right w:val="none" w:sz="0" w:space="0" w:color="auto"/>
                      </w:divBdr>
                    </w:div>
                  </w:divsChild>
                </w:div>
                <w:div w:id="698628873">
                  <w:marLeft w:val="0"/>
                  <w:marRight w:val="0"/>
                  <w:marTop w:val="0"/>
                  <w:marBottom w:val="0"/>
                  <w:divBdr>
                    <w:top w:val="none" w:sz="0" w:space="0" w:color="auto"/>
                    <w:left w:val="none" w:sz="0" w:space="0" w:color="auto"/>
                    <w:bottom w:val="none" w:sz="0" w:space="0" w:color="auto"/>
                    <w:right w:val="none" w:sz="0" w:space="0" w:color="auto"/>
                  </w:divBdr>
                  <w:divsChild>
                    <w:div w:id="644285082">
                      <w:marLeft w:val="0"/>
                      <w:marRight w:val="0"/>
                      <w:marTop w:val="0"/>
                      <w:marBottom w:val="0"/>
                      <w:divBdr>
                        <w:top w:val="none" w:sz="0" w:space="0" w:color="auto"/>
                        <w:left w:val="none" w:sz="0" w:space="0" w:color="auto"/>
                        <w:bottom w:val="none" w:sz="0" w:space="0" w:color="auto"/>
                        <w:right w:val="none" w:sz="0" w:space="0" w:color="auto"/>
                      </w:divBdr>
                    </w:div>
                    <w:div w:id="1186021891">
                      <w:marLeft w:val="0"/>
                      <w:marRight w:val="0"/>
                      <w:marTop w:val="0"/>
                      <w:marBottom w:val="0"/>
                      <w:divBdr>
                        <w:top w:val="none" w:sz="0" w:space="0" w:color="auto"/>
                        <w:left w:val="none" w:sz="0" w:space="0" w:color="auto"/>
                        <w:bottom w:val="none" w:sz="0" w:space="0" w:color="auto"/>
                        <w:right w:val="none" w:sz="0" w:space="0" w:color="auto"/>
                      </w:divBdr>
                    </w:div>
                    <w:div w:id="393629274">
                      <w:marLeft w:val="0"/>
                      <w:marRight w:val="0"/>
                      <w:marTop w:val="0"/>
                      <w:marBottom w:val="0"/>
                      <w:divBdr>
                        <w:top w:val="none" w:sz="0" w:space="0" w:color="auto"/>
                        <w:left w:val="none" w:sz="0" w:space="0" w:color="auto"/>
                        <w:bottom w:val="none" w:sz="0" w:space="0" w:color="auto"/>
                        <w:right w:val="none" w:sz="0" w:space="0" w:color="auto"/>
                      </w:divBdr>
                    </w:div>
                    <w:div w:id="1934582565">
                      <w:marLeft w:val="0"/>
                      <w:marRight w:val="0"/>
                      <w:marTop w:val="0"/>
                      <w:marBottom w:val="0"/>
                      <w:divBdr>
                        <w:top w:val="none" w:sz="0" w:space="0" w:color="auto"/>
                        <w:left w:val="none" w:sz="0" w:space="0" w:color="auto"/>
                        <w:bottom w:val="none" w:sz="0" w:space="0" w:color="auto"/>
                        <w:right w:val="none" w:sz="0" w:space="0" w:color="auto"/>
                      </w:divBdr>
                    </w:div>
                    <w:div w:id="744571025">
                      <w:marLeft w:val="0"/>
                      <w:marRight w:val="0"/>
                      <w:marTop w:val="0"/>
                      <w:marBottom w:val="0"/>
                      <w:divBdr>
                        <w:top w:val="none" w:sz="0" w:space="0" w:color="auto"/>
                        <w:left w:val="none" w:sz="0" w:space="0" w:color="auto"/>
                        <w:bottom w:val="none" w:sz="0" w:space="0" w:color="auto"/>
                        <w:right w:val="none" w:sz="0" w:space="0" w:color="auto"/>
                      </w:divBdr>
                    </w:div>
                    <w:div w:id="617103634">
                      <w:marLeft w:val="0"/>
                      <w:marRight w:val="0"/>
                      <w:marTop w:val="0"/>
                      <w:marBottom w:val="0"/>
                      <w:divBdr>
                        <w:top w:val="none" w:sz="0" w:space="0" w:color="auto"/>
                        <w:left w:val="none" w:sz="0" w:space="0" w:color="auto"/>
                        <w:bottom w:val="none" w:sz="0" w:space="0" w:color="auto"/>
                        <w:right w:val="none" w:sz="0" w:space="0" w:color="auto"/>
                      </w:divBdr>
                    </w:div>
                    <w:div w:id="1939948416">
                      <w:marLeft w:val="0"/>
                      <w:marRight w:val="0"/>
                      <w:marTop w:val="0"/>
                      <w:marBottom w:val="0"/>
                      <w:divBdr>
                        <w:top w:val="none" w:sz="0" w:space="0" w:color="auto"/>
                        <w:left w:val="none" w:sz="0" w:space="0" w:color="auto"/>
                        <w:bottom w:val="none" w:sz="0" w:space="0" w:color="auto"/>
                        <w:right w:val="none" w:sz="0" w:space="0" w:color="auto"/>
                      </w:divBdr>
                    </w:div>
                  </w:divsChild>
                </w:div>
                <w:div w:id="1954634165">
                  <w:marLeft w:val="0"/>
                  <w:marRight w:val="0"/>
                  <w:marTop w:val="0"/>
                  <w:marBottom w:val="0"/>
                  <w:divBdr>
                    <w:top w:val="none" w:sz="0" w:space="0" w:color="auto"/>
                    <w:left w:val="none" w:sz="0" w:space="0" w:color="auto"/>
                    <w:bottom w:val="none" w:sz="0" w:space="0" w:color="auto"/>
                    <w:right w:val="none" w:sz="0" w:space="0" w:color="auto"/>
                  </w:divBdr>
                  <w:divsChild>
                    <w:div w:id="1955094196">
                      <w:marLeft w:val="0"/>
                      <w:marRight w:val="0"/>
                      <w:marTop w:val="0"/>
                      <w:marBottom w:val="0"/>
                      <w:divBdr>
                        <w:top w:val="none" w:sz="0" w:space="0" w:color="auto"/>
                        <w:left w:val="none" w:sz="0" w:space="0" w:color="auto"/>
                        <w:bottom w:val="none" w:sz="0" w:space="0" w:color="auto"/>
                        <w:right w:val="none" w:sz="0" w:space="0" w:color="auto"/>
                      </w:divBdr>
                    </w:div>
                    <w:div w:id="2091851946">
                      <w:marLeft w:val="0"/>
                      <w:marRight w:val="0"/>
                      <w:marTop w:val="0"/>
                      <w:marBottom w:val="0"/>
                      <w:divBdr>
                        <w:top w:val="none" w:sz="0" w:space="0" w:color="auto"/>
                        <w:left w:val="none" w:sz="0" w:space="0" w:color="auto"/>
                        <w:bottom w:val="none" w:sz="0" w:space="0" w:color="auto"/>
                        <w:right w:val="none" w:sz="0" w:space="0" w:color="auto"/>
                      </w:divBdr>
                    </w:div>
                  </w:divsChild>
                </w:div>
                <w:div w:id="1156075092">
                  <w:marLeft w:val="0"/>
                  <w:marRight w:val="0"/>
                  <w:marTop w:val="0"/>
                  <w:marBottom w:val="0"/>
                  <w:divBdr>
                    <w:top w:val="none" w:sz="0" w:space="0" w:color="auto"/>
                    <w:left w:val="none" w:sz="0" w:space="0" w:color="auto"/>
                    <w:bottom w:val="none" w:sz="0" w:space="0" w:color="auto"/>
                    <w:right w:val="none" w:sz="0" w:space="0" w:color="auto"/>
                  </w:divBdr>
                  <w:divsChild>
                    <w:div w:id="535890709">
                      <w:marLeft w:val="0"/>
                      <w:marRight w:val="0"/>
                      <w:marTop w:val="0"/>
                      <w:marBottom w:val="0"/>
                      <w:divBdr>
                        <w:top w:val="none" w:sz="0" w:space="0" w:color="auto"/>
                        <w:left w:val="none" w:sz="0" w:space="0" w:color="auto"/>
                        <w:bottom w:val="none" w:sz="0" w:space="0" w:color="auto"/>
                        <w:right w:val="none" w:sz="0" w:space="0" w:color="auto"/>
                      </w:divBdr>
                    </w:div>
                    <w:div w:id="958730668">
                      <w:marLeft w:val="0"/>
                      <w:marRight w:val="0"/>
                      <w:marTop w:val="0"/>
                      <w:marBottom w:val="0"/>
                      <w:divBdr>
                        <w:top w:val="none" w:sz="0" w:space="0" w:color="auto"/>
                        <w:left w:val="none" w:sz="0" w:space="0" w:color="auto"/>
                        <w:bottom w:val="none" w:sz="0" w:space="0" w:color="auto"/>
                        <w:right w:val="none" w:sz="0" w:space="0" w:color="auto"/>
                      </w:divBdr>
                    </w:div>
                    <w:div w:id="2079473318">
                      <w:marLeft w:val="0"/>
                      <w:marRight w:val="0"/>
                      <w:marTop w:val="0"/>
                      <w:marBottom w:val="0"/>
                      <w:divBdr>
                        <w:top w:val="none" w:sz="0" w:space="0" w:color="auto"/>
                        <w:left w:val="none" w:sz="0" w:space="0" w:color="auto"/>
                        <w:bottom w:val="none" w:sz="0" w:space="0" w:color="auto"/>
                        <w:right w:val="none" w:sz="0" w:space="0" w:color="auto"/>
                      </w:divBdr>
                    </w:div>
                    <w:div w:id="2127849998">
                      <w:marLeft w:val="0"/>
                      <w:marRight w:val="0"/>
                      <w:marTop w:val="0"/>
                      <w:marBottom w:val="0"/>
                      <w:divBdr>
                        <w:top w:val="none" w:sz="0" w:space="0" w:color="auto"/>
                        <w:left w:val="none" w:sz="0" w:space="0" w:color="auto"/>
                        <w:bottom w:val="none" w:sz="0" w:space="0" w:color="auto"/>
                        <w:right w:val="none" w:sz="0" w:space="0" w:color="auto"/>
                      </w:divBdr>
                    </w:div>
                    <w:div w:id="1083913414">
                      <w:marLeft w:val="0"/>
                      <w:marRight w:val="0"/>
                      <w:marTop w:val="0"/>
                      <w:marBottom w:val="0"/>
                      <w:divBdr>
                        <w:top w:val="none" w:sz="0" w:space="0" w:color="auto"/>
                        <w:left w:val="none" w:sz="0" w:space="0" w:color="auto"/>
                        <w:bottom w:val="none" w:sz="0" w:space="0" w:color="auto"/>
                        <w:right w:val="none" w:sz="0" w:space="0" w:color="auto"/>
                      </w:divBdr>
                    </w:div>
                    <w:div w:id="741685100">
                      <w:marLeft w:val="0"/>
                      <w:marRight w:val="0"/>
                      <w:marTop w:val="0"/>
                      <w:marBottom w:val="0"/>
                      <w:divBdr>
                        <w:top w:val="none" w:sz="0" w:space="0" w:color="auto"/>
                        <w:left w:val="none" w:sz="0" w:space="0" w:color="auto"/>
                        <w:bottom w:val="none" w:sz="0" w:space="0" w:color="auto"/>
                        <w:right w:val="none" w:sz="0" w:space="0" w:color="auto"/>
                      </w:divBdr>
                    </w:div>
                    <w:div w:id="1021126730">
                      <w:marLeft w:val="0"/>
                      <w:marRight w:val="0"/>
                      <w:marTop w:val="0"/>
                      <w:marBottom w:val="0"/>
                      <w:divBdr>
                        <w:top w:val="none" w:sz="0" w:space="0" w:color="auto"/>
                        <w:left w:val="none" w:sz="0" w:space="0" w:color="auto"/>
                        <w:bottom w:val="none" w:sz="0" w:space="0" w:color="auto"/>
                        <w:right w:val="none" w:sz="0" w:space="0" w:color="auto"/>
                      </w:divBdr>
                    </w:div>
                  </w:divsChild>
                </w:div>
                <w:div w:id="992880244">
                  <w:marLeft w:val="0"/>
                  <w:marRight w:val="0"/>
                  <w:marTop w:val="0"/>
                  <w:marBottom w:val="0"/>
                  <w:divBdr>
                    <w:top w:val="none" w:sz="0" w:space="0" w:color="auto"/>
                    <w:left w:val="none" w:sz="0" w:space="0" w:color="auto"/>
                    <w:bottom w:val="none" w:sz="0" w:space="0" w:color="auto"/>
                    <w:right w:val="none" w:sz="0" w:space="0" w:color="auto"/>
                  </w:divBdr>
                  <w:divsChild>
                    <w:div w:id="376469810">
                      <w:marLeft w:val="0"/>
                      <w:marRight w:val="0"/>
                      <w:marTop w:val="0"/>
                      <w:marBottom w:val="0"/>
                      <w:divBdr>
                        <w:top w:val="none" w:sz="0" w:space="0" w:color="auto"/>
                        <w:left w:val="none" w:sz="0" w:space="0" w:color="auto"/>
                        <w:bottom w:val="none" w:sz="0" w:space="0" w:color="auto"/>
                        <w:right w:val="none" w:sz="0" w:space="0" w:color="auto"/>
                      </w:divBdr>
                    </w:div>
                    <w:div w:id="362904401">
                      <w:marLeft w:val="0"/>
                      <w:marRight w:val="0"/>
                      <w:marTop w:val="0"/>
                      <w:marBottom w:val="0"/>
                      <w:divBdr>
                        <w:top w:val="none" w:sz="0" w:space="0" w:color="auto"/>
                        <w:left w:val="none" w:sz="0" w:space="0" w:color="auto"/>
                        <w:bottom w:val="none" w:sz="0" w:space="0" w:color="auto"/>
                        <w:right w:val="none" w:sz="0" w:space="0" w:color="auto"/>
                      </w:divBdr>
                    </w:div>
                    <w:div w:id="36318309">
                      <w:marLeft w:val="0"/>
                      <w:marRight w:val="0"/>
                      <w:marTop w:val="0"/>
                      <w:marBottom w:val="0"/>
                      <w:divBdr>
                        <w:top w:val="none" w:sz="0" w:space="0" w:color="auto"/>
                        <w:left w:val="none" w:sz="0" w:space="0" w:color="auto"/>
                        <w:bottom w:val="none" w:sz="0" w:space="0" w:color="auto"/>
                        <w:right w:val="none" w:sz="0" w:space="0" w:color="auto"/>
                      </w:divBdr>
                    </w:div>
                    <w:div w:id="693920069">
                      <w:marLeft w:val="0"/>
                      <w:marRight w:val="0"/>
                      <w:marTop w:val="0"/>
                      <w:marBottom w:val="0"/>
                      <w:divBdr>
                        <w:top w:val="none" w:sz="0" w:space="0" w:color="auto"/>
                        <w:left w:val="none" w:sz="0" w:space="0" w:color="auto"/>
                        <w:bottom w:val="none" w:sz="0" w:space="0" w:color="auto"/>
                        <w:right w:val="none" w:sz="0" w:space="0" w:color="auto"/>
                      </w:divBdr>
                    </w:div>
                    <w:div w:id="1164660885">
                      <w:marLeft w:val="0"/>
                      <w:marRight w:val="0"/>
                      <w:marTop w:val="0"/>
                      <w:marBottom w:val="0"/>
                      <w:divBdr>
                        <w:top w:val="none" w:sz="0" w:space="0" w:color="auto"/>
                        <w:left w:val="none" w:sz="0" w:space="0" w:color="auto"/>
                        <w:bottom w:val="none" w:sz="0" w:space="0" w:color="auto"/>
                        <w:right w:val="none" w:sz="0" w:space="0" w:color="auto"/>
                      </w:divBdr>
                    </w:div>
                    <w:div w:id="1915621897">
                      <w:marLeft w:val="0"/>
                      <w:marRight w:val="0"/>
                      <w:marTop w:val="0"/>
                      <w:marBottom w:val="0"/>
                      <w:divBdr>
                        <w:top w:val="none" w:sz="0" w:space="0" w:color="auto"/>
                        <w:left w:val="none" w:sz="0" w:space="0" w:color="auto"/>
                        <w:bottom w:val="none" w:sz="0" w:space="0" w:color="auto"/>
                        <w:right w:val="none" w:sz="0" w:space="0" w:color="auto"/>
                      </w:divBdr>
                    </w:div>
                    <w:div w:id="1902596916">
                      <w:marLeft w:val="0"/>
                      <w:marRight w:val="0"/>
                      <w:marTop w:val="0"/>
                      <w:marBottom w:val="0"/>
                      <w:divBdr>
                        <w:top w:val="none" w:sz="0" w:space="0" w:color="auto"/>
                        <w:left w:val="none" w:sz="0" w:space="0" w:color="auto"/>
                        <w:bottom w:val="none" w:sz="0" w:space="0" w:color="auto"/>
                        <w:right w:val="none" w:sz="0" w:space="0" w:color="auto"/>
                      </w:divBdr>
                    </w:div>
                    <w:div w:id="1044600668">
                      <w:marLeft w:val="0"/>
                      <w:marRight w:val="0"/>
                      <w:marTop w:val="0"/>
                      <w:marBottom w:val="0"/>
                      <w:divBdr>
                        <w:top w:val="none" w:sz="0" w:space="0" w:color="auto"/>
                        <w:left w:val="none" w:sz="0" w:space="0" w:color="auto"/>
                        <w:bottom w:val="none" w:sz="0" w:space="0" w:color="auto"/>
                        <w:right w:val="none" w:sz="0" w:space="0" w:color="auto"/>
                      </w:divBdr>
                    </w:div>
                    <w:div w:id="370156054">
                      <w:marLeft w:val="0"/>
                      <w:marRight w:val="0"/>
                      <w:marTop w:val="0"/>
                      <w:marBottom w:val="0"/>
                      <w:divBdr>
                        <w:top w:val="none" w:sz="0" w:space="0" w:color="auto"/>
                        <w:left w:val="none" w:sz="0" w:space="0" w:color="auto"/>
                        <w:bottom w:val="none" w:sz="0" w:space="0" w:color="auto"/>
                        <w:right w:val="none" w:sz="0" w:space="0" w:color="auto"/>
                      </w:divBdr>
                    </w:div>
                  </w:divsChild>
                </w:div>
                <w:div w:id="11496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4534</Words>
  <Characters>27209</Characters>
  <Application>Microsoft Office Word</Application>
  <DocSecurity>0</DocSecurity>
  <Lines>226</Lines>
  <Paragraphs>63</Paragraphs>
  <ScaleCrop>false</ScaleCrop>
  <Company/>
  <LinksUpToDate>false</LinksUpToDate>
  <CharactersWithSpaces>31680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cp:revision>
  <dcterms:created xsi:type="dcterms:W3CDTF">2019-01-10T11:56:00Z</dcterms:created>
  <dcterms:modified xsi:type="dcterms:W3CDTF">2019-01-10T11:56:00Z</dcterms:modified>
</cp:coreProperties>
</file>