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5A" w:rsidRPr="00E800DC" w:rsidRDefault="00E800DC" w:rsidP="0011461E">
      <w:pPr>
        <w:jc w:val="center"/>
        <w:rPr>
          <w:b/>
          <w:sz w:val="28"/>
          <w:szCs w:val="28"/>
        </w:rPr>
      </w:pPr>
      <w:r w:rsidRPr="00E800DC">
        <w:rPr>
          <w:b/>
          <w:sz w:val="28"/>
          <w:szCs w:val="28"/>
        </w:rPr>
        <w:t>Za</w:t>
      </w:r>
      <w:bookmarkStart w:id="0" w:name="_GoBack"/>
      <w:bookmarkEnd w:id="0"/>
      <w:r w:rsidRPr="00E800DC">
        <w:rPr>
          <w:b/>
          <w:sz w:val="28"/>
          <w:szCs w:val="28"/>
        </w:rPr>
        <w:t>kres dostawy – Część nr 1</w:t>
      </w:r>
      <w:r w:rsidR="00894119">
        <w:rPr>
          <w:b/>
          <w:sz w:val="28"/>
          <w:szCs w:val="28"/>
        </w:rPr>
        <w:t xml:space="preserve"> – obowiązujący po korekcie</w:t>
      </w:r>
    </w:p>
    <w:p w:rsidR="0011461E" w:rsidRPr="0011461E" w:rsidRDefault="0011461E" w:rsidP="0011461E">
      <w:pPr>
        <w:jc w:val="center"/>
        <w:rPr>
          <w:sz w:val="23"/>
          <w:szCs w:val="23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557"/>
        <w:gridCol w:w="5244"/>
        <w:gridCol w:w="709"/>
        <w:gridCol w:w="988"/>
      </w:tblGrid>
      <w:tr w:rsidR="0011461E" w:rsidRPr="0011461E" w:rsidTr="0011461E">
        <w:tc>
          <w:tcPr>
            <w:tcW w:w="565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L.p.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Podstawa wyceny</w:t>
            </w:r>
          </w:p>
        </w:tc>
        <w:tc>
          <w:tcPr>
            <w:tcW w:w="5244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Opis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J.m.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Razem</w:t>
            </w:r>
          </w:p>
        </w:tc>
      </w:tr>
      <w:tr w:rsidR="0011461E" w:rsidRPr="0011461E" w:rsidTr="0011461E">
        <w:trPr>
          <w:trHeight w:val="953"/>
        </w:trPr>
        <w:tc>
          <w:tcPr>
            <w:tcW w:w="565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1.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8431F3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Dostawa i montaż wyposażenia placu zabaw –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 zestaw zabawowy nr 1 typu statek o wym. 1100x800x580 cm</w:t>
            </w:r>
            <w:r w:rsidR="00E800DC">
              <w:rPr>
                <w:sz w:val="23"/>
                <w:szCs w:val="23"/>
              </w:rPr>
              <w:t>.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894119" w:rsidP="00114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94119" w:rsidRPr="0011461E" w:rsidTr="0011461E">
        <w:trPr>
          <w:trHeight w:val="953"/>
        </w:trPr>
        <w:tc>
          <w:tcPr>
            <w:tcW w:w="565" w:type="dxa"/>
            <w:vAlign w:val="center"/>
          </w:tcPr>
          <w:p w:rsidR="00894119" w:rsidRPr="0011461E" w:rsidRDefault="00894119" w:rsidP="008941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894119" w:rsidRPr="0011461E" w:rsidRDefault="00894119" w:rsidP="00894119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894119" w:rsidRPr="0011461E" w:rsidRDefault="00894119" w:rsidP="00894119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894119" w:rsidRDefault="00894119" w:rsidP="00894119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Dostawa i montaż wyposażenia placu zabaw –</w:t>
            </w:r>
          </w:p>
          <w:p w:rsidR="00894119" w:rsidRPr="0011461E" w:rsidRDefault="00894119" w:rsidP="008941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zestaw zabawowy nr 2 typu statek o wym. 810x6600x45</w:t>
            </w:r>
            <w:r w:rsidRPr="0011461E">
              <w:rPr>
                <w:sz w:val="23"/>
                <w:szCs w:val="23"/>
              </w:rPr>
              <w:t>0 cm</w:t>
            </w:r>
            <w:r>
              <w:rPr>
                <w:sz w:val="23"/>
                <w:szCs w:val="23"/>
              </w:rPr>
              <w:t>.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894119" w:rsidRPr="0011461E" w:rsidRDefault="00894119" w:rsidP="00894119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894119" w:rsidRPr="0011461E" w:rsidRDefault="00894119" w:rsidP="008941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1461E" w:rsidRPr="0011461E" w:rsidTr="0011461E">
        <w:trPr>
          <w:trHeight w:val="981"/>
        </w:trPr>
        <w:tc>
          <w:tcPr>
            <w:tcW w:w="565" w:type="dxa"/>
            <w:vAlign w:val="center"/>
          </w:tcPr>
          <w:p w:rsidR="0011461E" w:rsidRPr="0011461E" w:rsidRDefault="00894119" w:rsidP="00114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11461E"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Dostawa i montaż wyposażenia placu zabaw – karuz</w:t>
            </w:r>
            <w:r w:rsidR="00E800DC">
              <w:rPr>
                <w:sz w:val="23"/>
                <w:szCs w:val="23"/>
              </w:rPr>
              <w:t>ela 4-stanowiskowa o śr. 150 cm. 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</w:t>
            </w:r>
          </w:p>
        </w:tc>
      </w:tr>
      <w:tr w:rsidR="0011461E" w:rsidRPr="0011461E" w:rsidTr="0011461E">
        <w:trPr>
          <w:trHeight w:val="981"/>
        </w:trPr>
        <w:tc>
          <w:tcPr>
            <w:tcW w:w="565" w:type="dxa"/>
            <w:vAlign w:val="center"/>
          </w:tcPr>
          <w:p w:rsidR="0011461E" w:rsidRPr="0011461E" w:rsidRDefault="00894119" w:rsidP="00114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11461E"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Dostawa i montaż wyposażenia placu zabaw – sprężynowiec nr 1 typu ryba</w:t>
            </w:r>
            <w:r w:rsidR="00E800DC">
              <w:rPr>
                <w:sz w:val="23"/>
                <w:szCs w:val="23"/>
              </w:rPr>
              <w:t>, 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</w:t>
            </w:r>
          </w:p>
        </w:tc>
      </w:tr>
      <w:tr w:rsidR="0011461E" w:rsidRPr="0011461E" w:rsidTr="00E800DC">
        <w:trPr>
          <w:trHeight w:val="899"/>
        </w:trPr>
        <w:tc>
          <w:tcPr>
            <w:tcW w:w="565" w:type="dxa"/>
            <w:vAlign w:val="center"/>
          </w:tcPr>
          <w:p w:rsidR="0011461E" w:rsidRPr="0011461E" w:rsidRDefault="00894119" w:rsidP="00114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11461E"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Dostawa i montaż wyposażenia placu zabaw – sprężynowiec nr 2 typu ryba</w:t>
            </w:r>
            <w:r w:rsidR="00E800DC">
              <w:rPr>
                <w:sz w:val="23"/>
                <w:szCs w:val="23"/>
              </w:rPr>
              <w:t xml:space="preserve">  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</w:t>
            </w:r>
          </w:p>
        </w:tc>
      </w:tr>
      <w:tr w:rsidR="0011461E" w:rsidRPr="0011461E" w:rsidTr="0011461E">
        <w:trPr>
          <w:trHeight w:val="1112"/>
        </w:trPr>
        <w:tc>
          <w:tcPr>
            <w:tcW w:w="565" w:type="dxa"/>
            <w:vAlign w:val="center"/>
          </w:tcPr>
          <w:p w:rsidR="0011461E" w:rsidRPr="0011461E" w:rsidRDefault="00894119" w:rsidP="00114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11461E"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Dostawa i montaż wyposażenia placu zabaw – huśtawka wahadłowa o wym. 670x140x200 cm</w:t>
            </w:r>
            <w:r w:rsidR="00E800DC">
              <w:rPr>
                <w:sz w:val="23"/>
                <w:szCs w:val="23"/>
              </w:rPr>
              <w:t>.</w:t>
            </w:r>
          </w:p>
          <w:p w:rsidR="0011461E" w:rsidRPr="0011461E" w:rsidRDefault="00E800DC" w:rsidP="00E800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(z</w:t>
            </w:r>
            <w:r w:rsidR="0011461E"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</w:t>
            </w:r>
          </w:p>
        </w:tc>
      </w:tr>
      <w:tr w:rsidR="0011461E" w:rsidRPr="0011461E" w:rsidTr="0011461E">
        <w:trPr>
          <w:trHeight w:val="987"/>
        </w:trPr>
        <w:tc>
          <w:tcPr>
            <w:tcW w:w="565" w:type="dxa"/>
            <w:vAlign w:val="center"/>
          </w:tcPr>
          <w:p w:rsidR="0011461E" w:rsidRPr="0011461E" w:rsidRDefault="00894119" w:rsidP="00114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11461E"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Dostawa i montaż wyposażenia placu zabaw – huśtawka ważka o wym. 300x45x70 cm</w:t>
            </w:r>
            <w:r w:rsidR="00E800DC">
              <w:rPr>
                <w:sz w:val="23"/>
                <w:szCs w:val="23"/>
              </w:rPr>
              <w:t>.</w:t>
            </w:r>
          </w:p>
          <w:p w:rsidR="0011461E" w:rsidRPr="0011461E" w:rsidRDefault="00E800DC" w:rsidP="00E800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(z</w:t>
            </w:r>
            <w:r w:rsidR="0011461E"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</w:t>
            </w:r>
          </w:p>
        </w:tc>
      </w:tr>
      <w:tr w:rsidR="0011461E" w:rsidRPr="0011461E" w:rsidTr="0011461E">
        <w:trPr>
          <w:trHeight w:val="1257"/>
        </w:trPr>
        <w:tc>
          <w:tcPr>
            <w:tcW w:w="565" w:type="dxa"/>
            <w:vAlign w:val="center"/>
          </w:tcPr>
          <w:p w:rsidR="0011461E" w:rsidRPr="0011461E" w:rsidRDefault="00894119" w:rsidP="00114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11461E"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11461E" w:rsidRPr="00E800DC" w:rsidRDefault="0011461E" w:rsidP="00E800DC">
            <w:pPr>
              <w:rPr>
                <w:sz w:val="24"/>
                <w:szCs w:val="24"/>
              </w:rPr>
            </w:pPr>
            <w:r w:rsidRPr="0011461E">
              <w:rPr>
                <w:sz w:val="23"/>
                <w:szCs w:val="23"/>
              </w:rPr>
              <w:t xml:space="preserve">Dostawa i montaż wyposażenia placu zabaw – </w:t>
            </w:r>
            <w:r w:rsidRPr="00B250B9">
              <w:rPr>
                <w:sz w:val="24"/>
                <w:szCs w:val="24"/>
              </w:rPr>
              <w:t>huśtawka ogrodowa z oparciem o wym. 150x63x75 cm</w:t>
            </w:r>
            <w:r w:rsidR="00E800DC">
              <w:rPr>
                <w:sz w:val="24"/>
                <w:szCs w:val="24"/>
              </w:rPr>
              <w:t xml:space="preserve">.  </w:t>
            </w:r>
            <w:r w:rsidR="00E800DC">
              <w:rPr>
                <w:sz w:val="23"/>
                <w:szCs w:val="23"/>
              </w:rPr>
              <w:t>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rStyle w:val="Uwydatnienie"/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</w:t>
            </w:r>
          </w:p>
        </w:tc>
      </w:tr>
      <w:tr w:rsidR="0011461E" w:rsidRPr="0011461E" w:rsidTr="00E800DC">
        <w:trPr>
          <w:trHeight w:val="991"/>
        </w:trPr>
        <w:tc>
          <w:tcPr>
            <w:tcW w:w="565" w:type="dxa"/>
            <w:vAlign w:val="center"/>
          </w:tcPr>
          <w:p w:rsidR="0011461E" w:rsidRPr="0011461E" w:rsidRDefault="00894119" w:rsidP="00114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11461E"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Dostawa i montaż wyposażenia placu zabaw – regulamin placu zabaw</w:t>
            </w:r>
            <w:r w:rsidR="00E800DC">
              <w:rPr>
                <w:sz w:val="23"/>
                <w:szCs w:val="23"/>
              </w:rPr>
              <w:t xml:space="preserve">  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rStyle w:val="Uwydatnienie"/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</w:t>
            </w:r>
          </w:p>
        </w:tc>
      </w:tr>
      <w:tr w:rsidR="0011461E" w:rsidRPr="0011461E" w:rsidTr="0011461E">
        <w:trPr>
          <w:trHeight w:val="1257"/>
        </w:trPr>
        <w:tc>
          <w:tcPr>
            <w:tcW w:w="565" w:type="dxa"/>
            <w:vAlign w:val="center"/>
          </w:tcPr>
          <w:p w:rsidR="0011461E" w:rsidRPr="0011461E" w:rsidRDefault="00894119" w:rsidP="001146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11461E" w:rsidRPr="0011461E">
              <w:rPr>
                <w:sz w:val="23"/>
                <w:szCs w:val="23"/>
              </w:rPr>
              <w:t>.</w:t>
            </w:r>
          </w:p>
        </w:tc>
        <w:tc>
          <w:tcPr>
            <w:tcW w:w="1557" w:type="dxa"/>
            <w:vAlign w:val="center"/>
          </w:tcPr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Wycena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indywidualna</w:t>
            </w:r>
          </w:p>
        </w:tc>
        <w:tc>
          <w:tcPr>
            <w:tcW w:w="5244" w:type="dxa"/>
            <w:vAlign w:val="center"/>
          </w:tcPr>
          <w:p w:rsidR="008431F3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 xml:space="preserve">Dostawa i montaż wyposażenia placu zabaw – </w:t>
            </w:r>
          </w:p>
          <w:p w:rsidR="0011461E" w:rsidRPr="0011461E" w:rsidRDefault="0011461E" w:rsidP="00E800DC">
            <w:pPr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kosz na odpady</w:t>
            </w:r>
            <w:r w:rsidR="00E800DC">
              <w:rPr>
                <w:sz w:val="23"/>
                <w:szCs w:val="23"/>
              </w:rPr>
              <w:t xml:space="preserve">   (z</w:t>
            </w:r>
            <w:r w:rsidRPr="0011461E">
              <w:rPr>
                <w:sz w:val="23"/>
                <w:szCs w:val="23"/>
              </w:rPr>
              <w:t>akup, transport i montaż na przygotowanym fundamencie)</w:t>
            </w:r>
          </w:p>
        </w:tc>
        <w:tc>
          <w:tcPr>
            <w:tcW w:w="709" w:type="dxa"/>
            <w:vAlign w:val="center"/>
          </w:tcPr>
          <w:p w:rsidR="0011461E" w:rsidRPr="0011461E" w:rsidRDefault="0011461E" w:rsidP="0011461E">
            <w:pPr>
              <w:jc w:val="center"/>
              <w:rPr>
                <w:rStyle w:val="Uwydatnienie"/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szt.</w:t>
            </w:r>
          </w:p>
        </w:tc>
        <w:tc>
          <w:tcPr>
            <w:tcW w:w="988" w:type="dxa"/>
            <w:vAlign w:val="center"/>
          </w:tcPr>
          <w:p w:rsidR="0011461E" w:rsidRPr="0011461E" w:rsidRDefault="0011461E" w:rsidP="0011461E">
            <w:pPr>
              <w:jc w:val="center"/>
              <w:rPr>
                <w:sz w:val="23"/>
                <w:szCs w:val="23"/>
              </w:rPr>
            </w:pPr>
            <w:r w:rsidRPr="0011461E">
              <w:rPr>
                <w:sz w:val="23"/>
                <w:szCs w:val="23"/>
              </w:rPr>
              <w:t>6</w:t>
            </w:r>
          </w:p>
        </w:tc>
      </w:tr>
    </w:tbl>
    <w:p w:rsidR="0011461E" w:rsidRPr="0011461E" w:rsidRDefault="0011461E" w:rsidP="0011461E">
      <w:pPr>
        <w:jc w:val="center"/>
        <w:rPr>
          <w:sz w:val="24"/>
          <w:szCs w:val="24"/>
        </w:rPr>
      </w:pPr>
    </w:p>
    <w:sectPr w:rsidR="0011461E" w:rsidRPr="0011461E" w:rsidSect="006D5096">
      <w:type w:val="continuous"/>
      <w:pgSz w:w="11909" w:h="16834"/>
      <w:pgMar w:top="1363" w:right="1095" w:bottom="357" w:left="174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1E"/>
    <w:rsid w:val="0011461E"/>
    <w:rsid w:val="00534627"/>
    <w:rsid w:val="006D5096"/>
    <w:rsid w:val="0077585A"/>
    <w:rsid w:val="008431F3"/>
    <w:rsid w:val="00894119"/>
    <w:rsid w:val="00B250B9"/>
    <w:rsid w:val="00E8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84BD-D4EE-4BCC-8C56-A454BFA9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1461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Inwest-3</dc:creator>
  <cp:keywords/>
  <dc:description/>
  <cp:lastModifiedBy>Inwest-1</cp:lastModifiedBy>
  <cp:revision>3</cp:revision>
  <cp:lastPrinted>2018-04-30T08:39:00Z</cp:lastPrinted>
  <dcterms:created xsi:type="dcterms:W3CDTF">2018-04-30T06:28:00Z</dcterms:created>
  <dcterms:modified xsi:type="dcterms:W3CDTF">2018-05-29T07:25:00Z</dcterms:modified>
</cp:coreProperties>
</file>