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F5" w:rsidRDefault="00CA08F5" w:rsidP="002A28E0">
      <w:pPr>
        <w:jc w:val="center"/>
        <w:rPr>
          <w:rFonts w:ascii="Times New Roman" w:hAnsi="Times New Roman" w:cs="Times New Roman"/>
        </w:rPr>
      </w:pPr>
      <w:r>
        <w:rPr>
          <w:rFonts w:ascii="Times New Roman" w:hAnsi="Times New Roman" w:cs="Times New Roman"/>
          <w:b/>
          <w:bCs/>
          <w:sz w:val="24"/>
          <w:szCs w:val="24"/>
        </w:rPr>
        <w:t xml:space="preserve">                                                                                                         </w:t>
      </w:r>
      <w:r>
        <w:rPr>
          <w:rFonts w:ascii="Times New Roman" w:hAnsi="Times New Roman" w:cs="Times New Roman"/>
        </w:rPr>
        <w:t xml:space="preserve">Wiązownica 06.03.2018 </w:t>
      </w:r>
    </w:p>
    <w:p w:rsidR="00CA08F5" w:rsidRDefault="00CA08F5" w:rsidP="00D17F81">
      <w:pPr>
        <w:rPr>
          <w:rFonts w:ascii="Times New Roman" w:hAnsi="Times New Roman" w:cs="Times New Roman"/>
        </w:rPr>
      </w:pPr>
      <w:r>
        <w:rPr>
          <w:rFonts w:ascii="Times New Roman" w:hAnsi="Times New Roman" w:cs="Times New Roman"/>
        </w:rPr>
        <w:t>Znak: ZGK.ZO.26.01.2018</w:t>
      </w:r>
    </w:p>
    <w:p w:rsidR="00CA08F5" w:rsidRDefault="00CA08F5" w:rsidP="00D17F81">
      <w:pPr>
        <w:rPr>
          <w:rFonts w:ascii="Times New Roman" w:hAnsi="Times New Roman" w:cs="Times New Roman"/>
        </w:rPr>
      </w:pPr>
    </w:p>
    <w:p w:rsidR="00CA08F5" w:rsidRDefault="00CA08F5" w:rsidP="00D17F81">
      <w:pPr>
        <w:rPr>
          <w:rFonts w:ascii="Times New Roman" w:hAnsi="Times New Roman" w:cs="Times New Roman"/>
        </w:rPr>
      </w:pPr>
      <w:r>
        <w:rPr>
          <w:rFonts w:ascii="Times New Roman" w:hAnsi="Times New Roman" w:cs="Times New Roman"/>
        </w:rPr>
        <w:t>............................................</w:t>
      </w:r>
    </w:p>
    <w:p w:rsidR="00CA08F5" w:rsidRPr="00D17F81" w:rsidRDefault="00CA08F5" w:rsidP="00D17F81">
      <w:pPr>
        <w:rPr>
          <w:rFonts w:ascii="Times New Roman" w:hAnsi="Times New Roman" w:cs="Times New Roman"/>
        </w:rPr>
      </w:pPr>
      <w:r>
        <w:rPr>
          <w:rFonts w:ascii="Times New Roman" w:hAnsi="Times New Roman" w:cs="Times New Roman"/>
        </w:rPr>
        <w:t xml:space="preserve"> (pieczęć nagłówkowa</w:t>
      </w:r>
    </w:p>
    <w:p w:rsidR="00CA08F5" w:rsidRDefault="00CA08F5" w:rsidP="002A28E0">
      <w:pPr>
        <w:jc w:val="center"/>
        <w:rPr>
          <w:rFonts w:ascii="Times New Roman" w:hAnsi="Times New Roman" w:cs="Times New Roman"/>
          <w:b/>
          <w:bCs/>
          <w:sz w:val="24"/>
          <w:szCs w:val="24"/>
        </w:rPr>
      </w:pPr>
    </w:p>
    <w:p w:rsidR="00CA08F5" w:rsidRPr="00A85D7C" w:rsidRDefault="00CA08F5" w:rsidP="002A28E0">
      <w:pPr>
        <w:jc w:val="center"/>
        <w:rPr>
          <w:rFonts w:ascii="Times New Roman" w:hAnsi="Times New Roman" w:cs="Times New Roman"/>
          <w:b/>
          <w:bCs/>
          <w:sz w:val="24"/>
          <w:szCs w:val="24"/>
        </w:rPr>
      </w:pPr>
      <w:r w:rsidRPr="00A85D7C">
        <w:rPr>
          <w:rFonts w:ascii="Times New Roman" w:hAnsi="Times New Roman" w:cs="Times New Roman"/>
          <w:b/>
          <w:bCs/>
          <w:sz w:val="24"/>
          <w:szCs w:val="24"/>
        </w:rPr>
        <w:t>Zapytanie ofertowe</w:t>
      </w:r>
    </w:p>
    <w:p w:rsidR="00CA08F5" w:rsidRPr="00C12E59" w:rsidRDefault="00CA08F5">
      <w:pPr>
        <w:rPr>
          <w:rFonts w:ascii="Times New Roman" w:hAnsi="Times New Roman" w:cs="Times New Roman"/>
          <w:sz w:val="24"/>
          <w:szCs w:val="24"/>
        </w:rPr>
      </w:pPr>
    </w:p>
    <w:p w:rsidR="00CA08F5" w:rsidRPr="00A85D7C" w:rsidRDefault="00CA08F5" w:rsidP="002A28E0">
      <w:pPr>
        <w:jc w:val="center"/>
        <w:rPr>
          <w:rFonts w:ascii="Times New Roman" w:hAnsi="Times New Roman" w:cs="Times New Roman"/>
          <w:b/>
          <w:bCs/>
          <w:sz w:val="24"/>
          <w:szCs w:val="24"/>
        </w:rPr>
      </w:pPr>
      <w:r w:rsidRPr="00A85D7C">
        <w:rPr>
          <w:rFonts w:ascii="Times New Roman" w:hAnsi="Times New Roman" w:cs="Times New Roman"/>
          <w:b/>
          <w:bCs/>
          <w:sz w:val="24"/>
          <w:szCs w:val="24"/>
        </w:rPr>
        <w:t>Wykonywanie dostaw  materiałów eksploatacyjnych do budowy sieci wodociągowej</w:t>
      </w:r>
      <w:r>
        <w:rPr>
          <w:rFonts w:ascii="Times New Roman" w:hAnsi="Times New Roman" w:cs="Times New Roman"/>
          <w:b/>
          <w:bCs/>
          <w:sz w:val="24"/>
          <w:szCs w:val="24"/>
        </w:rPr>
        <w:t xml:space="preserve">               </w:t>
      </w:r>
      <w:r w:rsidRPr="00A85D7C">
        <w:rPr>
          <w:rFonts w:ascii="Times New Roman" w:hAnsi="Times New Roman" w:cs="Times New Roman"/>
          <w:b/>
          <w:bCs/>
          <w:sz w:val="24"/>
          <w:szCs w:val="24"/>
        </w:rPr>
        <w:t xml:space="preserve"> i kanalizacyjnej na</w:t>
      </w:r>
      <w:r>
        <w:rPr>
          <w:rFonts w:ascii="Times New Roman" w:hAnsi="Times New Roman" w:cs="Times New Roman"/>
          <w:b/>
          <w:bCs/>
          <w:sz w:val="24"/>
          <w:szCs w:val="24"/>
        </w:rPr>
        <w:t xml:space="preserve"> terenie gminy Wiązownica w 2018</w:t>
      </w:r>
      <w:r w:rsidRPr="00A85D7C">
        <w:rPr>
          <w:rFonts w:ascii="Times New Roman" w:hAnsi="Times New Roman" w:cs="Times New Roman"/>
          <w:b/>
          <w:bCs/>
          <w:sz w:val="24"/>
          <w:szCs w:val="24"/>
        </w:rPr>
        <w:t>r</w:t>
      </w:r>
    </w:p>
    <w:p w:rsidR="00CA08F5" w:rsidRDefault="00CA08F5" w:rsidP="00977CE7">
      <w:pPr>
        <w:rPr>
          <w:rFonts w:ascii="Times New Roman" w:hAnsi="Times New Roman" w:cs="Times New Roman"/>
          <w:sz w:val="24"/>
          <w:szCs w:val="24"/>
        </w:rPr>
      </w:pPr>
      <w:r>
        <w:rPr>
          <w:rFonts w:ascii="Times New Roman" w:hAnsi="Times New Roman" w:cs="Times New Roman"/>
          <w:sz w:val="24"/>
          <w:szCs w:val="24"/>
        </w:rPr>
        <w:t>Zgodnie z art. 4. pkt. 8 ustawy z dnia 29 stycznia 2004r.- Prawo zamówień publicznych (Dz. U. z 2017r., poz.1579 ze zm.) przy udzieleniu niniejszego Zamówienia, ustawy nie stosuje się.</w:t>
      </w:r>
    </w:p>
    <w:p w:rsidR="00CA08F5" w:rsidRDefault="00CA08F5">
      <w:pPr>
        <w:rPr>
          <w:rFonts w:ascii="Times New Roman" w:hAnsi="Times New Roman" w:cs="Times New Roman"/>
          <w:sz w:val="24"/>
          <w:szCs w:val="24"/>
        </w:rPr>
      </w:pPr>
      <w:r w:rsidRPr="00977CE7">
        <w:rPr>
          <w:rFonts w:ascii="Times New Roman" w:hAnsi="Times New Roman" w:cs="Times New Roman"/>
          <w:sz w:val="24"/>
          <w:szCs w:val="24"/>
        </w:rPr>
        <w:t xml:space="preserve">Postępowanie prowadzone jest zgodnie z zasadami określonymi w wewnętrznym regulaminie udzielenia zamówień publicznych </w:t>
      </w:r>
      <w:r>
        <w:rPr>
          <w:rFonts w:ascii="Times New Roman" w:hAnsi="Times New Roman" w:cs="Times New Roman"/>
          <w:sz w:val="24"/>
          <w:szCs w:val="24"/>
        </w:rPr>
        <w:t>o wartości poniżej 30 000 Euro.</w:t>
      </w:r>
    </w:p>
    <w:p w:rsidR="00CA08F5" w:rsidRPr="008669DB" w:rsidRDefault="00CA08F5">
      <w:pPr>
        <w:rPr>
          <w:rFonts w:ascii="Times New Roman" w:hAnsi="Times New Roman" w:cs="Times New Roman"/>
          <w:sz w:val="24"/>
          <w:szCs w:val="24"/>
        </w:rPr>
      </w:pPr>
    </w:p>
    <w:p w:rsidR="00CA08F5" w:rsidRPr="00A85D7C" w:rsidRDefault="00CA08F5" w:rsidP="00ED7C46">
      <w:pPr>
        <w:rPr>
          <w:rFonts w:ascii="Times New Roman" w:hAnsi="Times New Roman" w:cs="Times New Roman"/>
          <w:b/>
          <w:bCs/>
          <w:sz w:val="24"/>
          <w:szCs w:val="24"/>
        </w:rPr>
      </w:pPr>
      <w:r w:rsidRPr="00A85D7C">
        <w:rPr>
          <w:rFonts w:ascii="Times New Roman" w:hAnsi="Times New Roman" w:cs="Times New Roman"/>
          <w:b/>
          <w:bCs/>
          <w:sz w:val="24"/>
          <w:szCs w:val="24"/>
        </w:rPr>
        <w:t>I. Nazwa i adres Zamawiającego:</w:t>
      </w:r>
    </w:p>
    <w:p w:rsidR="00CA08F5" w:rsidRDefault="00CA08F5" w:rsidP="00ED7C46">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Zakład Gospodarki Komunalnej Gminy Wiązownica</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 xml:space="preserve">                   ul. Warszawska 17</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 xml:space="preserve">                   37-522 Wiązownica</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Strona internetowa  www. wiazownica .com</w:t>
      </w:r>
    </w:p>
    <w:p w:rsidR="00CA08F5" w:rsidRDefault="00CA08F5" w:rsidP="00ED7C46">
      <w:pPr>
        <w:rPr>
          <w:rFonts w:ascii="Times New Roman" w:hAnsi="Times New Roman" w:cs="Times New Roman"/>
          <w:sz w:val="24"/>
          <w:szCs w:val="24"/>
          <w:vertAlign w:val="superscript"/>
        </w:rPr>
      </w:pPr>
      <w:r>
        <w:rPr>
          <w:rFonts w:ascii="Times New Roman" w:hAnsi="Times New Roman" w:cs="Times New Roman"/>
          <w:sz w:val="24"/>
          <w:szCs w:val="24"/>
        </w:rPr>
        <w:t>Godziny urzędowania    Poniedziałek-Piątek 7</w:t>
      </w:r>
      <w:r>
        <w:rPr>
          <w:rFonts w:ascii="Times New Roman" w:hAnsi="Times New Roman" w:cs="Times New Roman"/>
          <w:sz w:val="24"/>
          <w:szCs w:val="24"/>
          <w:vertAlign w:val="superscript"/>
        </w:rPr>
        <w:t xml:space="preserve">30 - </w:t>
      </w:r>
      <w:r>
        <w:rPr>
          <w:rFonts w:ascii="Times New Roman" w:hAnsi="Times New Roman" w:cs="Times New Roman"/>
          <w:sz w:val="24"/>
          <w:szCs w:val="24"/>
        </w:rPr>
        <w:t>15</w:t>
      </w:r>
      <w:r>
        <w:rPr>
          <w:rFonts w:ascii="Times New Roman" w:hAnsi="Times New Roman" w:cs="Times New Roman"/>
          <w:sz w:val="24"/>
          <w:szCs w:val="24"/>
          <w:vertAlign w:val="superscript"/>
        </w:rPr>
        <w:t>30</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Tel./fax      (016) 622 36 99</w:t>
      </w:r>
    </w:p>
    <w:p w:rsidR="00CA08F5" w:rsidRPr="008669DB" w:rsidRDefault="00CA08F5" w:rsidP="00ED7C46">
      <w:pPr>
        <w:rPr>
          <w:rFonts w:ascii="Times New Roman" w:hAnsi="Times New Roman" w:cs="Times New Roman"/>
          <w:sz w:val="24"/>
          <w:szCs w:val="24"/>
        </w:rPr>
      </w:pPr>
    </w:p>
    <w:p w:rsidR="00CA08F5" w:rsidRPr="00A85D7C" w:rsidRDefault="00CA08F5" w:rsidP="00ED7C46">
      <w:pPr>
        <w:rPr>
          <w:rFonts w:ascii="Times New Roman" w:hAnsi="Times New Roman" w:cs="Times New Roman"/>
          <w:b/>
          <w:bCs/>
          <w:sz w:val="24"/>
          <w:szCs w:val="24"/>
        </w:rPr>
      </w:pPr>
      <w:r w:rsidRPr="00A85D7C">
        <w:rPr>
          <w:rFonts w:ascii="Times New Roman" w:hAnsi="Times New Roman" w:cs="Times New Roman"/>
          <w:b/>
          <w:bCs/>
          <w:sz w:val="24"/>
          <w:szCs w:val="24"/>
        </w:rPr>
        <w:t>II. Termin wykonania (zakończenia) dostawy:</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Podmiot zamówienia należy zrealizować sukcesywnie w nieprzekraczalnym terminie do 31.12.2018r.</w:t>
      </w:r>
    </w:p>
    <w:p w:rsidR="00CA08F5" w:rsidRDefault="00CA08F5" w:rsidP="00ED7C46">
      <w:pPr>
        <w:rPr>
          <w:rFonts w:ascii="Times New Roman" w:hAnsi="Times New Roman" w:cs="Times New Roman"/>
          <w:sz w:val="24"/>
          <w:szCs w:val="24"/>
        </w:rPr>
      </w:pPr>
    </w:p>
    <w:p w:rsidR="00CA08F5" w:rsidRPr="008669DB" w:rsidRDefault="00CA08F5" w:rsidP="00ED7C46">
      <w:pPr>
        <w:rPr>
          <w:rFonts w:ascii="Times New Roman" w:hAnsi="Times New Roman" w:cs="Times New Roman"/>
          <w:sz w:val="24"/>
          <w:szCs w:val="24"/>
        </w:rPr>
      </w:pPr>
    </w:p>
    <w:p w:rsidR="00CA08F5" w:rsidRPr="00A85D7C" w:rsidRDefault="00CA08F5" w:rsidP="00ED7C46">
      <w:pPr>
        <w:rPr>
          <w:rFonts w:ascii="Times New Roman" w:hAnsi="Times New Roman" w:cs="Times New Roman"/>
          <w:b/>
          <w:bCs/>
          <w:sz w:val="24"/>
          <w:szCs w:val="24"/>
        </w:rPr>
      </w:pPr>
      <w:r w:rsidRPr="00A85D7C">
        <w:rPr>
          <w:rFonts w:ascii="Times New Roman" w:hAnsi="Times New Roman" w:cs="Times New Roman"/>
          <w:b/>
          <w:bCs/>
          <w:sz w:val="24"/>
          <w:szCs w:val="24"/>
        </w:rPr>
        <w:t>III. Tryb udzielenia zamówienia:</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Zgodnie z art. 4. pkt. 8 ustawy z dnia 29 stycznia 2004r.- Prawo zamówień publicznych (Dz. U. z 2017r., poz.1579 ze zm.) przy udzieleniu niniejszego Zamówienia, ustawy nie stosuje się.</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lastRenderedPageBreak/>
        <w:t>Postępowanie prowadzone jest zgodnie z uregulowaniami wewnętrznego regulamin udzielenia zamówień publicznych o wartości poniżej 30 000 Euro.</w:t>
      </w:r>
    </w:p>
    <w:p w:rsidR="00CA08F5" w:rsidRDefault="00CA08F5" w:rsidP="00ED7C46">
      <w:pPr>
        <w:rPr>
          <w:rStyle w:val="Hipercze"/>
          <w:rFonts w:ascii="Times New Roman" w:hAnsi="Times New Roman" w:cs="Times New Roman"/>
          <w:b/>
          <w:bCs/>
          <w:sz w:val="24"/>
          <w:szCs w:val="24"/>
        </w:rPr>
      </w:pPr>
      <w:r>
        <w:rPr>
          <w:rFonts w:ascii="Times New Roman" w:hAnsi="Times New Roman" w:cs="Times New Roman"/>
          <w:sz w:val="24"/>
          <w:szCs w:val="24"/>
        </w:rPr>
        <w:t xml:space="preserve">Zapytanie ofertowe zostało zamieszczone na tablicy ogłoszeń zakładu oraz zamieszczone na stronie internetowej Urzędu Gminy Wiązownica </w:t>
      </w:r>
      <w:hyperlink r:id="rId7" w:history="1">
        <w:r w:rsidRPr="00A630E8">
          <w:rPr>
            <w:rStyle w:val="Hipercze"/>
            <w:rFonts w:ascii="Times New Roman" w:hAnsi="Times New Roman" w:cs="Times New Roman"/>
            <w:b/>
            <w:bCs/>
            <w:sz w:val="24"/>
            <w:szCs w:val="24"/>
          </w:rPr>
          <w:t>www.bip.wiazownica.com</w:t>
        </w:r>
      </w:hyperlink>
    </w:p>
    <w:p w:rsidR="00CA08F5" w:rsidRDefault="00CA08F5" w:rsidP="00ED7C46">
      <w:pPr>
        <w:rPr>
          <w:rFonts w:ascii="Times New Roman" w:hAnsi="Times New Roman" w:cs="Times New Roman"/>
          <w:b/>
          <w:bCs/>
          <w:sz w:val="24"/>
          <w:szCs w:val="24"/>
          <w:u w:val="single"/>
        </w:rPr>
      </w:pPr>
    </w:p>
    <w:p w:rsidR="00CA08F5" w:rsidRPr="00A85D7C" w:rsidRDefault="00CA08F5" w:rsidP="00ED7C46">
      <w:pPr>
        <w:rPr>
          <w:rFonts w:ascii="Times New Roman" w:hAnsi="Times New Roman" w:cs="Times New Roman"/>
          <w:b/>
          <w:bCs/>
          <w:sz w:val="24"/>
          <w:szCs w:val="24"/>
        </w:rPr>
      </w:pPr>
      <w:r w:rsidRPr="00A85D7C">
        <w:rPr>
          <w:rFonts w:ascii="Times New Roman" w:hAnsi="Times New Roman" w:cs="Times New Roman"/>
          <w:b/>
          <w:bCs/>
          <w:sz w:val="24"/>
          <w:szCs w:val="24"/>
        </w:rPr>
        <w:t>IV. Opis przedmiotu zamówienia</w:t>
      </w:r>
    </w:p>
    <w:p w:rsidR="00CA08F5" w:rsidRDefault="00CA08F5" w:rsidP="00464F33">
      <w:r>
        <w:rPr>
          <w:rFonts w:ascii="Times New Roman" w:hAnsi="Times New Roman" w:cs="Times New Roman"/>
          <w:sz w:val="24"/>
          <w:szCs w:val="24"/>
        </w:rPr>
        <w:t xml:space="preserve">Przedmiotem zamówienia jest wykonywanie w 2018r. sukcesywnie wg potrzeb, dostaw fabrycznie nowych materiałów eksploatacyjnych przeznaczonych </w:t>
      </w:r>
      <w:r w:rsidRPr="00C12E59">
        <w:rPr>
          <w:rFonts w:ascii="Times New Roman" w:hAnsi="Times New Roman" w:cs="Times New Roman"/>
          <w:sz w:val="24"/>
          <w:szCs w:val="24"/>
        </w:rPr>
        <w:t xml:space="preserve">do </w:t>
      </w:r>
      <w:r>
        <w:rPr>
          <w:rFonts w:ascii="Times New Roman" w:hAnsi="Times New Roman" w:cs="Times New Roman"/>
          <w:sz w:val="24"/>
          <w:szCs w:val="24"/>
        </w:rPr>
        <w:t>roz</w:t>
      </w:r>
      <w:r w:rsidRPr="00C12E59">
        <w:rPr>
          <w:rFonts w:ascii="Times New Roman" w:hAnsi="Times New Roman" w:cs="Times New Roman"/>
          <w:sz w:val="24"/>
          <w:szCs w:val="24"/>
        </w:rPr>
        <w:t xml:space="preserve">budowy sieci wodociągowej i kanalizacyjnej </w:t>
      </w:r>
      <w:r>
        <w:rPr>
          <w:rFonts w:ascii="Times New Roman" w:hAnsi="Times New Roman" w:cs="Times New Roman"/>
          <w:sz w:val="24"/>
          <w:szCs w:val="24"/>
        </w:rPr>
        <w:t>na terenie gminy Wiązownica, wg poniższego zestawienia.</w:t>
      </w:r>
      <w:r w:rsidRPr="00464F33">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7371"/>
        <w:gridCol w:w="1213"/>
      </w:tblGrid>
      <w:tr w:rsidR="00CA08F5">
        <w:tc>
          <w:tcPr>
            <w:tcW w:w="706" w:type="dxa"/>
          </w:tcPr>
          <w:p w:rsidR="00CA08F5" w:rsidRDefault="00CA08F5">
            <w:pPr>
              <w:rPr>
                <w:sz w:val="24"/>
                <w:szCs w:val="24"/>
              </w:rPr>
            </w:pPr>
            <w:r>
              <w:t>Lp.</w:t>
            </w:r>
          </w:p>
        </w:tc>
        <w:tc>
          <w:tcPr>
            <w:tcW w:w="7371" w:type="dxa"/>
          </w:tcPr>
          <w:p w:rsidR="00CA08F5" w:rsidRDefault="00247293" w:rsidP="00C84CDD">
            <w:pPr>
              <w:jc w:val="center"/>
              <w:rPr>
                <w:sz w:val="28"/>
                <w:szCs w:val="28"/>
              </w:rPr>
            </w:pPr>
            <w:bookmarkStart w:id="0" w:name="_GoBack"/>
            <w:r>
              <w:rPr>
                <w:sz w:val="28"/>
                <w:szCs w:val="28"/>
              </w:rPr>
              <w:t>As</w:t>
            </w:r>
            <w:r w:rsidR="0038539F">
              <w:rPr>
                <w:sz w:val="28"/>
                <w:szCs w:val="28"/>
              </w:rPr>
              <w:t>o</w:t>
            </w:r>
            <w:r>
              <w:rPr>
                <w:sz w:val="28"/>
                <w:szCs w:val="28"/>
              </w:rPr>
              <w:t>rtyment</w:t>
            </w:r>
            <w:bookmarkEnd w:id="0"/>
          </w:p>
        </w:tc>
        <w:tc>
          <w:tcPr>
            <w:tcW w:w="1213" w:type="dxa"/>
          </w:tcPr>
          <w:p w:rsidR="00CA08F5" w:rsidRDefault="00CA08F5">
            <w:pPr>
              <w:rPr>
                <w:sz w:val="28"/>
                <w:szCs w:val="28"/>
              </w:rPr>
            </w:pPr>
            <w:r>
              <w:rPr>
                <w:sz w:val="28"/>
                <w:szCs w:val="28"/>
              </w:rPr>
              <w:t>Ilość</w:t>
            </w:r>
          </w:p>
          <w:p w:rsidR="00CA08F5" w:rsidRDefault="00CA08F5">
            <w:pPr>
              <w:rPr>
                <w:sz w:val="28"/>
                <w:szCs w:val="28"/>
              </w:rPr>
            </w:pPr>
          </w:p>
        </w:tc>
      </w:tr>
      <w:tr w:rsidR="00CA08F5">
        <w:tc>
          <w:tcPr>
            <w:tcW w:w="706" w:type="dxa"/>
          </w:tcPr>
          <w:p w:rsidR="00CA08F5" w:rsidRDefault="00CA08F5">
            <w:pPr>
              <w:rPr>
                <w:sz w:val="28"/>
                <w:szCs w:val="28"/>
              </w:rPr>
            </w:pPr>
            <w:r>
              <w:rPr>
                <w:sz w:val="28"/>
                <w:szCs w:val="28"/>
              </w:rPr>
              <w:t>1.</w:t>
            </w:r>
          </w:p>
        </w:tc>
        <w:tc>
          <w:tcPr>
            <w:tcW w:w="7371" w:type="dxa"/>
          </w:tcPr>
          <w:p w:rsidR="00CA08F5" w:rsidRDefault="00CA08F5">
            <w:pPr>
              <w:rPr>
                <w:sz w:val="28"/>
                <w:szCs w:val="28"/>
              </w:rPr>
            </w:pPr>
            <w:r>
              <w:rPr>
                <w:sz w:val="28"/>
                <w:szCs w:val="28"/>
              </w:rPr>
              <w:t xml:space="preserve">Rura PE HD SDR 17 PN 10 Ø160 </w:t>
            </w:r>
            <w:r>
              <w:t>(w odcinkach 12m)</w:t>
            </w:r>
            <w:r>
              <w:rPr>
                <w:sz w:val="28"/>
                <w:szCs w:val="28"/>
              </w:rPr>
              <w:t xml:space="preserve">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60 mb</w:t>
            </w:r>
          </w:p>
        </w:tc>
      </w:tr>
      <w:tr w:rsidR="00CA08F5">
        <w:trPr>
          <w:trHeight w:val="360"/>
        </w:trPr>
        <w:tc>
          <w:tcPr>
            <w:tcW w:w="706" w:type="dxa"/>
          </w:tcPr>
          <w:p w:rsidR="00CA08F5" w:rsidRDefault="00CA08F5">
            <w:pPr>
              <w:rPr>
                <w:sz w:val="28"/>
                <w:szCs w:val="28"/>
              </w:rPr>
            </w:pPr>
            <w:r>
              <w:rPr>
                <w:sz w:val="28"/>
                <w:szCs w:val="28"/>
              </w:rPr>
              <w:t>2.</w:t>
            </w:r>
          </w:p>
        </w:tc>
        <w:tc>
          <w:tcPr>
            <w:tcW w:w="7371" w:type="dxa"/>
          </w:tcPr>
          <w:p w:rsidR="00CA08F5" w:rsidRDefault="00CA08F5">
            <w:pPr>
              <w:rPr>
                <w:sz w:val="28"/>
                <w:szCs w:val="28"/>
              </w:rPr>
            </w:pPr>
            <w:r>
              <w:rPr>
                <w:sz w:val="28"/>
                <w:szCs w:val="28"/>
              </w:rPr>
              <w:t xml:space="preserve">Rura PE HD SDR 17 PN 10 Ø 110 </w:t>
            </w:r>
            <w:r>
              <w:t>(w kręgu)</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50 mb</w:t>
            </w:r>
          </w:p>
        </w:tc>
      </w:tr>
      <w:tr w:rsidR="00CA08F5">
        <w:trPr>
          <w:trHeight w:val="615"/>
        </w:trPr>
        <w:tc>
          <w:tcPr>
            <w:tcW w:w="706" w:type="dxa"/>
          </w:tcPr>
          <w:p w:rsidR="00CA08F5" w:rsidRDefault="00CA08F5">
            <w:pPr>
              <w:rPr>
                <w:sz w:val="28"/>
                <w:szCs w:val="28"/>
              </w:rPr>
            </w:pPr>
            <w:r>
              <w:rPr>
                <w:sz w:val="28"/>
                <w:szCs w:val="28"/>
              </w:rPr>
              <w:t>3.</w:t>
            </w:r>
          </w:p>
        </w:tc>
        <w:tc>
          <w:tcPr>
            <w:tcW w:w="7371" w:type="dxa"/>
          </w:tcPr>
          <w:p w:rsidR="00CA08F5" w:rsidRDefault="00CA08F5">
            <w:pPr>
              <w:rPr>
                <w:sz w:val="28"/>
                <w:szCs w:val="28"/>
              </w:rPr>
            </w:pPr>
            <w:r>
              <w:rPr>
                <w:sz w:val="28"/>
                <w:szCs w:val="28"/>
              </w:rPr>
              <w:t xml:space="preserve">Rura PE HD SDR 17 PN 10 Ø 90 </w:t>
            </w:r>
            <w:r>
              <w:t>(w kręgu)</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1700 mb</w:t>
            </w:r>
          </w:p>
        </w:tc>
      </w:tr>
      <w:tr w:rsidR="00CA08F5">
        <w:trPr>
          <w:trHeight w:val="435"/>
        </w:trPr>
        <w:tc>
          <w:tcPr>
            <w:tcW w:w="706" w:type="dxa"/>
          </w:tcPr>
          <w:p w:rsidR="00CA08F5" w:rsidRDefault="00CA08F5">
            <w:pPr>
              <w:rPr>
                <w:sz w:val="28"/>
                <w:szCs w:val="28"/>
              </w:rPr>
            </w:pPr>
            <w:r>
              <w:rPr>
                <w:sz w:val="28"/>
                <w:szCs w:val="28"/>
              </w:rPr>
              <w:t>4.</w:t>
            </w:r>
          </w:p>
        </w:tc>
        <w:tc>
          <w:tcPr>
            <w:tcW w:w="7371" w:type="dxa"/>
          </w:tcPr>
          <w:p w:rsidR="00CA08F5" w:rsidRDefault="00CA08F5">
            <w:pPr>
              <w:rPr>
                <w:sz w:val="28"/>
                <w:szCs w:val="28"/>
              </w:rPr>
            </w:pPr>
            <w:r>
              <w:rPr>
                <w:sz w:val="28"/>
                <w:szCs w:val="28"/>
              </w:rPr>
              <w:t xml:space="preserve">Rura PE HD SDR 17 PN 10 Ø 90 </w:t>
            </w:r>
            <w:r>
              <w:t>(w odcinkach 12m)</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60 mb</w:t>
            </w:r>
          </w:p>
        </w:tc>
      </w:tr>
      <w:tr w:rsidR="00CA08F5">
        <w:tc>
          <w:tcPr>
            <w:tcW w:w="706" w:type="dxa"/>
          </w:tcPr>
          <w:p w:rsidR="00CA08F5" w:rsidRDefault="00CA08F5">
            <w:pPr>
              <w:rPr>
                <w:sz w:val="28"/>
                <w:szCs w:val="28"/>
              </w:rPr>
            </w:pPr>
            <w:r>
              <w:rPr>
                <w:sz w:val="28"/>
                <w:szCs w:val="28"/>
              </w:rPr>
              <w:t>5.</w:t>
            </w:r>
          </w:p>
        </w:tc>
        <w:tc>
          <w:tcPr>
            <w:tcW w:w="7371" w:type="dxa"/>
          </w:tcPr>
          <w:p w:rsidR="00CA08F5" w:rsidRDefault="00CA08F5">
            <w:pPr>
              <w:rPr>
                <w:sz w:val="28"/>
                <w:szCs w:val="28"/>
              </w:rPr>
            </w:pPr>
            <w:r>
              <w:rPr>
                <w:sz w:val="28"/>
                <w:szCs w:val="28"/>
              </w:rPr>
              <w:t xml:space="preserve">Rura PE HD SDR 17 PN 10 Ø 50 </w:t>
            </w:r>
            <w:r>
              <w:t>(w kręgu)</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50 mb</w:t>
            </w:r>
          </w:p>
        </w:tc>
      </w:tr>
      <w:tr w:rsidR="00CA08F5">
        <w:trPr>
          <w:trHeight w:val="570"/>
        </w:trPr>
        <w:tc>
          <w:tcPr>
            <w:tcW w:w="706" w:type="dxa"/>
          </w:tcPr>
          <w:p w:rsidR="00CA08F5" w:rsidRDefault="00CA08F5">
            <w:pPr>
              <w:rPr>
                <w:sz w:val="28"/>
                <w:szCs w:val="28"/>
              </w:rPr>
            </w:pPr>
            <w:r>
              <w:rPr>
                <w:sz w:val="28"/>
                <w:szCs w:val="28"/>
              </w:rPr>
              <w:t>6.</w:t>
            </w:r>
          </w:p>
        </w:tc>
        <w:tc>
          <w:tcPr>
            <w:tcW w:w="7371" w:type="dxa"/>
          </w:tcPr>
          <w:p w:rsidR="00CA08F5" w:rsidRDefault="00CA08F5">
            <w:pPr>
              <w:rPr>
                <w:sz w:val="28"/>
                <w:szCs w:val="28"/>
              </w:rPr>
            </w:pPr>
            <w:r>
              <w:rPr>
                <w:sz w:val="28"/>
                <w:szCs w:val="28"/>
              </w:rPr>
              <w:t xml:space="preserve">Rura PE HD Ø75 PN 10 SDR 17 </w:t>
            </w:r>
            <w:r>
              <w:t>(w kręgu)</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300mb</w:t>
            </w:r>
          </w:p>
        </w:tc>
      </w:tr>
      <w:tr w:rsidR="00CA08F5">
        <w:trPr>
          <w:trHeight w:val="420"/>
        </w:trPr>
        <w:tc>
          <w:tcPr>
            <w:tcW w:w="706" w:type="dxa"/>
          </w:tcPr>
          <w:p w:rsidR="00CA08F5" w:rsidRDefault="00CA08F5">
            <w:pPr>
              <w:rPr>
                <w:sz w:val="28"/>
                <w:szCs w:val="28"/>
              </w:rPr>
            </w:pPr>
            <w:r>
              <w:rPr>
                <w:sz w:val="28"/>
                <w:szCs w:val="28"/>
              </w:rPr>
              <w:t>7.</w:t>
            </w:r>
          </w:p>
        </w:tc>
        <w:tc>
          <w:tcPr>
            <w:tcW w:w="7371" w:type="dxa"/>
          </w:tcPr>
          <w:p w:rsidR="00CA08F5" w:rsidRDefault="00CA08F5">
            <w:pPr>
              <w:rPr>
                <w:sz w:val="28"/>
                <w:szCs w:val="28"/>
              </w:rPr>
            </w:pPr>
            <w:r>
              <w:rPr>
                <w:sz w:val="28"/>
                <w:szCs w:val="28"/>
              </w:rPr>
              <w:t xml:space="preserve">Rura PE HD Ø75 PN 10 SDR 17 </w:t>
            </w:r>
            <w:r>
              <w:t>(w odcinkach 6m)</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12 mb</w:t>
            </w:r>
          </w:p>
        </w:tc>
      </w:tr>
      <w:tr w:rsidR="00CA08F5">
        <w:tc>
          <w:tcPr>
            <w:tcW w:w="706" w:type="dxa"/>
          </w:tcPr>
          <w:p w:rsidR="00CA08F5" w:rsidRDefault="00CA08F5">
            <w:pPr>
              <w:rPr>
                <w:sz w:val="28"/>
                <w:szCs w:val="28"/>
              </w:rPr>
            </w:pPr>
            <w:r>
              <w:rPr>
                <w:sz w:val="28"/>
                <w:szCs w:val="28"/>
              </w:rPr>
              <w:t>8.</w:t>
            </w:r>
          </w:p>
        </w:tc>
        <w:tc>
          <w:tcPr>
            <w:tcW w:w="7371" w:type="dxa"/>
          </w:tcPr>
          <w:p w:rsidR="00CA08F5" w:rsidRDefault="00CA08F5">
            <w:pPr>
              <w:rPr>
                <w:sz w:val="28"/>
                <w:szCs w:val="28"/>
              </w:rPr>
            </w:pPr>
            <w:r>
              <w:rPr>
                <w:sz w:val="28"/>
                <w:szCs w:val="28"/>
              </w:rPr>
              <w:t xml:space="preserve">Rura PE HD Ø63 PN 10 SDR 17 </w:t>
            </w:r>
            <w:r>
              <w:t>(w kręgu)</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400 mb</w:t>
            </w:r>
          </w:p>
        </w:tc>
      </w:tr>
      <w:tr w:rsidR="00CA08F5">
        <w:tc>
          <w:tcPr>
            <w:tcW w:w="706" w:type="dxa"/>
          </w:tcPr>
          <w:p w:rsidR="00CA08F5" w:rsidRDefault="00CA08F5">
            <w:pPr>
              <w:rPr>
                <w:sz w:val="28"/>
                <w:szCs w:val="28"/>
              </w:rPr>
            </w:pPr>
            <w:r>
              <w:rPr>
                <w:sz w:val="28"/>
                <w:szCs w:val="28"/>
              </w:rPr>
              <w:t>9.</w:t>
            </w:r>
          </w:p>
        </w:tc>
        <w:tc>
          <w:tcPr>
            <w:tcW w:w="7371" w:type="dxa"/>
          </w:tcPr>
          <w:p w:rsidR="00CA08F5" w:rsidRDefault="00CA08F5">
            <w:pPr>
              <w:rPr>
                <w:sz w:val="28"/>
                <w:szCs w:val="28"/>
              </w:rPr>
            </w:pPr>
            <w:r>
              <w:rPr>
                <w:sz w:val="28"/>
                <w:szCs w:val="28"/>
              </w:rPr>
              <w:t>Mufa elektrooporowa Ø160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c>
          <w:tcPr>
            <w:tcW w:w="706" w:type="dxa"/>
          </w:tcPr>
          <w:p w:rsidR="00CA08F5" w:rsidRDefault="00CA08F5">
            <w:pPr>
              <w:rPr>
                <w:sz w:val="28"/>
                <w:szCs w:val="28"/>
              </w:rPr>
            </w:pPr>
            <w:r>
              <w:rPr>
                <w:sz w:val="28"/>
                <w:szCs w:val="28"/>
              </w:rPr>
              <w:t>10.</w:t>
            </w:r>
          </w:p>
        </w:tc>
        <w:tc>
          <w:tcPr>
            <w:tcW w:w="7371" w:type="dxa"/>
          </w:tcPr>
          <w:p w:rsidR="00CA08F5" w:rsidRDefault="00CA08F5">
            <w:pPr>
              <w:rPr>
                <w:sz w:val="28"/>
                <w:szCs w:val="28"/>
              </w:rPr>
            </w:pPr>
            <w:r>
              <w:rPr>
                <w:sz w:val="28"/>
                <w:szCs w:val="28"/>
              </w:rPr>
              <w:t>Mufa elektrooporowa Ø110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c>
          <w:tcPr>
            <w:tcW w:w="706" w:type="dxa"/>
          </w:tcPr>
          <w:p w:rsidR="00CA08F5" w:rsidRDefault="00CA08F5">
            <w:pPr>
              <w:rPr>
                <w:sz w:val="28"/>
                <w:szCs w:val="28"/>
              </w:rPr>
            </w:pPr>
            <w:r>
              <w:rPr>
                <w:sz w:val="28"/>
                <w:szCs w:val="28"/>
              </w:rPr>
              <w:t>11.</w:t>
            </w:r>
          </w:p>
        </w:tc>
        <w:tc>
          <w:tcPr>
            <w:tcW w:w="7371" w:type="dxa"/>
          </w:tcPr>
          <w:p w:rsidR="00CA08F5" w:rsidRDefault="00CA08F5">
            <w:pPr>
              <w:rPr>
                <w:sz w:val="28"/>
                <w:szCs w:val="28"/>
              </w:rPr>
            </w:pPr>
            <w:r>
              <w:rPr>
                <w:sz w:val="28"/>
                <w:szCs w:val="28"/>
              </w:rPr>
              <w:t>Mufa elektrooporowa Ø90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50 szt</w:t>
            </w:r>
          </w:p>
        </w:tc>
      </w:tr>
      <w:tr w:rsidR="00CA08F5">
        <w:tc>
          <w:tcPr>
            <w:tcW w:w="706" w:type="dxa"/>
          </w:tcPr>
          <w:p w:rsidR="00CA08F5" w:rsidRDefault="00CA08F5">
            <w:pPr>
              <w:rPr>
                <w:sz w:val="28"/>
                <w:szCs w:val="28"/>
              </w:rPr>
            </w:pPr>
            <w:r>
              <w:rPr>
                <w:sz w:val="28"/>
                <w:szCs w:val="28"/>
              </w:rPr>
              <w:t>12.</w:t>
            </w:r>
          </w:p>
        </w:tc>
        <w:tc>
          <w:tcPr>
            <w:tcW w:w="7371" w:type="dxa"/>
          </w:tcPr>
          <w:p w:rsidR="00CA08F5" w:rsidRDefault="00CA08F5">
            <w:pPr>
              <w:rPr>
                <w:sz w:val="28"/>
                <w:szCs w:val="28"/>
              </w:rPr>
            </w:pPr>
            <w:r>
              <w:rPr>
                <w:sz w:val="28"/>
                <w:szCs w:val="28"/>
              </w:rPr>
              <w:t>Mufa elektrooporowa Ø75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40 szt</w:t>
            </w:r>
          </w:p>
        </w:tc>
      </w:tr>
      <w:tr w:rsidR="00CA08F5">
        <w:tc>
          <w:tcPr>
            <w:tcW w:w="706" w:type="dxa"/>
          </w:tcPr>
          <w:p w:rsidR="00CA08F5" w:rsidRDefault="00CA08F5">
            <w:pPr>
              <w:rPr>
                <w:sz w:val="28"/>
                <w:szCs w:val="28"/>
              </w:rPr>
            </w:pPr>
            <w:r>
              <w:rPr>
                <w:sz w:val="28"/>
                <w:szCs w:val="28"/>
              </w:rPr>
              <w:t>13.</w:t>
            </w:r>
          </w:p>
        </w:tc>
        <w:tc>
          <w:tcPr>
            <w:tcW w:w="7371" w:type="dxa"/>
          </w:tcPr>
          <w:p w:rsidR="00CA08F5" w:rsidRDefault="00CA08F5">
            <w:pPr>
              <w:rPr>
                <w:sz w:val="28"/>
                <w:szCs w:val="28"/>
              </w:rPr>
            </w:pPr>
            <w:r>
              <w:rPr>
                <w:sz w:val="28"/>
                <w:szCs w:val="28"/>
              </w:rPr>
              <w:t>Mufa elektrooporowa Ø63 PE 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15 szt</w:t>
            </w:r>
          </w:p>
        </w:tc>
      </w:tr>
      <w:tr w:rsidR="00CA08F5">
        <w:trPr>
          <w:trHeight w:val="585"/>
        </w:trPr>
        <w:tc>
          <w:tcPr>
            <w:tcW w:w="706" w:type="dxa"/>
          </w:tcPr>
          <w:p w:rsidR="00CA08F5" w:rsidRDefault="00CA08F5">
            <w:pPr>
              <w:rPr>
                <w:sz w:val="28"/>
                <w:szCs w:val="28"/>
              </w:rPr>
            </w:pPr>
            <w:r>
              <w:rPr>
                <w:sz w:val="28"/>
                <w:szCs w:val="28"/>
              </w:rPr>
              <w:t>14.</w:t>
            </w:r>
          </w:p>
        </w:tc>
        <w:tc>
          <w:tcPr>
            <w:tcW w:w="7371" w:type="dxa"/>
          </w:tcPr>
          <w:p w:rsidR="00CA08F5" w:rsidRDefault="00CA08F5">
            <w:pPr>
              <w:rPr>
                <w:sz w:val="28"/>
                <w:szCs w:val="28"/>
              </w:rPr>
            </w:pPr>
            <w:r>
              <w:rPr>
                <w:sz w:val="28"/>
                <w:szCs w:val="28"/>
              </w:rPr>
              <w:t>Kolano elektrooporowe Ø110/ 45°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390"/>
        </w:trPr>
        <w:tc>
          <w:tcPr>
            <w:tcW w:w="706" w:type="dxa"/>
          </w:tcPr>
          <w:p w:rsidR="00CA08F5" w:rsidRDefault="00CA08F5">
            <w:pPr>
              <w:rPr>
                <w:sz w:val="28"/>
                <w:szCs w:val="28"/>
              </w:rPr>
            </w:pPr>
            <w:r>
              <w:rPr>
                <w:sz w:val="28"/>
                <w:szCs w:val="28"/>
              </w:rPr>
              <w:t>15.</w:t>
            </w:r>
          </w:p>
        </w:tc>
        <w:tc>
          <w:tcPr>
            <w:tcW w:w="7371" w:type="dxa"/>
          </w:tcPr>
          <w:p w:rsidR="00CA08F5" w:rsidRDefault="00CA08F5">
            <w:pPr>
              <w:rPr>
                <w:sz w:val="28"/>
                <w:szCs w:val="28"/>
              </w:rPr>
            </w:pPr>
            <w:r>
              <w:rPr>
                <w:sz w:val="28"/>
                <w:szCs w:val="28"/>
              </w:rPr>
              <w:t>Kolano elektrooporowe Ø110/ 90°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 szt</w:t>
            </w:r>
          </w:p>
        </w:tc>
      </w:tr>
      <w:tr w:rsidR="00CA08F5">
        <w:trPr>
          <w:trHeight w:val="450"/>
        </w:trPr>
        <w:tc>
          <w:tcPr>
            <w:tcW w:w="706" w:type="dxa"/>
          </w:tcPr>
          <w:p w:rsidR="00CA08F5" w:rsidRDefault="00CA08F5">
            <w:pPr>
              <w:rPr>
                <w:sz w:val="28"/>
                <w:szCs w:val="28"/>
              </w:rPr>
            </w:pPr>
            <w:r>
              <w:rPr>
                <w:sz w:val="28"/>
                <w:szCs w:val="28"/>
              </w:rPr>
              <w:t>16.</w:t>
            </w:r>
          </w:p>
        </w:tc>
        <w:tc>
          <w:tcPr>
            <w:tcW w:w="7371" w:type="dxa"/>
          </w:tcPr>
          <w:p w:rsidR="00CA08F5" w:rsidRDefault="00CA08F5">
            <w:pPr>
              <w:rPr>
                <w:sz w:val="28"/>
                <w:szCs w:val="28"/>
              </w:rPr>
            </w:pPr>
            <w:r>
              <w:rPr>
                <w:sz w:val="28"/>
                <w:szCs w:val="28"/>
              </w:rPr>
              <w:t>Kolano elektrooporowe Ø90/45°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30 szt</w:t>
            </w:r>
          </w:p>
        </w:tc>
      </w:tr>
      <w:tr w:rsidR="00CA08F5">
        <w:trPr>
          <w:trHeight w:val="525"/>
        </w:trPr>
        <w:tc>
          <w:tcPr>
            <w:tcW w:w="706" w:type="dxa"/>
          </w:tcPr>
          <w:p w:rsidR="00CA08F5" w:rsidRDefault="00CA08F5">
            <w:pPr>
              <w:rPr>
                <w:sz w:val="28"/>
                <w:szCs w:val="28"/>
              </w:rPr>
            </w:pPr>
            <w:r>
              <w:rPr>
                <w:sz w:val="28"/>
                <w:szCs w:val="28"/>
              </w:rPr>
              <w:t>17.</w:t>
            </w:r>
          </w:p>
        </w:tc>
        <w:tc>
          <w:tcPr>
            <w:tcW w:w="7371" w:type="dxa"/>
          </w:tcPr>
          <w:p w:rsidR="00CA08F5" w:rsidRDefault="00CA08F5">
            <w:pPr>
              <w:rPr>
                <w:sz w:val="28"/>
                <w:szCs w:val="28"/>
              </w:rPr>
            </w:pPr>
            <w:r>
              <w:rPr>
                <w:sz w:val="28"/>
                <w:szCs w:val="28"/>
              </w:rPr>
              <w:t>Kolano elektrooporowe Ø90/90°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420"/>
        </w:trPr>
        <w:tc>
          <w:tcPr>
            <w:tcW w:w="706" w:type="dxa"/>
          </w:tcPr>
          <w:p w:rsidR="00CA08F5" w:rsidRDefault="00CA08F5">
            <w:pPr>
              <w:rPr>
                <w:sz w:val="28"/>
                <w:szCs w:val="28"/>
              </w:rPr>
            </w:pPr>
            <w:r>
              <w:rPr>
                <w:sz w:val="28"/>
                <w:szCs w:val="28"/>
              </w:rPr>
              <w:lastRenderedPageBreak/>
              <w:t>18.</w:t>
            </w:r>
          </w:p>
        </w:tc>
        <w:tc>
          <w:tcPr>
            <w:tcW w:w="7371" w:type="dxa"/>
          </w:tcPr>
          <w:p w:rsidR="00CA08F5" w:rsidRDefault="00CA08F5">
            <w:pPr>
              <w:rPr>
                <w:sz w:val="28"/>
                <w:szCs w:val="28"/>
              </w:rPr>
            </w:pPr>
            <w:r>
              <w:rPr>
                <w:sz w:val="28"/>
                <w:szCs w:val="28"/>
              </w:rPr>
              <w:t>Kolano elektrooporowe Ø75 /45°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555"/>
        </w:trPr>
        <w:tc>
          <w:tcPr>
            <w:tcW w:w="706" w:type="dxa"/>
          </w:tcPr>
          <w:p w:rsidR="00CA08F5" w:rsidRDefault="00CA08F5">
            <w:pPr>
              <w:rPr>
                <w:sz w:val="28"/>
                <w:szCs w:val="28"/>
              </w:rPr>
            </w:pPr>
            <w:r>
              <w:rPr>
                <w:sz w:val="28"/>
                <w:szCs w:val="28"/>
              </w:rPr>
              <w:t>19.</w:t>
            </w:r>
          </w:p>
        </w:tc>
        <w:tc>
          <w:tcPr>
            <w:tcW w:w="7371" w:type="dxa"/>
          </w:tcPr>
          <w:p w:rsidR="00CA08F5" w:rsidRDefault="00CA08F5">
            <w:pPr>
              <w:rPr>
                <w:sz w:val="28"/>
                <w:szCs w:val="28"/>
              </w:rPr>
            </w:pPr>
            <w:r>
              <w:rPr>
                <w:sz w:val="28"/>
                <w:szCs w:val="28"/>
              </w:rPr>
              <w:t>Kolano elektrooporowe Ø75 /90°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630"/>
        </w:trPr>
        <w:tc>
          <w:tcPr>
            <w:tcW w:w="706" w:type="dxa"/>
          </w:tcPr>
          <w:p w:rsidR="00CA08F5" w:rsidRDefault="00CA08F5">
            <w:pPr>
              <w:rPr>
                <w:sz w:val="28"/>
                <w:szCs w:val="28"/>
              </w:rPr>
            </w:pPr>
            <w:r>
              <w:rPr>
                <w:sz w:val="28"/>
                <w:szCs w:val="28"/>
              </w:rPr>
              <w:t>20.</w:t>
            </w:r>
          </w:p>
        </w:tc>
        <w:tc>
          <w:tcPr>
            <w:tcW w:w="7371" w:type="dxa"/>
          </w:tcPr>
          <w:p w:rsidR="00CA08F5" w:rsidRDefault="00CA08F5">
            <w:pPr>
              <w:rPr>
                <w:sz w:val="28"/>
                <w:szCs w:val="28"/>
              </w:rPr>
            </w:pPr>
            <w:r>
              <w:rPr>
                <w:sz w:val="28"/>
                <w:szCs w:val="28"/>
              </w:rPr>
              <w:t>Kolano elektrooporowe Ø63//45°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375"/>
        </w:trPr>
        <w:tc>
          <w:tcPr>
            <w:tcW w:w="706" w:type="dxa"/>
          </w:tcPr>
          <w:p w:rsidR="00CA08F5" w:rsidRDefault="00CA08F5">
            <w:pPr>
              <w:rPr>
                <w:sz w:val="28"/>
                <w:szCs w:val="28"/>
              </w:rPr>
            </w:pPr>
            <w:r>
              <w:rPr>
                <w:sz w:val="28"/>
                <w:szCs w:val="28"/>
              </w:rPr>
              <w:t>21.</w:t>
            </w:r>
          </w:p>
        </w:tc>
        <w:tc>
          <w:tcPr>
            <w:tcW w:w="7371" w:type="dxa"/>
          </w:tcPr>
          <w:p w:rsidR="00CA08F5" w:rsidRDefault="00CA08F5">
            <w:pPr>
              <w:rPr>
                <w:sz w:val="28"/>
                <w:szCs w:val="28"/>
              </w:rPr>
            </w:pPr>
            <w:r>
              <w:rPr>
                <w:sz w:val="28"/>
                <w:szCs w:val="28"/>
              </w:rPr>
              <w:t>Kolano elektrooporowe Ø63//90° PE100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555"/>
        </w:trPr>
        <w:tc>
          <w:tcPr>
            <w:tcW w:w="706" w:type="dxa"/>
          </w:tcPr>
          <w:p w:rsidR="00CA08F5" w:rsidRDefault="00CA08F5">
            <w:pPr>
              <w:rPr>
                <w:sz w:val="28"/>
                <w:szCs w:val="28"/>
              </w:rPr>
            </w:pPr>
            <w:r>
              <w:rPr>
                <w:sz w:val="28"/>
                <w:szCs w:val="28"/>
              </w:rPr>
              <w:t>22.</w:t>
            </w:r>
          </w:p>
        </w:tc>
        <w:tc>
          <w:tcPr>
            <w:tcW w:w="7371" w:type="dxa"/>
          </w:tcPr>
          <w:p w:rsidR="00CA08F5" w:rsidRDefault="00CA08F5">
            <w:pPr>
              <w:rPr>
                <w:sz w:val="28"/>
                <w:szCs w:val="28"/>
              </w:rPr>
            </w:pPr>
            <w:r>
              <w:rPr>
                <w:sz w:val="28"/>
                <w:szCs w:val="28"/>
              </w:rPr>
              <w:t>Trójnik elektrooporowy równoprzelotowy 90/90° SDR 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rPr>
          <w:trHeight w:val="435"/>
        </w:trPr>
        <w:tc>
          <w:tcPr>
            <w:tcW w:w="706" w:type="dxa"/>
          </w:tcPr>
          <w:p w:rsidR="00CA08F5" w:rsidRDefault="00CA08F5">
            <w:pPr>
              <w:rPr>
                <w:sz w:val="28"/>
                <w:szCs w:val="28"/>
              </w:rPr>
            </w:pPr>
            <w:r>
              <w:rPr>
                <w:sz w:val="28"/>
                <w:szCs w:val="28"/>
              </w:rPr>
              <w:t>23.</w:t>
            </w:r>
          </w:p>
        </w:tc>
        <w:tc>
          <w:tcPr>
            <w:tcW w:w="7371" w:type="dxa"/>
          </w:tcPr>
          <w:p w:rsidR="00CA08F5" w:rsidRDefault="00CA08F5">
            <w:pPr>
              <w:rPr>
                <w:sz w:val="28"/>
                <w:szCs w:val="28"/>
              </w:rPr>
            </w:pPr>
            <w:r>
              <w:rPr>
                <w:sz w:val="28"/>
                <w:szCs w:val="28"/>
              </w:rPr>
              <w:t>Trójnik elektrooporowy równoprzelotowy 110/90° SDR 11</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555"/>
        </w:trPr>
        <w:tc>
          <w:tcPr>
            <w:tcW w:w="706" w:type="dxa"/>
          </w:tcPr>
          <w:p w:rsidR="00CA08F5" w:rsidRDefault="00CA08F5">
            <w:pPr>
              <w:rPr>
                <w:sz w:val="28"/>
                <w:szCs w:val="28"/>
              </w:rPr>
            </w:pPr>
            <w:r>
              <w:rPr>
                <w:sz w:val="28"/>
                <w:szCs w:val="28"/>
              </w:rPr>
              <w:t>24.</w:t>
            </w:r>
          </w:p>
        </w:tc>
        <w:tc>
          <w:tcPr>
            <w:tcW w:w="7371" w:type="dxa"/>
          </w:tcPr>
          <w:p w:rsidR="00CA08F5" w:rsidRDefault="00CA08F5">
            <w:pPr>
              <w:rPr>
                <w:sz w:val="28"/>
                <w:szCs w:val="28"/>
              </w:rPr>
            </w:pPr>
            <w:r>
              <w:rPr>
                <w:sz w:val="28"/>
                <w:szCs w:val="28"/>
              </w:rPr>
              <w:t>Redukcja elektrooporowa Ø90/75 PE 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15 szt</w:t>
            </w:r>
          </w:p>
        </w:tc>
      </w:tr>
      <w:tr w:rsidR="00CA08F5">
        <w:trPr>
          <w:trHeight w:val="435"/>
        </w:trPr>
        <w:tc>
          <w:tcPr>
            <w:tcW w:w="706" w:type="dxa"/>
          </w:tcPr>
          <w:p w:rsidR="00CA08F5" w:rsidRDefault="00CA08F5">
            <w:pPr>
              <w:rPr>
                <w:sz w:val="28"/>
                <w:szCs w:val="28"/>
              </w:rPr>
            </w:pPr>
            <w:r>
              <w:rPr>
                <w:sz w:val="28"/>
                <w:szCs w:val="28"/>
              </w:rPr>
              <w:t>25.</w:t>
            </w:r>
          </w:p>
        </w:tc>
        <w:tc>
          <w:tcPr>
            <w:tcW w:w="7371" w:type="dxa"/>
          </w:tcPr>
          <w:p w:rsidR="00CA08F5" w:rsidRDefault="00CA08F5">
            <w:pPr>
              <w:rPr>
                <w:sz w:val="28"/>
                <w:szCs w:val="28"/>
              </w:rPr>
            </w:pPr>
            <w:r>
              <w:rPr>
                <w:sz w:val="28"/>
                <w:szCs w:val="28"/>
              </w:rPr>
              <w:t>Redukcja elektrooporowa Ø110/90 PE 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26.</w:t>
            </w:r>
          </w:p>
        </w:tc>
        <w:tc>
          <w:tcPr>
            <w:tcW w:w="7371" w:type="dxa"/>
          </w:tcPr>
          <w:p w:rsidR="00CA08F5" w:rsidRDefault="00CA08F5">
            <w:pPr>
              <w:rPr>
                <w:sz w:val="28"/>
                <w:szCs w:val="28"/>
              </w:rPr>
            </w:pPr>
            <w:r>
              <w:rPr>
                <w:sz w:val="28"/>
                <w:szCs w:val="28"/>
              </w:rPr>
              <w:t>Redukcja elektrooporowa Ø90/63 PE 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20"/>
        </w:trPr>
        <w:tc>
          <w:tcPr>
            <w:tcW w:w="706" w:type="dxa"/>
          </w:tcPr>
          <w:p w:rsidR="00CA08F5" w:rsidRDefault="00CA08F5">
            <w:pPr>
              <w:rPr>
                <w:sz w:val="28"/>
                <w:szCs w:val="28"/>
              </w:rPr>
            </w:pPr>
            <w:r>
              <w:rPr>
                <w:sz w:val="28"/>
                <w:szCs w:val="28"/>
              </w:rPr>
              <w:t>27.</w:t>
            </w:r>
          </w:p>
        </w:tc>
        <w:tc>
          <w:tcPr>
            <w:tcW w:w="7371" w:type="dxa"/>
          </w:tcPr>
          <w:p w:rsidR="00CA08F5" w:rsidRDefault="00CA08F5">
            <w:pPr>
              <w:rPr>
                <w:sz w:val="28"/>
                <w:szCs w:val="28"/>
              </w:rPr>
            </w:pPr>
            <w:r>
              <w:rPr>
                <w:sz w:val="28"/>
                <w:szCs w:val="28"/>
              </w:rPr>
              <w:t>Zaślepka elektrooporowa PE 100 Ø110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435"/>
        </w:trPr>
        <w:tc>
          <w:tcPr>
            <w:tcW w:w="706" w:type="dxa"/>
          </w:tcPr>
          <w:p w:rsidR="00CA08F5" w:rsidRDefault="00CA08F5">
            <w:pPr>
              <w:rPr>
                <w:sz w:val="28"/>
                <w:szCs w:val="28"/>
              </w:rPr>
            </w:pPr>
            <w:r>
              <w:rPr>
                <w:sz w:val="28"/>
                <w:szCs w:val="28"/>
              </w:rPr>
              <w:t>28.</w:t>
            </w:r>
          </w:p>
        </w:tc>
        <w:tc>
          <w:tcPr>
            <w:tcW w:w="7371" w:type="dxa"/>
          </w:tcPr>
          <w:p w:rsidR="00CA08F5" w:rsidRDefault="00CA08F5">
            <w:pPr>
              <w:rPr>
                <w:sz w:val="28"/>
                <w:szCs w:val="28"/>
              </w:rPr>
            </w:pPr>
            <w:r>
              <w:rPr>
                <w:sz w:val="28"/>
                <w:szCs w:val="28"/>
              </w:rPr>
              <w:t>Zaślepka elektrooporowa PE 100 Ø90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12 szt</w:t>
            </w:r>
          </w:p>
        </w:tc>
      </w:tr>
      <w:tr w:rsidR="00CA08F5">
        <w:trPr>
          <w:trHeight w:val="540"/>
        </w:trPr>
        <w:tc>
          <w:tcPr>
            <w:tcW w:w="706" w:type="dxa"/>
          </w:tcPr>
          <w:p w:rsidR="00CA08F5" w:rsidRDefault="00CA08F5">
            <w:pPr>
              <w:rPr>
                <w:sz w:val="28"/>
                <w:szCs w:val="28"/>
              </w:rPr>
            </w:pPr>
            <w:r>
              <w:rPr>
                <w:sz w:val="28"/>
                <w:szCs w:val="28"/>
              </w:rPr>
              <w:t>29.</w:t>
            </w:r>
          </w:p>
        </w:tc>
        <w:tc>
          <w:tcPr>
            <w:tcW w:w="7371" w:type="dxa"/>
          </w:tcPr>
          <w:p w:rsidR="00CA08F5" w:rsidRDefault="00CA08F5">
            <w:pPr>
              <w:rPr>
                <w:sz w:val="28"/>
                <w:szCs w:val="28"/>
              </w:rPr>
            </w:pPr>
            <w:r>
              <w:rPr>
                <w:sz w:val="28"/>
                <w:szCs w:val="28"/>
              </w:rPr>
              <w:t>Zaślepka elektrooporowa PE 100 Ø75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30.</w:t>
            </w:r>
          </w:p>
        </w:tc>
        <w:tc>
          <w:tcPr>
            <w:tcW w:w="7371" w:type="dxa"/>
          </w:tcPr>
          <w:p w:rsidR="00CA08F5" w:rsidRDefault="00CA08F5">
            <w:pPr>
              <w:rPr>
                <w:sz w:val="28"/>
                <w:szCs w:val="28"/>
              </w:rPr>
            </w:pPr>
            <w:r>
              <w:rPr>
                <w:sz w:val="28"/>
                <w:szCs w:val="28"/>
              </w:rPr>
              <w:t>Zaślepka elektrooporowa PE 100 Ø63</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31.</w:t>
            </w:r>
          </w:p>
        </w:tc>
        <w:tc>
          <w:tcPr>
            <w:tcW w:w="7371" w:type="dxa"/>
          </w:tcPr>
          <w:p w:rsidR="00CA08F5" w:rsidRDefault="00CA08F5">
            <w:pPr>
              <w:rPr>
                <w:sz w:val="28"/>
                <w:szCs w:val="28"/>
              </w:rPr>
            </w:pPr>
            <w:r>
              <w:rPr>
                <w:sz w:val="28"/>
                <w:szCs w:val="28"/>
              </w:rPr>
              <w:t>Trójnik segmentowy PE HD równoprzelotowy Ø90 o kącie 45° klasy PE 100 SDR17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15 szt</w:t>
            </w:r>
          </w:p>
        </w:tc>
      </w:tr>
      <w:tr w:rsidR="00CA08F5">
        <w:tc>
          <w:tcPr>
            <w:tcW w:w="706" w:type="dxa"/>
          </w:tcPr>
          <w:p w:rsidR="00CA08F5" w:rsidRDefault="00CA08F5">
            <w:pPr>
              <w:rPr>
                <w:sz w:val="28"/>
                <w:szCs w:val="28"/>
              </w:rPr>
            </w:pPr>
            <w:r>
              <w:rPr>
                <w:sz w:val="28"/>
                <w:szCs w:val="28"/>
              </w:rPr>
              <w:t>32.</w:t>
            </w:r>
          </w:p>
        </w:tc>
        <w:tc>
          <w:tcPr>
            <w:tcW w:w="7371" w:type="dxa"/>
          </w:tcPr>
          <w:p w:rsidR="00CA08F5" w:rsidRDefault="00CA08F5">
            <w:pPr>
              <w:rPr>
                <w:sz w:val="28"/>
                <w:szCs w:val="28"/>
              </w:rPr>
            </w:pPr>
            <w:r>
              <w:rPr>
                <w:sz w:val="28"/>
                <w:szCs w:val="28"/>
              </w:rPr>
              <w:t>Trójnik segmentowy PE HD równoprzelotowy Ø75 o kącie 45° klasy PE 100 SDR17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c>
          <w:tcPr>
            <w:tcW w:w="706" w:type="dxa"/>
          </w:tcPr>
          <w:p w:rsidR="00CA08F5" w:rsidRDefault="00CA08F5">
            <w:pPr>
              <w:rPr>
                <w:sz w:val="28"/>
                <w:szCs w:val="28"/>
              </w:rPr>
            </w:pPr>
            <w:r>
              <w:rPr>
                <w:sz w:val="28"/>
                <w:szCs w:val="28"/>
              </w:rPr>
              <w:t>33.</w:t>
            </w:r>
          </w:p>
        </w:tc>
        <w:tc>
          <w:tcPr>
            <w:tcW w:w="7371" w:type="dxa"/>
          </w:tcPr>
          <w:p w:rsidR="00CA08F5" w:rsidRDefault="00CA08F5">
            <w:pPr>
              <w:rPr>
                <w:sz w:val="28"/>
                <w:szCs w:val="28"/>
              </w:rPr>
            </w:pPr>
            <w:r>
              <w:rPr>
                <w:sz w:val="28"/>
                <w:szCs w:val="28"/>
              </w:rPr>
              <w:t>Trójnik segmentowy redukcyjny PE HD Ø160x90x160 o kącie 45° klasy PE 100 SDR17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c>
          <w:tcPr>
            <w:tcW w:w="706" w:type="dxa"/>
          </w:tcPr>
          <w:p w:rsidR="00CA08F5" w:rsidRDefault="00CA08F5">
            <w:pPr>
              <w:rPr>
                <w:sz w:val="28"/>
                <w:szCs w:val="28"/>
              </w:rPr>
            </w:pPr>
            <w:r>
              <w:rPr>
                <w:sz w:val="28"/>
                <w:szCs w:val="28"/>
              </w:rPr>
              <w:t>34.</w:t>
            </w:r>
          </w:p>
        </w:tc>
        <w:tc>
          <w:tcPr>
            <w:tcW w:w="7371" w:type="dxa"/>
          </w:tcPr>
          <w:p w:rsidR="00CA08F5" w:rsidRDefault="00CA08F5">
            <w:pPr>
              <w:rPr>
                <w:sz w:val="28"/>
                <w:szCs w:val="28"/>
              </w:rPr>
            </w:pPr>
            <w:r>
              <w:rPr>
                <w:sz w:val="28"/>
                <w:szCs w:val="28"/>
              </w:rPr>
              <w:t>Trójnik segmentowy redukcyjny PE HD Ø110x75x110 o kącie 45° klasy PE 100 SDR17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7 szt</w:t>
            </w:r>
          </w:p>
        </w:tc>
      </w:tr>
      <w:tr w:rsidR="00CA08F5">
        <w:tc>
          <w:tcPr>
            <w:tcW w:w="706" w:type="dxa"/>
          </w:tcPr>
          <w:p w:rsidR="00CA08F5" w:rsidRDefault="00CA08F5">
            <w:pPr>
              <w:rPr>
                <w:sz w:val="28"/>
                <w:szCs w:val="28"/>
              </w:rPr>
            </w:pPr>
            <w:r>
              <w:rPr>
                <w:sz w:val="28"/>
                <w:szCs w:val="28"/>
              </w:rPr>
              <w:t>35.</w:t>
            </w:r>
          </w:p>
        </w:tc>
        <w:tc>
          <w:tcPr>
            <w:tcW w:w="7371" w:type="dxa"/>
          </w:tcPr>
          <w:p w:rsidR="00CA08F5" w:rsidRDefault="00CA08F5">
            <w:pPr>
              <w:rPr>
                <w:sz w:val="28"/>
                <w:szCs w:val="28"/>
              </w:rPr>
            </w:pPr>
            <w:r>
              <w:rPr>
                <w:sz w:val="28"/>
                <w:szCs w:val="28"/>
              </w:rPr>
              <w:t>Trójnik segmentowy redukcyjny PE HD Ø90x75x90 o kącie 45° klasy PE 100 SDR17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c>
          <w:tcPr>
            <w:tcW w:w="706" w:type="dxa"/>
          </w:tcPr>
          <w:p w:rsidR="00CA08F5" w:rsidRDefault="00CA08F5">
            <w:pPr>
              <w:rPr>
                <w:sz w:val="28"/>
                <w:szCs w:val="28"/>
              </w:rPr>
            </w:pPr>
            <w:r>
              <w:rPr>
                <w:sz w:val="28"/>
                <w:szCs w:val="28"/>
              </w:rPr>
              <w:t>36.</w:t>
            </w:r>
          </w:p>
        </w:tc>
        <w:tc>
          <w:tcPr>
            <w:tcW w:w="7371" w:type="dxa"/>
          </w:tcPr>
          <w:p w:rsidR="00CA08F5" w:rsidRDefault="00CA08F5">
            <w:pPr>
              <w:rPr>
                <w:sz w:val="28"/>
                <w:szCs w:val="28"/>
              </w:rPr>
            </w:pPr>
            <w:r>
              <w:rPr>
                <w:sz w:val="28"/>
                <w:szCs w:val="28"/>
              </w:rPr>
              <w:t>Trójnik redukcyjny boso-kołnierzowy żeliwny 100x80x100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615"/>
        </w:trPr>
        <w:tc>
          <w:tcPr>
            <w:tcW w:w="706" w:type="dxa"/>
          </w:tcPr>
          <w:p w:rsidR="00CA08F5" w:rsidRDefault="00CA08F5">
            <w:pPr>
              <w:rPr>
                <w:sz w:val="28"/>
                <w:szCs w:val="28"/>
              </w:rPr>
            </w:pPr>
            <w:r>
              <w:rPr>
                <w:sz w:val="28"/>
                <w:szCs w:val="28"/>
              </w:rPr>
              <w:t>37.</w:t>
            </w:r>
          </w:p>
        </w:tc>
        <w:tc>
          <w:tcPr>
            <w:tcW w:w="7371" w:type="dxa"/>
          </w:tcPr>
          <w:p w:rsidR="00CA08F5" w:rsidRDefault="00CA08F5">
            <w:pPr>
              <w:rPr>
                <w:sz w:val="28"/>
                <w:szCs w:val="28"/>
              </w:rPr>
            </w:pPr>
            <w:r>
              <w:rPr>
                <w:sz w:val="28"/>
                <w:szCs w:val="28"/>
              </w:rPr>
              <w:t>Trójnik boso-kołnierzowy równoprzelotowy żeliwny 80x80x80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363"/>
        </w:trPr>
        <w:tc>
          <w:tcPr>
            <w:tcW w:w="706" w:type="dxa"/>
          </w:tcPr>
          <w:p w:rsidR="00CA08F5" w:rsidRDefault="00CA08F5">
            <w:pPr>
              <w:rPr>
                <w:sz w:val="28"/>
                <w:szCs w:val="28"/>
              </w:rPr>
            </w:pPr>
            <w:r>
              <w:rPr>
                <w:sz w:val="28"/>
                <w:szCs w:val="28"/>
              </w:rPr>
              <w:t>38.</w:t>
            </w:r>
          </w:p>
        </w:tc>
        <w:tc>
          <w:tcPr>
            <w:tcW w:w="7371" w:type="dxa"/>
          </w:tcPr>
          <w:p w:rsidR="00CA08F5" w:rsidRDefault="00CA08F5">
            <w:pPr>
              <w:rPr>
                <w:sz w:val="28"/>
                <w:szCs w:val="28"/>
              </w:rPr>
            </w:pPr>
            <w:r>
              <w:rPr>
                <w:sz w:val="28"/>
                <w:szCs w:val="28"/>
              </w:rPr>
              <w:t>Trójnik boso-kołnierzowy równoprzelotowy żeliwny 100x100x100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65"/>
        </w:trPr>
        <w:tc>
          <w:tcPr>
            <w:tcW w:w="706" w:type="dxa"/>
          </w:tcPr>
          <w:p w:rsidR="00CA08F5" w:rsidRDefault="00CA08F5">
            <w:pPr>
              <w:rPr>
                <w:sz w:val="28"/>
                <w:szCs w:val="28"/>
              </w:rPr>
            </w:pPr>
            <w:r>
              <w:rPr>
                <w:sz w:val="28"/>
                <w:szCs w:val="28"/>
              </w:rPr>
              <w:lastRenderedPageBreak/>
              <w:t>39.</w:t>
            </w:r>
          </w:p>
        </w:tc>
        <w:tc>
          <w:tcPr>
            <w:tcW w:w="7371" w:type="dxa"/>
          </w:tcPr>
          <w:p w:rsidR="00CA08F5" w:rsidRDefault="00CA08F5">
            <w:pPr>
              <w:rPr>
                <w:sz w:val="28"/>
                <w:szCs w:val="28"/>
              </w:rPr>
            </w:pPr>
            <w:r>
              <w:rPr>
                <w:sz w:val="28"/>
                <w:szCs w:val="28"/>
              </w:rPr>
              <w:t xml:space="preserve">Trójnik kołnierzowy równoprzelotowy żeliwny T PN10 </w:t>
            </w:r>
          </w:p>
          <w:p w:rsidR="00CA08F5" w:rsidRDefault="00CA08F5">
            <w:pPr>
              <w:rPr>
                <w:sz w:val="28"/>
                <w:szCs w:val="28"/>
              </w:rPr>
            </w:pPr>
            <w:r>
              <w:rPr>
                <w:sz w:val="28"/>
                <w:szCs w:val="28"/>
              </w:rPr>
              <w:t>Ø100 x100x100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10"/>
        </w:trPr>
        <w:tc>
          <w:tcPr>
            <w:tcW w:w="706" w:type="dxa"/>
          </w:tcPr>
          <w:p w:rsidR="00CA08F5" w:rsidRDefault="00CA08F5">
            <w:pPr>
              <w:rPr>
                <w:sz w:val="28"/>
                <w:szCs w:val="28"/>
              </w:rPr>
            </w:pPr>
            <w:r>
              <w:rPr>
                <w:sz w:val="28"/>
                <w:szCs w:val="28"/>
              </w:rPr>
              <w:t>40.</w:t>
            </w:r>
          </w:p>
        </w:tc>
        <w:tc>
          <w:tcPr>
            <w:tcW w:w="7371" w:type="dxa"/>
          </w:tcPr>
          <w:p w:rsidR="00CA08F5" w:rsidRDefault="00CA08F5">
            <w:pPr>
              <w:rPr>
                <w:sz w:val="28"/>
                <w:szCs w:val="28"/>
              </w:rPr>
            </w:pPr>
            <w:r>
              <w:rPr>
                <w:sz w:val="28"/>
                <w:szCs w:val="28"/>
              </w:rPr>
              <w:t>Trójnik kołnierzowy równoprzelotowy żeliwny T PN10 Ø80x80x80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840"/>
        </w:trPr>
        <w:tc>
          <w:tcPr>
            <w:tcW w:w="706" w:type="dxa"/>
          </w:tcPr>
          <w:p w:rsidR="00CA08F5" w:rsidRDefault="00CA08F5">
            <w:pPr>
              <w:rPr>
                <w:sz w:val="28"/>
                <w:szCs w:val="28"/>
              </w:rPr>
            </w:pPr>
            <w:r>
              <w:rPr>
                <w:sz w:val="28"/>
                <w:szCs w:val="28"/>
              </w:rPr>
              <w:t>41.</w:t>
            </w:r>
          </w:p>
        </w:tc>
        <w:tc>
          <w:tcPr>
            <w:tcW w:w="7371" w:type="dxa"/>
          </w:tcPr>
          <w:p w:rsidR="00CA08F5" w:rsidRDefault="00CA08F5">
            <w:pPr>
              <w:rPr>
                <w:sz w:val="28"/>
                <w:szCs w:val="28"/>
              </w:rPr>
            </w:pPr>
            <w:r>
              <w:rPr>
                <w:sz w:val="28"/>
                <w:szCs w:val="28"/>
              </w:rPr>
              <w:t>Trójnik PE 100 SDR17 równoprzelotowy doczołowy Ø90x90x90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95"/>
        </w:trPr>
        <w:tc>
          <w:tcPr>
            <w:tcW w:w="706" w:type="dxa"/>
          </w:tcPr>
          <w:p w:rsidR="00CA08F5" w:rsidRDefault="00CA08F5">
            <w:pPr>
              <w:rPr>
                <w:sz w:val="28"/>
                <w:szCs w:val="28"/>
              </w:rPr>
            </w:pPr>
            <w:r>
              <w:rPr>
                <w:sz w:val="28"/>
                <w:szCs w:val="28"/>
              </w:rPr>
              <w:t>42.</w:t>
            </w:r>
          </w:p>
        </w:tc>
        <w:tc>
          <w:tcPr>
            <w:tcW w:w="7371" w:type="dxa"/>
          </w:tcPr>
          <w:p w:rsidR="00CA08F5" w:rsidRDefault="00CA08F5">
            <w:pPr>
              <w:rPr>
                <w:sz w:val="28"/>
                <w:szCs w:val="28"/>
              </w:rPr>
            </w:pPr>
            <w:r>
              <w:rPr>
                <w:sz w:val="28"/>
                <w:szCs w:val="28"/>
              </w:rPr>
              <w:t>Trójnik PE 100 SDR17 równoprzelotowy doczołowy Ø110x110x110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85"/>
        </w:trPr>
        <w:tc>
          <w:tcPr>
            <w:tcW w:w="706" w:type="dxa"/>
          </w:tcPr>
          <w:p w:rsidR="00CA08F5" w:rsidRDefault="00CA08F5">
            <w:pPr>
              <w:rPr>
                <w:sz w:val="28"/>
                <w:szCs w:val="28"/>
              </w:rPr>
            </w:pPr>
            <w:r>
              <w:rPr>
                <w:sz w:val="28"/>
                <w:szCs w:val="28"/>
              </w:rPr>
              <w:t>43.</w:t>
            </w:r>
          </w:p>
        </w:tc>
        <w:tc>
          <w:tcPr>
            <w:tcW w:w="7371" w:type="dxa"/>
          </w:tcPr>
          <w:p w:rsidR="00CA08F5" w:rsidRDefault="00CA08F5">
            <w:pPr>
              <w:rPr>
                <w:sz w:val="28"/>
                <w:szCs w:val="28"/>
              </w:rPr>
            </w:pPr>
            <w:r>
              <w:rPr>
                <w:sz w:val="28"/>
                <w:szCs w:val="28"/>
              </w:rPr>
              <w:t>Tuleja kołnierzowa długa 90/80 SDR 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38 szt</w:t>
            </w:r>
          </w:p>
        </w:tc>
      </w:tr>
      <w:tr w:rsidR="00CA08F5">
        <w:trPr>
          <w:trHeight w:val="420"/>
        </w:trPr>
        <w:tc>
          <w:tcPr>
            <w:tcW w:w="706" w:type="dxa"/>
          </w:tcPr>
          <w:p w:rsidR="00CA08F5" w:rsidRDefault="00CA08F5">
            <w:pPr>
              <w:rPr>
                <w:sz w:val="28"/>
                <w:szCs w:val="28"/>
              </w:rPr>
            </w:pPr>
            <w:r>
              <w:rPr>
                <w:sz w:val="28"/>
                <w:szCs w:val="28"/>
              </w:rPr>
              <w:t>44.</w:t>
            </w:r>
          </w:p>
        </w:tc>
        <w:tc>
          <w:tcPr>
            <w:tcW w:w="7371" w:type="dxa"/>
          </w:tcPr>
          <w:p w:rsidR="00CA08F5" w:rsidRDefault="00CA08F5">
            <w:pPr>
              <w:rPr>
                <w:sz w:val="28"/>
                <w:szCs w:val="28"/>
                <w:highlight w:val="yellow"/>
              </w:rPr>
            </w:pPr>
            <w:r>
              <w:rPr>
                <w:sz w:val="28"/>
                <w:szCs w:val="28"/>
              </w:rPr>
              <w:t>Tuleja kołnierzowa długa 100/90 SDR 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 szt</w:t>
            </w:r>
          </w:p>
        </w:tc>
      </w:tr>
      <w:tr w:rsidR="00CA08F5">
        <w:tc>
          <w:tcPr>
            <w:tcW w:w="706" w:type="dxa"/>
          </w:tcPr>
          <w:p w:rsidR="00CA08F5" w:rsidRDefault="00CA08F5">
            <w:pPr>
              <w:rPr>
                <w:sz w:val="28"/>
                <w:szCs w:val="28"/>
              </w:rPr>
            </w:pPr>
            <w:r>
              <w:rPr>
                <w:sz w:val="28"/>
                <w:szCs w:val="28"/>
              </w:rPr>
              <w:t>45.</w:t>
            </w:r>
          </w:p>
        </w:tc>
        <w:tc>
          <w:tcPr>
            <w:tcW w:w="7371" w:type="dxa"/>
          </w:tcPr>
          <w:p w:rsidR="00CA08F5" w:rsidRDefault="00CA08F5">
            <w:pPr>
              <w:rPr>
                <w:sz w:val="28"/>
                <w:szCs w:val="28"/>
              </w:rPr>
            </w:pPr>
            <w:r>
              <w:rPr>
                <w:sz w:val="28"/>
                <w:szCs w:val="28"/>
              </w:rPr>
              <w:t>Kolano kołnierzowe ze stopką żeliwne Ø80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16 szt</w:t>
            </w:r>
          </w:p>
        </w:tc>
      </w:tr>
      <w:tr w:rsidR="00CA08F5">
        <w:trPr>
          <w:trHeight w:val="136"/>
        </w:trPr>
        <w:tc>
          <w:tcPr>
            <w:tcW w:w="706" w:type="dxa"/>
          </w:tcPr>
          <w:p w:rsidR="00CA08F5" w:rsidRDefault="00CA08F5">
            <w:pPr>
              <w:rPr>
                <w:sz w:val="28"/>
                <w:szCs w:val="28"/>
              </w:rPr>
            </w:pPr>
            <w:r>
              <w:rPr>
                <w:sz w:val="28"/>
                <w:szCs w:val="28"/>
              </w:rPr>
              <w:t>46.</w:t>
            </w:r>
          </w:p>
        </w:tc>
        <w:tc>
          <w:tcPr>
            <w:tcW w:w="7371" w:type="dxa"/>
          </w:tcPr>
          <w:p w:rsidR="00CA08F5" w:rsidRDefault="00CA08F5">
            <w:pPr>
              <w:rPr>
                <w:sz w:val="28"/>
                <w:szCs w:val="28"/>
              </w:rPr>
            </w:pPr>
            <w:r>
              <w:rPr>
                <w:sz w:val="28"/>
                <w:szCs w:val="28"/>
              </w:rPr>
              <w:t>Kołnierz OC 80/90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38 szt</w:t>
            </w:r>
          </w:p>
        </w:tc>
      </w:tr>
      <w:tr w:rsidR="00CA08F5">
        <w:trPr>
          <w:trHeight w:val="330"/>
        </w:trPr>
        <w:tc>
          <w:tcPr>
            <w:tcW w:w="706" w:type="dxa"/>
          </w:tcPr>
          <w:p w:rsidR="00CA08F5" w:rsidRDefault="00CA08F5">
            <w:pPr>
              <w:rPr>
                <w:sz w:val="28"/>
                <w:szCs w:val="28"/>
              </w:rPr>
            </w:pPr>
            <w:r>
              <w:rPr>
                <w:sz w:val="28"/>
                <w:szCs w:val="28"/>
              </w:rPr>
              <w:t>47.</w:t>
            </w:r>
          </w:p>
        </w:tc>
        <w:tc>
          <w:tcPr>
            <w:tcW w:w="7371" w:type="dxa"/>
          </w:tcPr>
          <w:p w:rsidR="00CA08F5" w:rsidRDefault="00CA08F5">
            <w:pPr>
              <w:rPr>
                <w:sz w:val="28"/>
                <w:szCs w:val="28"/>
              </w:rPr>
            </w:pPr>
            <w:r>
              <w:rPr>
                <w:sz w:val="28"/>
                <w:szCs w:val="28"/>
              </w:rPr>
              <w:t>Kołnierz OC 90/100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450"/>
        </w:trPr>
        <w:tc>
          <w:tcPr>
            <w:tcW w:w="706" w:type="dxa"/>
          </w:tcPr>
          <w:p w:rsidR="00CA08F5" w:rsidRDefault="00CA08F5">
            <w:pPr>
              <w:rPr>
                <w:sz w:val="28"/>
                <w:szCs w:val="28"/>
              </w:rPr>
            </w:pPr>
            <w:r>
              <w:rPr>
                <w:sz w:val="28"/>
                <w:szCs w:val="28"/>
              </w:rPr>
              <w:t>48.</w:t>
            </w:r>
          </w:p>
        </w:tc>
        <w:tc>
          <w:tcPr>
            <w:tcW w:w="7371" w:type="dxa"/>
          </w:tcPr>
          <w:p w:rsidR="00CA08F5" w:rsidRDefault="00CA08F5">
            <w:pPr>
              <w:rPr>
                <w:sz w:val="28"/>
                <w:szCs w:val="28"/>
              </w:rPr>
            </w:pPr>
            <w:r>
              <w:rPr>
                <w:sz w:val="28"/>
                <w:szCs w:val="28"/>
              </w:rPr>
              <w:t>Kołnierz ślepy żeliwny Ø80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555"/>
        </w:trPr>
        <w:tc>
          <w:tcPr>
            <w:tcW w:w="706" w:type="dxa"/>
          </w:tcPr>
          <w:p w:rsidR="00CA08F5" w:rsidRDefault="00CA08F5">
            <w:pPr>
              <w:rPr>
                <w:sz w:val="28"/>
                <w:szCs w:val="28"/>
              </w:rPr>
            </w:pPr>
            <w:r>
              <w:rPr>
                <w:sz w:val="28"/>
                <w:szCs w:val="28"/>
              </w:rPr>
              <w:t>49.</w:t>
            </w:r>
          </w:p>
        </w:tc>
        <w:tc>
          <w:tcPr>
            <w:tcW w:w="7371" w:type="dxa"/>
          </w:tcPr>
          <w:p w:rsidR="00CA08F5" w:rsidRDefault="00CA08F5">
            <w:pPr>
              <w:rPr>
                <w:sz w:val="28"/>
                <w:szCs w:val="28"/>
              </w:rPr>
            </w:pPr>
            <w:r>
              <w:rPr>
                <w:sz w:val="28"/>
                <w:szCs w:val="28"/>
              </w:rPr>
              <w:t>Kołnierz ślepy żeliwny Ø100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50.</w:t>
            </w:r>
          </w:p>
        </w:tc>
        <w:tc>
          <w:tcPr>
            <w:tcW w:w="7371" w:type="dxa"/>
          </w:tcPr>
          <w:p w:rsidR="00CA08F5" w:rsidRDefault="00CA08F5">
            <w:pPr>
              <w:rPr>
                <w:sz w:val="28"/>
                <w:szCs w:val="28"/>
              </w:rPr>
            </w:pPr>
            <w:r>
              <w:rPr>
                <w:sz w:val="28"/>
                <w:szCs w:val="28"/>
              </w:rPr>
              <w:t>Kołnierz stalowy ocynkowany z gwintem GW</w:t>
            </w:r>
            <w:r>
              <w:t xml:space="preserve"> </w:t>
            </w:r>
            <w:r>
              <w:rPr>
                <w:sz w:val="28"/>
                <w:szCs w:val="28"/>
              </w:rPr>
              <w:t>Ø80x3”</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51.</w:t>
            </w:r>
          </w:p>
        </w:tc>
        <w:tc>
          <w:tcPr>
            <w:tcW w:w="7371" w:type="dxa"/>
          </w:tcPr>
          <w:p w:rsidR="00CA08F5" w:rsidRDefault="00CA08F5">
            <w:pPr>
              <w:rPr>
                <w:sz w:val="28"/>
                <w:szCs w:val="28"/>
              </w:rPr>
            </w:pPr>
            <w:r>
              <w:rPr>
                <w:sz w:val="28"/>
                <w:szCs w:val="28"/>
              </w:rPr>
              <w:t>Zwężka dwukołnierzowa żeliwna FFR Ø100x80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10"/>
        </w:trPr>
        <w:tc>
          <w:tcPr>
            <w:tcW w:w="706" w:type="dxa"/>
          </w:tcPr>
          <w:p w:rsidR="00CA08F5" w:rsidRDefault="00CA08F5">
            <w:pPr>
              <w:rPr>
                <w:sz w:val="28"/>
                <w:szCs w:val="28"/>
              </w:rPr>
            </w:pPr>
            <w:r>
              <w:rPr>
                <w:sz w:val="28"/>
                <w:szCs w:val="28"/>
              </w:rPr>
              <w:t>52.</w:t>
            </w:r>
          </w:p>
        </w:tc>
        <w:tc>
          <w:tcPr>
            <w:tcW w:w="7371" w:type="dxa"/>
          </w:tcPr>
          <w:p w:rsidR="00CA08F5" w:rsidRDefault="00CA08F5">
            <w:pPr>
              <w:rPr>
                <w:sz w:val="28"/>
                <w:szCs w:val="28"/>
              </w:rPr>
            </w:pPr>
            <w:r>
              <w:rPr>
                <w:sz w:val="28"/>
                <w:szCs w:val="28"/>
              </w:rPr>
              <w:t xml:space="preserve">Króciec dwukołnierzowy żeliwny FF80L-300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16 szt</w:t>
            </w:r>
          </w:p>
        </w:tc>
      </w:tr>
      <w:tr w:rsidR="00CA08F5">
        <w:trPr>
          <w:trHeight w:val="510"/>
        </w:trPr>
        <w:tc>
          <w:tcPr>
            <w:tcW w:w="706" w:type="dxa"/>
          </w:tcPr>
          <w:p w:rsidR="00CA08F5" w:rsidRDefault="00CA08F5">
            <w:pPr>
              <w:rPr>
                <w:sz w:val="28"/>
                <w:szCs w:val="28"/>
              </w:rPr>
            </w:pPr>
            <w:r>
              <w:rPr>
                <w:sz w:val="28"/>
                <w:szCs w:val="28"/>
              </w:rPr>
              <w:t>53.</w:t>
            </w:r>
          </w:p>
        </w:tc>
        <w:tc>
          <w:tcPr>
            <w:tcW w:w="7371" w:type="dxa"/>
          </w:tcPr>
          <w:p w:rsidR="00CA08F5" w:rsidRDefault="00CA08F5">
            <w:pPr>
              <w:rPr>
                <w:sz w:val="28"/>
                <w:szCs w:val="28"/>
              </w:rPr>
            </w:pPr>
            <w:r>
              <w:rPr>
                <w:sz w:val="28"/>
                <w:szCs w:val="28"/>
              </w:rPr>
              <w:t>Króciec jednokołnierzowy żeliwny FW DN 80 PN10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465"/>
        </w:trPr>
        <w:tc>
          <w:tcPr>
            <w:tcW w:w="706" w:type="dxa"/>
          </w:tcPr>
          <w:p w:rsidR="00CA08F5" w:rsidRDefault="00CA08F5">
            <w:pPr>
              <w:rPr>
                <w:sz w:val="28"/>
                <w:szCs w:val="28"/>
              </w:rPr>
            </w:pPr>
            <w:r>
              <w:rPr>
                <w:sz w:val="28"/>
                <w:szCs w:val="28"/>
              </w:rPr>
              <w:t>54.</w:t>
            </w:r>
          </w:p>
        </w:tc>
        <w:tc>
          <w:tcPr>
            <w:tcW w:w="7371" w:type="dxa"/>
          </w:tcPr>
          <w:p w:rsidR="00CA08F5" w:rsidRDefault="00CA08F5">
            <w:pPr>
              <w:rPr>
                <w:sz w:val="28"/>
                <w:szCs w:val="28"/>
              </w:rPr>
            </w:pPr>
            <w:r>
              <w:rPr>
                <w:sz w:val="28"/>
                <w:szCs w:val="28"/>
              </w:rPr>
              <w:t>Króciec jednokołnierzowy żeliwny FW DN 100 PN10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c>
          <w:tcPr>
            <w:tcW w:w="706" w:type="dxa"/>
          </w:tcPr>
          <w:p w:rsidR="00CA08F5" w:rsidRDefault="00CA08F5">
            <w:pPr>
              <w:rPr>
                <w:sz w:val="28"/>
                <w:szCs w:val="28"/>
              </w:rPr>
            </w:pPr>
            <w:r>
              <w:rPr>
                <w:sz w:val="28"/>
                <w:szCs w:val="28"/>
              </w:rPr>
              <w:t>55.</w:t>
            </w:r>
          </w:p>
        </w:tc>
        <w:tc>
          <w:tcPr>
            <w:tcW w:w="7371" w:type="dxa"/>
          </w:tcPr>
          <w:p w:rsidR="00CA08F5" w:rsidRDefault="00CA08F5">
            <w:pPr>
              <w:rPr>
                <w:sz w:val="28"/>
                <w:szCs w:val="28"/>
              </w:rPr>
            </w:pPr>
            <w:r>
              <w:rPr>
                <w:sz w:val="28"/>
                <w:szCs w:val="28"/>
              </w:rPr>
              <w:t xml:space="preserve">Rura PVC kan. Ø250x6000 WAVIN </w:t>
            </w:r>
            <w:r>
              <w:t>(lub równorzędne)</w:t>
            </w:r>
            <w:r>
              <w:rPr>
                <w:sz w:val="28"/>
                <w:szCs w:val="28"/>
              </w:rPr>
              <w:t xml:space="preserve">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56.</w:t>
            </w:r>
          </w:p>
        </w:tc>
        <w:tc>
          <w:tcPr>
            <w:tcW w:w="7371" w:type="dxa"/>
          </w:tcPr>
          <w:p w:rsidR="00CA08F5" w:rsidRDefault="00CA08F5">
            <w:pPr>
              <w:rPr>
                <w:sz w:val="28"/>
                <w:szCs w:val="28"/>
              </w:rPr>
            </w:pPr>
            <w:r>
              <w:rPr>
                <w:sz w:val="28"/>
                <w:szCs w:val="28"/>
              </w:rPr>
              <w:t xml:space="preserve">Rura PVC kan. Ø200x3000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73 szt</w:t>
            </w:r>
          </w:p>
        </w:tc>
      </w:tr>
      <w:tr w:rsidR="00CA08F5">
        <w:tc>
          <w:tcPr>
            <w:tcW w:w="706" w:type="dxa"/>
          </w:tcPr>
          <w:p w:rsidR="00CA08F5" w:rsidRDefault="00CA08F5">
            <w:pPr>
              <w:rPr>
                <w:sz w:val="28"/>
                <w:szCs w:val="28"/>
              </w:rPr>
            </w:pPr>
            <w:r>
              <w:rPr>
                <w:sz w:val="28"/>
                <w:szCs w:val="28"/>
              </w:rPr>
              <w:t>57.</w:t>
            </w:r>
          </w:p>
        </w:tc>
        <w:tc>
          <w:tcPr>
            <w:tcW w:w="7371" w:type="dxa"/>
          </w:tcPr>
          <w:p w:rsidR="00CA08F5" w:rsidRDefault="00CA08F5">
            <w:pPr>
              <w:rPr>
                <w:sz w:val="28"/>
                <w:szCs w:val="28"/>
              </w:rPr>
            </w:pPr>
            <w:r>
              <w:rPr>
                <w:sz w:val="28"/>
                <w:szCs w:val="28"/>
              </w:rPr>
              <w:t xml:space="preserve">Rura PVC kan. Ø160x3000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c>
          <w:tcPr>
            <w:tcW w:w="706" w:type="dxa"/>
          </w:tcPr>
          <w:p w:rsidR="00CA08F5" w:rsidRDefault="00CA08F5">
            <w:pPr>
              <w:rPr>
                <w:sz w:val="28"/>
                <w:szCs w:val="28"/>
              </w:rPr>
            </w:pPr>
            <w:r>
              <w:rPr>
                <w:sz w:val="28"/>
                <w:szCs w:val="28"/>
              </w:rPr>
              <w:t>58.</w:t>
            </w:r>
          </w:p>
        </w:tc>
        <w:tc>
          <w:tcPr>
            <w:tcW w:w="7371" w:type="dxa"/>
          </w:tcPr>
          <w:p w:rsidR="00CA08F5" w:rsidRDefault="00CA08F5">
            <w:pPr>
              <w:rPr>
                <w:sz w:val="28"/>
                <w:szCs w:val="28"/>
              </w:rPr>
            </w:pPr>
            <w:r>
              <w:rPr>
                <w:sz w:val="28"/>
                <w:szCs w:val="28"/>
              </w:rPr>
              <w:t xml:space="preserve">Rura PVC kan.  Ø200x2000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30 szt</w:t>
            </w:r>
          </w:p>
        </w:tc>
      </w:tr>
      <w:tr w:rsidR="00CA08F5">
        <w:tc>
          <w:tcPr>
            <w:tcW w:w="706" w:type="dxa"/>
          </w:tcPr>
          <w:p w:rsidR="00CA08F5" w:rsidRDefault="00CA08F5">
            <w:pPr>
              <w:rPr>
                <w:sz w:val="28"/>
                <w:szCs w:val="28"/>
              </w:rPr>
            </w:pPr>
            <w:r>
              <w:rPr>
                <w:sz w:val="28"/>
                <w:szCs w:val="28"/>
              </w:rPr>
              <w:t>59.</w:t>
            </w:r>
          </w:p>
        </w:tc>
        <w:tc>
          <w:tcPr>
            <w:tcW w:w="7371" w:type="dxa"/>
          </w:tcPr>
          <w:p w:rsidR="00CA08F5" w:rsidRDefault="00CA08F5">
            <w:pPr>
              <w:rPr>
                <w:sz w:val="28"/>
                <w:szCs w:val="28"/>
              </w:rPr>
            </w:pPr>
            <w:r>
              <w:rPr>
                <w:sz w:val="28"/>
                <w:szCs w:val="28"/>
              </w:rPr>
              <w:t xml:space="preserve">Rura PVC kan. Ø160x2000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60.</w:t>
            </w:r>
          </w:p>
        </w:tc>
        <w:tc>
          <w:tcPr>
            <w:tcW w:w="7371" w:type="dxa"/>
          </w:tcPr>
          <w:p w:rsidR="00CA08F5" w:rsidRDefault="00CA08F5">
            <w:pPr>
              <w:rPr>
                <w:sz w:val="28"/>
                <w:szCs w:val="28"/>
              </w:rPr>
            </w:pPr>
            <w:r>
              <w:rPr>
                <w:sz w:val="28"/>
                <w:szCs w:val="28"/>
              </w:rPr>
              <w:t xml:space="preserve">Rura PVC kan. Ø200x1000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c>
          <w:tcPr>
            <w:tcW w:w="706" w:type="dxa"/>
          </w:tcPr>
          <w:p w:rsidR="00CA08F5" w:rsidRDefault="00CA08F5">
            <w:pPr>
              <w:rPr>
                <w:sz w:val="28"/>
                <w:szCs w:val="28"/>
              </w:rPr>
            </w:pPr>
            <w:r>
              <w:rPr>
                <w:sz w:val="28"/>
                <w:szCs w:val="28"/>
              </w:rPr>
              <w:t>61.</w:t>
            </w:r>
          </w:p>
        </w:tc>
        <w:tc>
          <w:tcPr>
            <w:tcW w:w="7371" w:type="dxa"/>
          </w:tcPr>
          <w:p w:rsidR="00CA08F5" w:rsidRDefault="00CA08F5">
            <w:pPr>
              <w:rPr>
                <w:sz w:val="28"/>
                <w:szCs w:val="28"/>
              </w:rPr>
            </w:pPr>
            <w:r>
              <w:rPr>
                <w:sz w:val="28"/>
                <w:szCs w:val="28"/>
              </w:rPr>
              <w:t xml:space="preserve">Rura PVC kan. Ø160x1000 WAVIN </w:t>
            </w:r>
            <w:r>
              <w:t>(lub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c>
          <w:tcPr>
            <w:tcW w:w="706" w:type="dxa"/>
          </w:tcPr>
          <w:p w:rsidR="00CA08F5" w:rsidRDefault="00CA08F5">
            <w:pPr>
              <w:rPr>
                <w:sz w:val="28"/>
                <w:szCs w:val="28"/>
              </w:rPr>
            </w:pPr>
            <w:r>
              <w:rPr>
                <w:sz w:val="28"/>
                <w:szCs w:val="28"/>
              </w:rPr>
              <w:lastRenderedPageBreak/>
              <w:t>62.</w:t>
            </w:r>
          </w:p>
        </w:tc>
        <w:tc>
          <w:tcPr>
            <w:tcW w:w="7371" w:type="dxa"/>
          </w:tcPr>
          <w:p w:rsidR="00CA08F5" w:rsidRDefault="00CA08F5">
            <w:pPr>
              <w:rPr>
                <w:sz w:val="28"/>
                <w:szCs w:val="28"/>
              </w:rPr>
            </w:pPr>
            <w:r>
              <w:rPr>
                <w:sz w:val="28"/>
                <w:szCs w:val="28"/>
              </w:rPr>
              <w:t>Rura karbowana Ø315x6000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63.</w:t>
            </w:r>
          </w:p>
        </w:tc>
        <w:tc>
          <w:tcPr>
            <w:tcW w:w="7371" w:type="dxa"/>
          </w:tcPr>
          <w:p w:rsidR="00CA08F5" w:rsidRDefault="00CA08F5">
            <w:pPr>
              <w:rPr>
                <w:sz w:val="28"/>
                <w:szCs w:val="28"/>
              </w:rPr>
            </w:pPr>
            <w:r>
              <w:rPr>
                <w:sz w:val="28"/>
                <w:szCs w:val="28"/>
              </w:rPr>
              <w:t>Redukcja PVC kan. Ø200/160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64.</w:t>
            </w:r>
          </w:p>
        </w:tc>
        <w:tc>
          <w:tcPr>
            <w:tcW w:w="7371" w:type="dxa"/>
          </w:tcPr>
          <w:p w:rsidR="00CA08F5" w:rsidRDefault="00CA08F5">
            <w:pPr>
              <w:rPr>
                <w:sz w:val="28"/>
                <w:szCs w:val="28"/>
              </w:rPr>
            </w:pPr>
            <w:r>
              <w:rPr>
                <w:sz w:val="28"/>
                <w:szCs w:val="28"/>
              </w:rPr>
              <w:t>Korek PVC kan. Ø200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c>
          <w:tcPr>
            <w:tcW w:w="706" w:type="dxa"/>
          </w:tcPr>
          <w:p w:rsidR="00CA08F5" w:rsidRDefault="00CA08F5">
            <w:pPr>
              <w:rPr>
                <w:sz w:val="28"/>
                <w:szCs w:val="28"/>
              </w:rPr>
            </w:pPr>
            <w:r>
              <w:rPr>
                <w:sz w:val="28"/>
                <w:szCs w:val="28"/>
              </w:rPr>
              <w:t>65.</w:t>
            </w:r>
          </w:p>
        </w:tc>
        <w:tc>
          <w:tcPr>
            <w:tcW w:w="7371" w:type="dxa"/>
          </w:tcPr>
          <w:p w:rsidR="00CA08F5" w:rsidRDefault="00CA08F5">
            <w:pPr>
              <w:rPr>
                <w:sz w:val="28"/>
                <w:szCs w:val="28"/>
              </w:rPr>
            </w:pPr>
            <w:r>
              <w:rPr>
                <w:sz w:val="28"/>
                <w:szCs w:val="28"/>
              </w:rPr>
              <w:t>Korek PVC kan. Ø160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16 szt</w:t>
            </w:r>
          </w:p>
        </w:tc>
      </w:tr>
      <w:tr w:rsidR="00CA08F5">
        <w:trPr>
          <w:trHeight w:val="540"/>
        </w:trPr>
        <w:tc>
          <w:tcPr>
            <w:tcW w:w="706" w:type="dxa"/>
          </w:tcPr>
          <w:p w:rsidR="00CA08F5" w:rsidRDefault="00CA08F5">
            <w:pPr>
              <w:rPr>
                <w:sz w:val="28"/>
                <w:szCs w:val="28"/>
              </w:rPr>
            </w:pPr>
            <w:r>
              <w:rPr>
                <w:sz w:val="28"/>
                <w:szCs w:val="28"/>
              </w:rPr>
              <w:t>66</w:t>
            </w:r>
          </w:p>
        </w:tc>
        <w:tc>
          <w:tcPr>
            <w:tcW w:w="7371" w:type="dxa"/>
          </w:tcPr>
          <w:p w:rsidR="00CA08F5" w:rsidRDefault="00CA08F5">
            <w:pPr>
              <w:rPr>
                <w:sz w:val="28"/>
                <w:szCs w:val="28"/>
              </w:rPr>
            </w:pPr>
            <w:r>
              <w:rPr>
                <w:sz w:val="28"/>
                <w:szCs w:val="28"/>
              </w:rPr>
              <w:t>Kolano PVC kan. Ø200/45°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rPr>
          <w:trHeight w:val="187"/>
        </w:trPr>
        <w:tc>
          <w:tcPr>
            <w:tcW w:w="706" w:type="dxa"/>
          </w:tcPr>
          <w:p w:rsidR="00CA08F5" w:rsidRDefault="00CA08F5">
            <w:pPr>
              <w:rPr>
                <w:sz w:val="28"/>
                <w:szCs w:val="28"/>
              </w:rPr>
            </w:pPr>
            <w:r>
              <w:rPr>
                <w:sz w:val="28"/>
                <w:szCs w:val="28"/>
              </w:rPr>
              <w:t>67.</w:t>
            </w:r>
          </w:p>
        </w:tc>
        <w:tc>
          <w:tcPr>
            <w:tcW w:w="7371" w:type="dxa"/>
          </w:tcPr>
          <w:p w:rsidR="00CA08F5" w:rsidRDefault="00CA08F5">
            <w:pPr>
              <w:rPr>
                <w:sz w:val="28"/>
                <w:szCs w:val="28"/>
              </w:rPr>
            </w:pPr>
            <w:r>
              <w:rPr>
                <w:sz w:val="28"/>
                <w:szCs w:val="28"/>
              </w:rPr>
              <w:t>Kolano PVC kan. Ø200/90°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rPr>
          <w:trHeight w:val="555"/>
        </w:trPr>
        <w:tc>
          <w:tcPr>
            <w:tcW w:w="706" w:type="dxa"/>
          </w:tcPr>
          <w:p w:rsidR="00CA08F5" w:rsidRDefault="00CA08F5">
            <w:pPr>
              <w:rPr>
                <w:sz w:val="28"/>
                <w:szCs w:val="28"/>
              </w:rPr>
            </w:pPr>
            <w:r>
              <w:rPr>
                <w:sz w:val="28"/>
                <w:szCs w:val="28"/>
              </w:rPr>
              <w:t>68.</w:t>
            </w:r>
          </w:p>
        </w:tc>
        <w:tc>
          <w:tcPr>
            <w:tcW w:w="7371" w:type="dxa"/>
          </w:tcPr>
          <w:p w:rsidR="00CA08F5" w:rsidRDefault="00CA08F5">
            <w:pPr>
              <w:rPr>
                <w:sz w:val="28"/>
                <w:szCs w:val="28"/>
              </w:rPr>
            </w:pPr>
            <w:r>
              <w:rPr>
                <w:sz w:val="28"/>
                <w:szCs w:val="28"/>
              </w:rPr>
              <w:t>Kolano PVC kan. Ø160/45°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8 szt</w:t>
            </w:r>
          </w:p>
        </w:tc>
      </w:tr>
      <w:tr w:rsidR="00CA08F5">
        <w:trPr>
          <w:trHeight w:val="435"/>
        </w:trPr>
        <w:tc>
          <w:tcPr>
            <w:tcW w:w="706" w:type="dxa"/>
          </w:tcPr>
          <w:p w:rsidR="00CA08F5" w:rsidRDefault="00CA08F5">
            <w:pPr>
              <w:rPr>
                <w:sz w:val="28"/>
                <w:szCs w:val="28"/>
              </w:rPr>
            </w:pPr>
            <w:r>
              <w:rPr>
                <w:sz w:val="28"/>
                <w:szCs w:val="28"/>
              </w:rPr>
              <w:t>69.</w:t>
            </w:r>
          </w:p>
        </w:tc>
        <w:tc>
          <w:tcPr>
            <w:tcW w:w="7371" w:type="dxa"/>
          </w:tcPr>
          <w:p w:rsidR="00CA08F5" w:rsidRDefault="00CA08F5">
            <w:pPr>
              <w:rPr>
                <w:sz w:val="28"/>
                <w:szCs w:val="28"/>
              </w:rPr>
            </w:pPr>
            <w:r>
              <w:rPr>
                <w:sz w:val="28"/>
                <w:szCs w:val="28"/>
              </w:rPr>
              <w:t>Kolano PVC kan. Ø160/90°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70.</w:t>
            </w:r>
          </w:p>
        </w:tc>
        <w:tc>
          <w:tcPr>
            <w:tcW w:w="7371" w:type="dxa"/>
          </w:tcPr>
          <w:p w:rsidR="00CA08F5" w:rsidRDefault="00CA08F5">
            <w:pPr>
              <w:rPr>
                <w:sz w:val="28"/>
                <w:szCs w:val="28"/>
              </w:rPr>
            </w:pPr>
            <w:r>
              <w:rPr>
                <w:sz w:val="28"/>
                <w:szCs w:val="28"/>
              </w:rPr>
              <w:t>Kineta zbiorcza  Ø315x200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rPr>
          <w:trHeight w:val="317"/>
        </w:trPr>
        <w:tc>
          <w:tcPr>
            <w:tcW w:w="706" w:type="dxa"/>
          </w:tcPr>
          <w:p w:rsidR="00CA08F5" w:rsidRDefault="00CA08F5">
            <w:pPr>
              <w:rPr>
                <w:sz w:val="28"/>
                <w:szCs w:val="28"/>
              </w:rPr>
            </w:pPr>
            <w:r>
              <w:rPr>
                <w:sz w:val="28"/>
                <w:szCs w:val="28"/>
              </w:rPr>
              <w:t>71.</w:t>
            </w:r>
          </w:p>
        </w:tc>
        <w:tc>
          <w:tcPr>
            <w:tcW w:w="7371" w:type="dxa"/>
          </w:tcPr>
          <w:p w:rsidR="00CA08F5" w:rsidRDefault="00CA08F5">
            <w:pPr>
              <w:rPr>
                <w:sz w:val="28"/>
                <w:szCs w:val="28"/>
              </w:rPr>
            </w:pPr>
            <w:r>
              <w:rPr>
                <w:sz w:val="28"/>
                <w:szCs w:val="28"/>
              </w:rPr>
              <w:t>Kineta zbiorcza  Ø315x160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8 szt</w:t>
            </w:r>
          </w:p>
        </w:tc>
      </w:tr>
      <w:tr w:rsidR="00CA08F5">
        <w:trPr>
          <w:trHeight w:val="495"/>
        </w:trPr>
        <w:tc>
          <w:tcPr>
            <w:tcW w:w="706" w:type="dxa"/>
          </w:tcPr>
          <w:p w:rsidR="00CA08F5" w:rsidRDefault="00CA08F5">
            <w:pPr>
              <w:rPr>
                <w:sz w:val="28"/>
                <w:szCs w:val="28"/>
              </w:rPr>
            </w:pPr>
            <w:r>
              <w:rPr>
                <w:sz w:val="28"/>
                <w:szCs w:val="28"/>
              </w:rPr>
              <w:t>72.</w:t>
            </w:r>
          </w:p>
        </w:tc>
        <w:tc>
          <w:tcPr>
            <w:tcW w:w="7371" w:type="dxa"/>
          </w:tcPr>
          <w:p w:rsidR="00CA08F5" w:rsidRDefault="00CA08F5">
            <w:pPr>
              <w:rPr>
                <w:sz w:val="28"/>
                <w:szCs w:val="28"/>
              </w:rPr>
            </w:pPr>
            <w:r>
              <w:rPr>
                <w:sz w:val="28"/>
                <w:szCs w:val="28"/>
              </w:rPr>
              <w:t>Kineta przelotowa  Ø315x200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80"/>
        </w:trPr>
        <w:tc>
          <w:tcPr>
            <w:tcW w:w="706" w:type="dxa"/>
          </w:tcPr>
          <w:p w:rsidR="00CA08F5" w:rsidRDefault="00CA08F5">
            <w:pPr>
              <w:rPr>
                <w:sz w:val="28"/>
                <w:szCs w:val="28"/>
              </w:rPr>
            </w:pPr>
            <w:r>
              <w:rPr>
                <w:sz w:val="28"/>
                <w:szCs w:val="28"/>
              </w:rPr>
              <w:t>73.</w:t>
            </w:r>
          </w:p>
        </w:tc>
        <w:tc>
          <w:tcPr>
            <w:tcW w:w="7371" w:type="dxa"/>
          </w:tcPr>
          <w:p w:rsidR="00CA08F5" w:rsidRDefault="00CA08F5">
            <w:pPr>
              <w:rPr>
                <w:sz w:val="28"/>
                <w:szCs w:val="28"/>
              </w:rPr>
            </w:pPr>
            <w:r>
              <w:rPr>
                <w:sz w:val="28"/>
                <w:szCs w:val="28"/>
              </w:rPr>
              <w:t>Kineta przelotowa  Ø315x160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80"/>
        </w:trPr>
        <w:tc>
          <w:tcPr>
            <w:tcW w:w="706" w:type="dxa"/>
          </w:tcPr>
          <w:p w:rsidR="00CA08F5" w:rsidRDefault="00CA08F5">
            <w:pPr>
              <w:rPr>
                <w:sz w:val="28"/>
                <w:szCs w:val="28"/>
              </w:rPr>
            </w:pPr>
            <w:r>
              <w:rPr>
                <w:sz w:val="28"/>
                <w:szCs w:val="28"/>
              </w:rPr>
              <w:t>74.</w:t>
            </w:r>
          </w:p>
        </w:tc>
        <w:tc>
          <w:tcPr>
            <w:tcW w:w="7371" w:type="dxa"/>
          </w:tcPr>
          <w:p w:rsidR="00CA08F5" w:rsidRDefault="00CA08F5">
            <w:pPr>
              <w:rPr>
                <w:sz w:val="28"/>
                <w:szCs w:val="28"/>
              </w:rPr>
            </w:pPr>
            <w:r>
              <w:rPr>
                <w:sz w:val="28"/>
                <w:szCs w:val="28"/>
              </w:rPr>
              <w:t>Nasuwka PVC kan.  Ø160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10"/>
        </w:trPr>
        <w:tc>
          <w:tcPr>
            <w:tcW w:w="706" w:type="dxa"/>
          </w:tcPr>
          <w:p w:rsidR="00CA08F5" w:rsidRDefault="00CA08F5">
            <w:pPr>
              <w:rPr>
                <w:sz w:val="28"/>
                <w:szCs w:val="28"/>
              </w:rPr>
            </w:pPr>
            <w:r>
              <w:rPr>
                <w:sz w:val="28"/>
                <w:szCs w:val="28"/>
              </w:rPr>
              <w:t>75.</w:t>
            </w:r>
          </w:p>
        </w:tc>
        <w:tc>
          <w:tcPr>
            <w:tcW w:w="7371" w:type="dxa"/>
          </w:tcPr>
          <w:p w:rsidR="00CA08F5" w:rsidRDefault="00CA08F5">
            <w:pPr>
              <w:rPr>
                <w:sz w:val="28"/>
                <w:szCs w:val="28"/>
              </w:rPr>
            </w:pPr>
            <w:r>
              <w:rPr>
                <w:sz w:val="28"/>
                <w:szCs w:val="28"/>
              </w:rPr>
              <w:t>Nasuwka PVC kan. Ø200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c>
          <w:tcPr>
            <w:tcW w:w="706" w:type="dxa"/>
          </w:tcPr>
          <w:p w:rsidR="00CA08F5" w:rsidRDefault="00CA08F5">
            <w:pPr>
              <w:rPr>
                <w:sz w:val="28"/>
                <w:szCs w:val="28"/>
              </w:rPr>
            </w:pPr>
            <w:r>
              <w:rPr>
                <w:sz w:val="28"/>
                <w:szCs w:val="28"/>
              </w:rPr>
              <w:t>76.</w:t>
            </w:r>
          </w:p>
        </w:tc>
        <w:tc>
          <w:tcPr>
            <w:tcW w:w="7371" w:type="dxa"/>
          </w:tcPr>
          <w:p w:rsidR="00CA08F5" w:rsidRDefault="00CA08F5">
            <w:pPr>
              <w:rPr>
                <w:sz w:val="28"/>
                <w:szCs w:val="28"/>
              </w:rPr>
            </w:pPr>
            <w:r>
              <w:rPr>
                <w:sz w:val="28"/>
                <w:szCs w:val="28"/>
              </w:rPr>
              <w:t xml:space="preserve">Nasuwka ciśnieniowa PVC-U  Ø110 PN10 z uszczelką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c>
          <w:tcPr>
            <w:tcW w:w="706" w:type="dxa"/>
          </w:tcPr>
          <w:p w:rsidR="00CA08F5" w:rsidRDefault="00CA08F5">
            <w:pPr>
              <w:rPr>
                <w:sz w:val="28"/>
                <w:szCs w:val="28"/>
              </w:rPr>
            </w:pPr>
            <w:r>
              <w:rPr>
                <w:sz w:val="28"/>
                <w:szCs w:val="28"/>
              </w:rPr>
              <w:t>77.</w:t>
            </w:r>
          </w:p>
        </w:tc>
        <w:tc>
          <w:tcPr>
            <w:tcW w:w="7371" w:type="dxa"/>
          </w:tcPr>
          <w:p w:rsidR="00CA08F5" w:rsidRDefault="00CA08F5">
            <w:pPr>
              <w:rPr>
                <w:sz w:val="28"/>
                <w:szCs w:val="28"/>
              </w:rPr>
            </w:pPr>
            <w:r>
              <w:rPr>
                <w:sz w:val="28"/>
                <w:szCs w:val="28"/>
              </w:rPr>
              <w:t xml:space="preserve">Nasuwka ciśnieniowa PCV-U  Ø90 PN10 z uszczelką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c>
          <w:tcPr>
            <w:tcW w:w="706" w:type="dxa"/>
          </w:tcPr>
          <w:p w:rsidR="00CA08F5" w:rsidRDefault="00CA08F5">
            <w:pPr>
              <w:rPr>
                <w:sz w:val="28"/>
                <w:szCs w:val="28"/>
              </w:rPr>
            </w:pPr>
            <w:r>
              <w:rPr>
                <w:sz w:val="28"/>
                <w:szCs w:val="28"/>
              </w:rPr>
              <w:t>78</w:t>
            </w:r>
          </w:p>
        </w:tc>
        <w:tc>
          <w:tcPr>
            <w:tcW w:w="7371" w:type="dxa"/>
          </w:tcPr>
          <w:p w:rsidR="00CA08F5" w:rsidRDefault="00CA08F5">
            <w:pPr>
              <w:rPr>
                <w:sz w:val="28"/>
                <w:szCs w:val="28"/>
              </w:rPr>
            </w:pPr>
            <w:r>
              <w:rPr>
                <w:sz w:val="28"/>
                <w:szCs w:val="28"/>
              </w:rPr>
              <w:t>Nawiertka -zasuwa samonawiercająca do PE/PV Ø90x2”</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40"/>
        </w:trPr>
        <w:tc>
          <w:tcPr>
            <w:tcW w:w="706" w:type="dxa"/>
          </w:tcPr>
          <w:p w:rsidR="00CA08F5" w:rsidRDefault="00CA08F5">
            <w:pPr>
              <w:rPr>
                <w:sz w:val="28"/>
                <w:szCs w:val="28"/>
              </w:rPr>
            </w:pPr>
            <w:r>
              <w:rPr>
                <w:sz w:val="28"/>
                <w:szCs w:val="28"/>
              </w:rPr>
              <w:t>79.</w:t>
            </w:r>
          </w:p>
        </w:tc>
        <w:tc>
          <w:tcPr>
            <w:tcW w:w="7371" w:type="dxa"/>
          </w:tcPr>
          <w:p w:rsidR="00CA08F5" w:rsidRDefault="00CA08F5">
            <w:pPr>
              <w:rPr>
                <w:sz w:val="28"/>
                <w:szCs w:val="28"/>
              </w:rPr>
            </w:pPr>
            <w:r>
              <w:rPr>
                <w:sz w:val="28"/>
                <w:szCs w:val="28"/>
              </w:rPr>
              <w:t>Właz kanałowy DN 600 40T</w:t>
            </w:r>
            <w:r>
              <w:rPr>
                <w:shd w:val="clear" w:color="auto" w:fill="FFFFFF"/>
              </w:rPr>
              <w:t xml:space="preserve"> klasy D400</w:t>
            </w:r>
            <w:r>
              <w:rPr>
                <w:sz w:val="28"/>
                <w:szCs w:val="28"/>
              </w:rPr>
              <w:t xml:space="preserve">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rPr>
          <w:trHeight w:val="330"/>
        </w:trPr>
        <w:tc>
          <w:tcPr>
            <w:tcW w:w="706" w:type="dxa"/>
          </w:tcPr>
          <w:p w:rsidR="00CA08F5" w:rsidRDefault="00CA08F5">
            <w:pPr>
              <w:rPr>
                <w:sz w:val="28"/>
                <w:szCs w:val="28"/>
              </w:rPr>
            </w:pPr>
            <w:r>
              <w:rPr>
                <w:sz w:val="28"/>
                <w:szCs w:val="28"/>
              </w:rPr>
              <w:t>80.</w:t>
            </w:r>
          </w:p>
        </w:tc>
        <w:tc>
          <w:tcPr>
            <w:tcW w:w="7371" w:type="dxa"/>
          </w:tcPr>
          <w:p w:rsidR="00CA08F5" w:rsidRDefault="00CA08F5">
            <w:pPr>
              <w:rPr>
                <w:sz w:val="28"/>
                <w:szCs w:val="28"/>
              </w:rPr>
            </w:pPr>
            <w:r>
              <w:rPr>
                <w:sz w:val="28"/>
                <w:szCs w:val="28"/>
              </w:rPr>
              <w:t xml:space="preserve">Właz kanałowy DN 600 25T </w:t>
            </w:r>
            <w:r>
              <w:rPr>
                <w:shd w:val="clear" w:color="auto" w:fill="FFFFFF"/>
              </w:rPr>
              <w:t>klasy C250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540"/>
        </w:trPr>
        <w:tc>
          <w:tcPr>
            <w:tcW w:w="706" w:type="dxa"/>
          </w:tcPr>
          <w:p w:rsidR="00CA08F5" w:rsidRDefault="00CA08F5">
            <w:pPr>
              <w:rPr>
                <w:sz w:val="28"/>
                <w:szCs w:val="28"/>
              </w:rPr>
            </w:pPr>
            <w:r>
              <w:rPr>
                <w:sz w:val="28"/>
                <w:szCs w:val="28"/>
              </w:rPr>
              <w:t>81.</w:t>
            </w:r>
          </w:p>
        </w:tc>
        <w:tc>
          <w:tcPr>
            <w:tcW w:w="7371" w:type="dxa"/>
          </w:tcPr>
          <w:p w:rsidR="00CA08F5" w:rsidRDefault="00CA08F5">
            <w:pPr>
              <w:rPr>
                <w:sz w:val="28"/>
                <w:szCs w:val="28"/>
              </w:rPr>
            </w:pPr>
            <w:r>
              <w:rPr>
                <w:sz w:val="28"/>
                <w:szCs w:val="28"/>
              </w:rPr>
              <w:t xml:space="preserve">Właz kanałowy DN 600 12,5T </w:t>
            </w:r>
            <w:r>
              <w:rPr>
                <w:shd w:val="clear" w:color="auto" w:fill="FFFFFF"/>
              </w:rPr>
              <w:t>klasy B125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435"/>
        </w:trPr>
        <w:tc>
          <w:tcPr>
            <w:tcW w:w="706" w:type="dxa"/>
          </w:tcPr>
          <w:p w:rsidR="00CA08F5" w:rsidRDefault="00CA08F5">
            <w:pPr>
              <w:rPr>
                <w:sz w:val="28"/>
                <w:szCs w:val="28"/>
              </w:rPr>
            </w:pPr>
            <w:r>
              <w:rPr>
                <w:sz w:val="28"/>
                <w:szCs w:val="28"/>
              </w:rPr>
              <w:t>82.</w:t>
            </w:r>
          </w:p>
        </w:tc>
        <w:tc>
          <w:tcPr>
            <w:tcW w:w="7371" w:type="dxa"/>
          </w:tcPr>
          <w:p w:rsidR="00CA08F5" w:rsidRDefault="00CA08F5">
            <w:pPr>
              <w:rPr>
                <w:sz w:val="28"/>
                <w:szCs w:val="28"/>
              </w:rPr>
            </w:pPr>
            <w:r>
              <w:rPr>
                <w:sz w:val="28"/>
                <w:szCs w:val="28"/>
              </w:rPr>
              <w:t xml:space="preserve">Właz kanałowy DN 600 5T </w:t>
            </w:r>
            <w:r>
              <w:rPr>
                <w:shd w:val="clear" w:color="auto" w:fill="FFFFFF"/>
              </w:rPr>
              <w:t>klasy A15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c>
          <w:tcPr>
            <w:tcW w:w="706" w:type="dxa"/>
          </w:tcPr>
          <w:p w:rsidR="00CA08F5" w:rsidRDefault="00CA08F5">
            <w:pPr>
              <w:rPr>
                <w:sz w:val="28"/>
                <w:szCs w:val="28"/>
              </w:rPr>
            </w:pPr>
            <w:r>
              <w:rPr>
                <w:sz w:val="28"/>
                <w:szCs w:val="28"/>
              </w:rPr>
              <w:t>83</w:t>
            </w:r>
          </w:p>
        </w:tc>
        <w:tc>
          <w:tcPr>
            <w:tcW w:w="7371" w:type="dxa"/>
          </w:tcPr>
          <w:p w:rsidR="00CA08F5" w:rsidRDefault="00CA08F5">
            <w:pPr>
              <w:rPr>
                <w:sz w:val="28"/>
                <w:szCs w:val="28"/>
              </w:rPr>
            </w:pPr>
            <w:r>
              <w:rPr>
                <w:sz w:val="28"/>
                <w:szCs w:val="28"/>
              </w:rPr>
              <w:t>Stożek betonowy z pokrywą betonową Ø315</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22 szt</w:t>
            </w:r>
          </w:p>
        </w:tc>
      </w:tr>
      <w:tr w:rsidR="00CA08F5">
        <w:tc>
          <w:tcPr>
            <w:tcW w:w="706" w:type="dxa"/>
          </w:tcPr>
          <w:p w:rsidR="00CA08F5" w:rsidRDefault="00CA08F5">
            <w:pPr>
              <w:rPr>
                <w:sz w:val="28"/>
                <w:szCs w:val="28"/>
              </w:rPr>
            </w:pPr>
            <w:r>
              <w:rPr>
                <w:sz w:val="28"/>
                <w:szCs w:val="28"/>
              </w:rPr>
              <w:t>84.</w:t>
            </w:r>
          </w:p>
        </w:tc>
        <w:tc>
          <w:tcPr>
            <w:tcW w:w="7371" w:type="dxa"/>
          </w:tcPr>
          <w:p w:rsidR="00CA08F5" w:rsidRDefault="00CA08F5">
            <w:pPr>
              <w:rPr>
                <w:sz w:val="28"/>
                <w:szCs w:val="28"/>
              </w:rPr>
            </w:pPr>
            <w:r>
              <w:rPr>
                <w:sz w:val="28"/>
                <w:szCs w:val="28"/>
              </w:rPr>
              <w:t>Hydrant nadziemny DN 80-1500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 szt</w:t>
            </w:r>
          </w:p>
        </w:tc>
      </w:tr>
      <w:tr w:rsidR="00CA08F5">
        <w:trPr>
          <w:trHeight w:val="465"/>
        </w:trPr>
        <w:tc>
          <w:tcPr>
            <w:tcW w:w="706" w:type="dxa"/>
          </w:tcPr>
          <w:p w:rsidR="00CA08F5" w:rsidRDefault="00CA08F5">
            <w:pPr>
              <w:rPr>
                <w:sz w:val="28"/>
                <w:szCs w:val="28"/>
              </w:rPr>
            </w:pPr>
            <w:r>
              <w:rPr>
                <w:sz w:val="28"/>
                <w:szCs w:val="28"/>
              </w:rPr>
              <w:t>85.</w:t>
            </w:r>
          </w:p>
        </w:tc>
        <w:tc>
          <w:tcPr>
            <w:tcW w:w="7371" w:type="dxa"/>
          </w:tcPr>
          <w:p w:rsidR="00CA08F5" w:rsidRDefault="00CA08F5">
            <w:pPr>
              <w:rPr>
                <w:sz w:val="28"/>
                <w:szCs w:val="28"/>
              </w:rPr>
            </w:pPr>
            <w:r>
              <w:rPr>
                <w:sz w:val="28"/>
                <w:szCs w:val="28"/>
              </w:rPr>
              <w:t>Teleskop Ø315 z włazem żeliwnym 40T i uszczelką</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 szt</w:t>
            </w:r>
          </w:p>
        </w:tc>
      </w:tr>
      <w:tr w:rsidR="00CA08F5">
        <w:trPr>
          <w:trHeight w:val="480"/>
        </w:trPr>
        <w:tc>
          <w:tcPr>
            <w:tcW w:w="706" w:type="dxa"/>
          </w:tcPr>
          <w:p w:rsidR="00CA08F5" w:rsidRDefault="00CA08F5">
            <w:pPr>
              <w:rPr>
                <w:sz w:val="28"/>
                <w:szCs w:val="28"/>
              </w:rPr>
            </w:pPr>
            <w:r>
              <w:rPr>
                <w:sz w:val="28"/>
                <w:szCs w:val="28"/>
              </w:rPr>
              <w:t>86.</w:t>
            </w:r>
          </w:p>
        </w:tc>
        <w:tc>
          <w:tcPr>
            <w:tcW w:w="7371" w:type="dxa"/>
          </w:tcPr>
          <w:p w:rsidR="00CA08F5" w:rsidRDefault="00CA08F5">
            <w:pPr>
              <w:rPr>
                <w:sz w:val="28"/>
                <w:szCs w:val="28"/>
              </w:rPr>
            </w:pPr>
            <w:r>
              <w:rPr>
                <w:sz w:val="28"/>
                <w:szCs w:val="28"/>
              </w:rPr>
              <w:t>Teleskop Ø315 z włazem żeliwnym 25T i uszczelką</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510"/>
        </w:trPr>
        <w:tc>
          <w:tcPr>
            <w:tcW w:w="706" w:type="dxa"/>
          </w:tcPr>
          <w:p w:rsidR="00CA08F5" w:rsidRDefault="00CA08F5">
            <w:pPr>
              <w:rPr>
                <w:sz w:val="28"/>
                <w:szCs w:val="28"/>
              </w:rPr>
            </w:pPr>
            <w:r>
              <w:rPr>
                <w:sz w:val="28"/>
                <w:szCs w:val="28"/>
              </w:rPr>
              <w:t>87.</w:t>
            </w:r>
          </w:p>
        </w:tc>
        <w:tc>
          <w:tcPr>
            <w:tcW w:w="7371" w:type="dxa"/>
          </w:tcPr>
          <w:p w:rsidR="00CA08F5" w:rsidRDefault="00CA08F5">
            <w:pPr>
              <w:rPr>
                <w:sz w:val="28"/>
                <w:szCs w:val="28"/>
              </w:rPr>
            </w:pPr>
            <w:r>
              <w:rPr>
                <w:sz w:val="28"/>
                <w:szCs w:val="28"/>
              </w:rPr>
              <w:t>Teleskop Ø315 z włazem żeliwnym 12,5T i uszczelką</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465"/>
        </w:trPr>
        <w:tc>
          <w:tcPr>
            <w:tcW w:w="706" w:type="dxa"/>
          </w:tcPr>
          <w:p w:rsidR="00CA08F5" w:rsidRDefault="00CA08F5">
            <w:pPr>
              <w:rPr>
                <w:sz w:val="28"/>
                <w:szCs w:val="28"/>
              </w:rPr>
            </w:pPr>
            <w:r>
              <w:rPr>
                <w:sz w:val="28"/>
                <w:szCs w:val="28"/>
              </w:rPr>
              <w:lastRenderedPageBreak/>
              <w:t>88.</w:t>
            </w:r>
          </w:p>
        </w:tc>
        <w:tc>
          <w:tcPr>
            <w:tcW w:w="7371" w:type="dxa"/>
          </w:tcPr>
          <w:p w:rsidR="00CA08F5" w:rsidRDefault="00CA08F5">
            <w:pPr>
              <w:rPr>
                <w:sz w:val="28"/>
                <w:szCs w:val="28"/>
              </w:rPr>
            </w:pPr>
            <w:r>
              <w:rPr>
                <w:sz w:val="28"/>
                <w:szCs w:val="28"/>
              </w:rPr>
              <w:t>Teleskop Ø315 z włazem żeliwnym 5T i uszczelką</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 szt</w:t>
            </w:r>
          </w:p>
        </w:tc>
      </w:tr>
      <w:tr w:rsidR="00CA08F5">
        <w:trPr>
          <w:trHeight w:val="585"/>
        </w:trPr>
        <w:tc>
          <w:tcPr>
            <w:tcW w:w="706" w:type="dxa"/>
          </w:tcPr>
          <w:p w:rsidR="00CA08F5" w:rsidRDefault="00CA08F5">
            <w:pPr>
              <w:rPr>
                <w:sz w:val="28"/>
                <w:szCs w:val="28"/>
              </w:rPr>
            </w:pPr>
            <w:r>
              <w:rPr>
                <w:sz w:val="28"/>
                <w:szCs w:val="28"/>
              </w:rPr>
              <w:t>89.</w:t>
            </w:r>
          </w:p>
        </w:tc>
        <w:tc>
          <w:tcPr>
            <w:tcW w:w="7371" w:type="dxa"/>
          </w:tcPr>
          <w:p w:rsidR="00CA08F5" w:rsidRDefault="00CA08F5">
            <w:pPr>
              <w:rPr>
                <w:sz w:val="28"/>
                <w:szCs w:val="28"/>
              </w:rPr>
            </w:pPr>
            <w:r>
              <w:rPr>
                <w:sz w:val="28"/>
                <w:szCs w:val="28"/>
              </w:rPr>
              <w:t xml:space="preserve">Zasuwa wodociągowa DN 80 </w:t>
            </w:r>
            <w:r>
              <w:t>(Jafar 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rPr>
          <w:trHeight w:val="540"/>
        </w:trPr>
        <w:tc>
          <w:tcPr>
            <w:tcW w:w="706" w:type="dxa"/>
          </w:tcPr>
          <w:p w:rsidR="00CA08F5" w:rsidRDefault="00CA08F5">
            <w:pPr>
              <w:rPr>
                <w:sz w:val="28"/>
                <w:szCs w:val="28"/>
              </w:rPr>
            </w:pPr>
            <w:r>
              <w:rPr>
                <w:sz w:val="28"/>
                <w:szCs w:val="28"/>
              </w:rPr>
              <w:t>90.</w:t>
            </w:r>
          </w:p>
        </w:tc>
        <w:tc>
          <w:tcPr>
            <w:tcW w:w="7371" w:type="dxa"/>
          </w:tcPr>
          <w:p w:rsidR="00CA08F5" w:rsidRDefault="00CA08F5">
            <w:pPr>
              <w:rPr>
                <w:sz w:val="28"/>
                <w:szCs w:val="28"/>
              </w:rPr>
            </w:pPr>
            <w:r>
              <w:rPr>
                <w:sz w:val="28"/>
                <w:szCs w:val="28"/>
              </w:rPr>
              <w:t xml:space="preserve">Zasuwa wodociągowa DN 100 </w:t>
            </w:r>
            <w:r>
              <w:t>(Jafar lub równorzędne)</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 szt</w:t>
            </w:r>
          </w:p>
        </w:tc>
      </w:tr>
      <w:tr w:rsidR="00CA08F5">
        <w:trPr>
          <w:trHeight w:val="450"/>
        </w:trPr>
        <w:tc>
          <w:tcPr>
            <w:tcW w:w="706" w:type="dxa"/>
          </w:tcPr>
          <w:p w:rsidR="00CA08F5" w:rsidRDefault="00CA08F5">
            <w:pPr>
              <w:rPr>
                <w:sz w:val="28"/>
                <w:szCs w:val="28"/>
              </w:rPr>
            </w:pPr>
            <w:r>
              <w:rPr>
                <w:sz w:val="28"/>
                <w:szCs w:val="28"/>
              </w:rPr>
              <w:t>91</w:t>
            </w:r>
          </w:p>
        </w:tc>
        <w:tc>
          <w:tcPr>
            <w:tcW w:w="7371" w:type="dxa"/>
          </w:tcPr>
          <w:p w:rsidR="00CA08F5" w:rsidRDefault="00CA08F5">
            <w:pPr>
              <w:rPr>
                <w:sz w:val="28"/>
                <w:szCs w:val="28"/>
              </w:rPr>
            </w:pPr>
            <w:r>
              <w:rPr>
                <w:sz w:val="28"/>
                <w:szCs w:val="28"/>
              </w:rPr>
              <w:t>Zasuwa miękko uszczelniona gwintowana GW DN 50x2"</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 szt</w:t>
            </w:r>
          </w:p>
        </w:tc>
      </w:tr>
      <w:tr w:rsidR="00CA08F5">
        <w:tc>
          <w:tcPr>
            <w:tcW w:w="706" w:type="dxa"/>
          </w:tcPr>
          <w:p w:rsidR="00CA08F5" w:rsidRDefault="00CA08F5">
            <w:pPr>
              <w:rPr>
                <w:sz w:val="28"/>
                <w:szCs w:val="28"/>
              </w:rPr>
            </w:pPr>
            <w:r>
              <w:rPr>
                <w:sz w:val="28"/>
                <w:szCs w:val="28"/>
              </w:rPr>
              <w:t>92.</w:t>
            </w:r>
          </w:p>
        </w:tc>
        <w:tc>
          <w:tcPr>
            <w:tcW w:w="7371" w:type="dxa"/>
          </w:tcPr>
          <w:p w:rsidR="00CA08F5" w:rsidRDefault="00CA08F5">
            <w:pPr>
              <w:rPr>
                <w:sz w:val="28"/>
                <w:szCs w:val="28"/>
              </w:rPr>
            </w:pPr>
            <w:r>
              <w:rPr>
                <w:sz w:val="28"/>
                <w:szCs w:val="28"/>
              </w:rPr>
              <w:t>Klucz do zasuw teleskop 17</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32 szt</w:t>
            </w:r>
          </w:p>
        </w:tc>
      </w:tr>
      <w:tr w:rsidR="00CA08F5">
        <w:tc>
          <w:tcPr>
            <w:tcW w:w="706" w:type="dxa"/>
          </w:tcPr>
          <w:p w:rsidR="00CA08F5" w:rsidRDefault="00CA08F5">
            <w:pPr>
              <w:rPr>
                <w:sz w:val="28"/>
                <w:szCs w:val="28"/>
              </w:rPr>
            </w:pPr>
            <w:r>
              <w:rPr>
                <w:sz w:val="28"/>
                <w:szCs w:val="28"/>
              </w:rPr>
              <w:t>93.</w:t>
            </w:r>
          </w:p>
        </w:tc>
        <w:tc>
          <w:tcPr>
            <w:tcW w:w="7371" w:type="dxa"/>
          </w:tcPr>
          <w:p w:rsidR="00CA08F5" w:rsidRDefault="00CA08F5">
            <w:pPr>
              <w:rPr>
                <w:sz w:val="28"/>
                <w:szCs w:val="28"/>
              </w:rPr>
            </w:pPr>
            <w:r>
              <w:rPr>
                <w:sz w:val="28"/>
                <w:szCs w:val="28"/>
              </w:rPr>
              <w:t>Skrzynka do zasuw W 150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32 szt</w:t>
            </w:r>
          </w:p>
        </w:tc>
      </w:tr>
      <w:tr w:rsidR="00CA08F5">
        <w:tc>
          <w:tcPr>
            <w:tcW w:w="706" w:type="dxa"/>
          </w:tcPr>
          <w:p w:rsidR="00CA08F5" w:rsidRDefault="00CA08F5">
            <w:pPr>
              <w:rPr>
                <w:sz w:val="28"/>
                <w:szCs w:val="28"/>
              </w:rPr>
            </w:pPr>
            <w:r>
              <w:rPr>
                <w:sz w:val="28"/>
                <w:szCs w:val="28"/>
              </w:rPr>
              <w:t>94.</w:t>
            </w:r>
          </w:p>
        </w:tc>
        <w:tc>
          <w:tcPr>
            <w:tcW w:w="7371" w:type="dxa"/>
          </w:tcPr>
          <w:p w:rsidR="00CA08F5" w:rsidRDefault="00CA08F5">
            <w:pPr>
              <w:rPr>
                <w:sz w:val="28"/>
                <w:szCs w:val="28"/>
              </w:rPr>
            </w:pPr>
            <w:r>
              <w:rPr>
                <w:sz w:val="28"/>
                <w:szCs w:val="28"/>
              </w:rPr>
              <w:t>Śruby M 16x80 z pełnym gwintem</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600 szt</w:t>
            </w:r>
          </w:p>
        </w:tc>
      </w:tr>
      <w:tr w:rsidR="00CA08F5">
        <w:tc>
          <w:tcPr>
            <w:tcW w:w="706" w:type="dxa"/>
          </w:tcPr>
          <w:p w:rsidR="00CA08F5" w:rsidRDefault="00CA08F5">
            <w:pPr>
              <w:rPr>
                <w:sz w:val="28"/>
                <w:szCs w:val="28"/>
              </w:rPr>
            </w:pPr>
            <w:r>
              <w:rPr>
                <w:sz w:val="28"/>
                <w:szCs w:val="28"/>
              </w:rPr>
              <w:t>95.</w:t>
            </w:r>
          </w:p>
        </w:tc>
        <w:tc>
          <w:tcPr>
            <w:tcW w:w="7371" w:type="dxa"/>
          </w:tcPr>
          <w:p w:rsidR="00CA08F5" w:rsidRDefault="00CA08F5">
            <w:pPr>
              <w:rPr>
                <w:sz w:val="28"/>
                <w:szCs w:val="28"/>
              </w:rPr>
            </w:pPr>
            <w:r>
              <w:rPr>
                <w:sz w:val="28"/>
                <w:szCs w:val="28"/>
              </w:rPr>
              <w:t>Nakrętka M 16</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600 szt</w:t>
            </w:r>
          </w:p>
        </w:tc>
      </w:tr>
      <w:tr w:rsidR="00CA08F5">
        <w:tc>
          <w:tcPr>
            <w:tcW w:w="706" w:type="dxa"/>
          </w:tcPr>
          <w:p w:rsidR="00CA08F5" w:rsidRDefault="00CA08F5">
            <w:pPr>
              <w:rPr>
                <w:sz w:val="28"/>
                <w:szCs w:val="28"/>
              </w:rPr>
            </w:pPr>
            <w:r>
              <w:rPr>
                <w:sz w:val="28"/>
                <w:szCs w:val="28"/>
              </w:rPr>
              <w:t>96.</w:t>
            </w:r>
          </w:p>
        </w:tc>
        <w:tc>
          <w:tcPr>
            <w:tcW w:w="7371" w:type="dxa"/>
          </w:tcPr>
          <w:p w:rsidR="00CA08F5" w:rsidRDefault="00CA08F5">
            <w:pPr>
              <w:rPr>
                <w:sz w:val="28"/>
                <w:szCs w:val="28"/>
              </w:rPr>
            </w:pPr>
            <w:r>
              <w:rPr>
                <w:sz w:val="28"/>
                <w:szCs w:val="28"/>
              </w:rPr>
              <w:t>Podkładka M 16</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600 szt</w:t>
            </w:r>
          </w:p>
        </w:tc>
      </w:tr>
      <w:tr w:rsidR="00CA08F5">
        <w:tc>
          <w:tcPr>
            <w:tcW w:w="706" w:type="dxa"/>
          </w:tcPr>
          <w:p w:rsidR="00CA08F5" w:rsidRDefault="00CA08F5">
            <w:pPr>
              <w:rPr>
                <w:sz w:val="28"/>
                <w:szCs w:val="28"/>
              </w:rPr>
            </w:pPr>
            <w:r>
              <w:rPr>
                <w:sz w:val="28"/>
                <w:szCs w:val="28"/>
              </w:rPr>
              <w:t>97.</w:t>
            </w:r>
          </w:p>
        </w:tc>
        <w:tc>
          <w:tcPr>
            <w:tcW w:w="7371" w:type="dxa"/>
          </w:tcPr>
          <w:p w:rsidR="00CA08F5" w:rsidRDefault="00CA08F5">
            <w:pPr>
              <w:rPr>
                <w:sz w:val="28"/>
                <w:szCs w:val="28"/>
              </w:rPr>
            </w:pPr>
            <w:r>
              <w:rPr>
                <w:sz w:val="28"/>
                <w:szCs w:val="28"/>
              </w:rPr>
              <w:t>Redukcja ocynk Ø80x50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50"/>
        </w:trPr>
        <w:tc>
          <w:tcPr>
            <w:tcW w:w="706" w:type="dxa"/>
          </w:tcPr>
          <w:p w:rsidR="00CA08F5" w:rsidRDefault="00CA08F5">
            <w:pPr>
              <w:rPr>
                <w:sz w:val="28"/>
                <w:szCs w:val="28"/>
              </w:rPr>
            </w:pPr>
            <w:r>
              <w:rPr>
                <w:sz w:val="28"/>
                <w:szCs w:val="28"/>
              </w:rPr>
              <w:t>98.</w:t>
            </w:r>
          </w:p>
        </w:tc>
        <w:tc>
          <w:tcPr>
            <w:tcW w:w="7371" w:type="dxa"/>
          </w:tcPr>
          <w:p w:rsidR="00CA08F5" w:rsidRDefault="00CA08F5">
            <w:pPr>
              <w:rPr>
                <w:sz w:val="28"/>
                <w:szCs w:val="28"/>
              </w:rPr>
            </w:pPr>
            <w:r>
              <w:rPr>
                <w:sz w:val="28"/>
                <w:szCs w:val="28"/>
              </w:rPr>
              <w:t>Złączka PE GZ</w:t>
            </w:r>
            <w:r>
              <w:t xml:space="preserve"> </w:t>
            </w:r>
            <w:r>
              <w:rPr>
                <w:sz w:val="28"/>
                <w:szCs w:val="28"/>
              </w:rPr>
              <w:t>Ø63x2” PN16</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65"/>
        </w:trPr>
        <w:tc>
          <w:tcPr>
            <w:tcW w:w="706" w:type="dxa"/>
          </w:tcPr>
          <w:p w:rsidR="00CA08F5" w:rsidRDefault="00CA08F5">
            <w:pPr>
              <w:rPr>
                <w:sz w:val="28"/>
                <w:szCs w:val="28"/>
              </w:rPr>
            </w:pPr>
            <w:r>
              <w:rPr>
                <w:sz w:val="28"/>
                <w:szCs w:val="28"/>
              </w:rPr>
              <w:t>99</w:t>
            </w:r>
          </w:p>
        </w:tc>
        <w:tc>
          <w:tcPr>
            <w:tcW w:w="7371" w:type="dxa"/>
          </w:tcPr>
          <w:p w:rsidR="00CA08F5" w:rsidRDefault="00CA08F5">
            <w:pPr>
              <w:rPr>
                <w:sz w:val="28"/>
                <w:szCs w:val="28"/>
              </w:rPr>
            </w:pPr>
            <w:r>
              <w:rPr>
                <w:sz w:val="28"/>
                <w:szCs w:val="28"/>
              </w:rPr>
              <w:t>Złączka PE GZ</w:t>
            </w:r>
            <w:r>
              <w:t xml:space="preserve"> </w:t>
            </w:r>
            <w:r>
              <w:rPr>
                <w:sz w:val="28"/>
                <w:szCs w:val="28"/>
              </w:rPr>
              <w:t>Ø50x2” PN16</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10"/>
        </w:trPr>
        <w:tc>
          <w:tcPr>
            <w:tcW w:w="706" w:type="dxa"/>
          </w:tcPr>
          <w:p w:rsidR="00CA08F5" w:rsidRDefault="00CA08F5">
            <w:pPr>
              <w:rPr>
                <w:sz w:val="28"/>
                <w:szCs w:val="28"/>
              </w:rPr>
            </w:pPr>
            <w:r>
              <w:rPr>
                <w:sz w:val="28"/>
                <w:szCs w:val="28"/>
              </w:rPr>
              <w:t>100</w:t>
            </w:r>
          </w:p>
        </w:tc>
        <w:tc>
          <w:tcPr>
            <w:tcW w:w="7371" w:type="dxa"/>
          </w:tcPr>
          <w:p w:rsidR="00CA08F5" w:rsidRDefault="00CA08F5">
            <w:pPr>
              <w:rPr>
                <w:sz w:val="28"/>
                <w:szCs w:val="28"/>
              </w:rPr>
            </w:pPr>
            <w:r>
              <w:rPr>
                <w:sz w:val="28"/>
                <w:szCs w:val="28"/>
              </w:rPr>
              <w:t>Złączka prosta skręcana do rur PE 50x50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25"/>
        </w:trPr>
        <w:tc>
          <w:tcPr>
            <w:tcW w:w="706" w:type="dxa"/>
          </w:tcPr>
          <w:p w:rsidR="00CA08F5" w:rsidRDefault="00CA08F5">
            <w:pPr>
              <w:rPr>
                <w:sz w:val="28"/>
                <w:szCs w:val="28"/>
              </w:rPr>
            </w:pPr>
            <w:r>
              <w:rPr>
                <w:sz w:val="28"/>
                <w:szCs w:val="28"/>
              </w:rPr>
              <w:t>101</w:t>
            </w:r>
          </w:p>
        </w:tc>
        <w:tc>
          <w:tcPr>
            <w:tcW w:w="7371" w:type="dxa"/>
          </w:tcPr>
          <w:p w:rsidR="00CA08F5" w:rsidRDefault="00CA08F5">
            <w:pPr>
              <w:rPr>
                <w:sz w:val="28"/>
                <w:szCs w:val="28"/>
              </w:rPr>
            </w:pPr>
            <w:r>
              <w:rPr>
                <w:sz w:val="28"/>
                <w:szCs w:val="28"/>
              </w:rPr>
              <w:t>Złączka prosta skręcana do rur PE 63x63</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25"/>
        </w:trPr>
        <w:tc>
          <w:tcPr>
            <w:tcW w:w="706" w:type="dxa"/>
          </w:tcPr>
          <w:p w:rsidR="00CA08F5" w:rsidRDefault="00CA08F5">
            <w:pPr>
              <w:rPr>
                <w:sz w:val="28"/>
                <w:szCs w:val="28"/>
              </w:rPr>
            </w:pPr>
            <w:r>
              <w:rPr>
                <w:sz w:val="28"/>
                <w:szCs w:val="28"/>
              </w:rPr>
              <w:t>102</w:t>
            </w:r>
          </w:p>
        </w:tc>
        <w:tc>
          <w:tcPr>
            <w:tcW w:w="7371" w:type="dxa"/>
          </w:tcPr>
          <w:p w:rsidR="00CA08F5" w:rsidRDefault="00CA08F5">
            <w:pPr>
              <w:rPr>
                <w:sz w:val="28"/>
                <w:szCs w:val="28"/>
              </w:rPr>
            </w:pPr>
            <w:r>
              <w:rPr>
                <w:sz w:val="28"/>
                <w:szCs w:val="28"/>
              </w:rPr>
              <w:t xml:space="preserve">Trójnik skręcany do rur PE 50x50x50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450"/>
        </w:trPr>
        <w:tc>
          <w:tcPr>
            <w:tcW w:w="706" w:type="dxa"/>
          </w:tcPr>
          <w:p w:rsidR="00CA08F5" w:rsidRDefault="00CA08F5">
            <w:pPr>
              <w:rPr>
                <w:sz w:val="28"/>
                <w:szCs w:val="28"/>
              </w:rPr>
            </w:pPr>
            <w:r>
              <w:rPr>
                <w:sz w:val="28"/>
                <w:szCs w:val="28"/>
              </w:rPr>
              <w:t>103</w:t>
            </w:r>
          </w:p>
        </w:tc>
        <w:tc>
          <w:tcPr>
            <w:tcW w:w="7371" w:type="dxa"/>
          </w:tcPr>
          <w:p w:rsidR="00CA08F5" w:rsidRDefault="00CA08F5">
            <w:pPr>
              <w:rPr>
                <w:sz w:val="28"/>
                <w:szCs w:val="28"/>
              </w:rPr>
            </w:pPr>
            <w:r>
              <w:rPr>
                <w:sz w:val="28"/>
                <w:szCs w:val="28"/>
              </w:rPr>
              <w:t xml:space="preserve">Trójnik skręcany do rur PE 63x63x63 </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4 szt</w:t>
            </w:r>
          </w:p>
        </w:tc>
      </w:tr>
      <w:tr w:rsidR="00CA08F5">
        <w:trPr>
          <w:trHeight w:val="540"/>
        </w:trPr>
        <w:tc>
          <w:tcPr>
            <w:tcW w:w="706" w:type="dxa"/>
          </w:tcPr>
          <w:p w:rsidR="00CA08F5" w:rsidRDefault="00CA08F5">
            <w:pPr>
              <w:rPr>
                <w:sz w:val="28"/>
                <w:szCs w:val="28"/>
              </w:rPr>
            </w:pPr>
            <w:r>
              <w:rPr>
                <w:sz w:val="28"/>
                <w:szCs w:val="28"/>
              </w:rPr>
              <w:t>104.</w:t>
            </w:r>
          </w:p>
        </w:tc>
        <w:tc>
          <w:tcPr>
            <w:tcW w:w="7371" w:type="dxa"/>
          </w:tcPr>
          <w:p w:rsidR="00CA08F5" w:rsidRDefault="00CA08F5">
            <w:pPr>
              <w:rPr>
                <w:sz w:val="28"/>
                <w:szCs w:val="28"/>
              </w:rPr>
            </w:pPr>
            <w:r>
              <w:rPr>
                <w:sz w:val="28"/>
                <w:szCs w:val="28"/>
              </w:rPr>
              <w:t>Uszczelka gumowa płaska z uszami Ø80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100 szt</w:t>
            </w:r>
          </w:p>
        </w:tc>
      </w:tr>
      <w:tr w:rsidR="00CA08F5">
        <w:trPr>
          <w:trHeight w:val="450"/>
        </w:trPr>
        <w:tc>
          <w:tcPr>
            <w:tcW w:w="706" w:type="dxa"/>
          </w:tcPr>
          <w:p w:rsidR="00CA08F5" w:rsidRDefault="00CA08F5">
            <w:pPr>
              <w:rPr>
                <w:sz w:val="28"/>
                <w:szCs w:val="28"/>
              </w:rPr>
            </w:pPr>
            <w:r>
              <w:rPr>
                <w:sz w:val="28"/>
                <w:szCs w:val="28"/>
              </w:rPr>
              <w:t>105.</w:t>
            </w:r>
          </w:p>
        </w:tc>
        <w:tc>
          <w:tcPr>
            <w:tcW w:w="7371" w:type="dxa"/>
          </w:tcPr>
          <w:p w:rsidR="00CA08F5" w:rsidRDefault="00CA08F5">
            <w:pPr>
              <w:rPr>
                <w:sz w:val="28"/>
                <w:szCs w:val="28"/>
              </w:rPr>
            </w:pPr>
            <w:r>
              <w:rPr>
                <w:sz w:val="28"/>
                <w:szCs w:val="28"/>
              </w:rPr>
              <w:t>Uszczelka gumowa płaska z uszami Ø100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 szt</w:t>
            </w:r>
          </w:p>
        </w:tc>
      </w:tr>
      <w:tr w:rsidR="00CA08F5">
        <w:tc>
          <w:tcPr>
            <w:tcW w:w="706" w:type="dxa"/>
          </w:tcPr>
          <w:p w:rsidR="00CA08F5" w:rsidRDefault="00CA08F5">
            <w:pPr>
              <w:rPr>
                <w:sz w:val="28"/>
                <w:szCs w:val="28"/>
              </w:rPr>
            </w:pPr>
            <w:r>
              <w:rPr>
                <w:sz w:val="28"/>
                <w:szCs w:val="28"/>
              </w:rPr>
              <w:t>106.</w:t>
            </w:r>
          </w:p>
        </w:tc>
        <w:tc>
          <w:tcPr>
            <w:tcW w:w="7371" w:type="dxa"/>
          </w:tcPr>
          <w:p w:rsidR="00CA08F5" w:rsidRDefault="00CA08F5">
            <w:pPr>
              <w:rPr>
                <w:sz w:val="28"/>
                <w:szCs w:val="28"/>
              </w:rPr>
            </w:pPr>
            <w:r>
              <w:rPr>
                <w:sz w:val="28"/>
                <w:szCs w:val="28"/>
              </w:rPr>
              <w:t>Pasta Glidex Super 400 ml</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12 szt</w:t>
            </w:r>
          </w:p>
        </w:tc>
      </w:tr>
      <w:tr w:rsidR="00CA08F5">
        <w:tc>
          <w:tcPr>
            <w:tcW w:w="706" w:type="dxa"/>
          </w:tcPr>
          <w:p w:rsidR="00CA08F5" w:rsidRDefault="00CA08F5">
            <w:pPr>
              <w:rPr>
                <w:sz w:val="28"/>
                <w:szCs w:val="28"/>
              </w:rPr>
            </w:pPr>
            <w:r>
              <w:rPr>
                <w:sz w:val="28"/>
                <w:szCs w:val="28"/>
              </w:rPr>
              <w:t>107.</w:t>
            </w:r>
          </w:p>
        </w:tc>
        <w:tc>
          <w:tcPr>
            <w:tcW w:w="7371" w:type="dxa"/>
          </w:tcPr>
          <w:p w:rsidR="00CA08F5" w:rsidRDefault="00CA08F5">
            <w:pPr>
              <w:rPr>
                <w:sz w:val="28"/>
                <w:szCs w:val="28"/>
              </w:rPr>
            </w:pPr>
            <w:r>
              <w:rPr>
                <w:sz w:val="28"/>
                <w:szCs w:val="28"/>
              </w:rPr>
              <w:t>Wkładka in situ 160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108.</w:t>
            </w:r>
          </w:p>
        </w:tc>
        <w:tc>
          <w:tcPr>
            <w:tcW w:w="7371" w:type="dxa"/>
          </w:tcPr>
          <w:p w:rsidR="00CA08F5" w:rsidRDefault="00CA08F5">
            <w:pPr>
              <w:rPr>
                <w:sz w:val="28"/>
                <w:szCs w:val="28"/>
              </w:rPr>
            </w:pPr>
            <w:r>
              <w:rPr>
                <w:sz w:val="28"/>
                <w:szCs w:val="28"/>
              </w:rPr>
              <w:t>Wkładka in situ 200</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5 szt</w:t>
            </w:r>
          </w:p>
        </w:tc>
      </w:tr>
      <w:tr w:rsidR="00CA08F5">
        <w:tc>
          <w:tcPr>
            <w:tcW w:w="706" w:type="dxa"/>
          </w:tcPr>
          <w:p w:rsidR="00CA08F5" w:rsidRDefault="00CA08F5">
            <w:pPr>
              <w:rPr>
                <w:sz w:val="28"/>
                <w:szCs w:val="28"/>
              </w:rPr>
            </w:pPr>
            <w:r>
              <w:rPr>
                <w:sz w:val="28"/>
                <w:szCs w:val="28"/>
              </w:rPr>
              <w:t>109.</w:t>
            </w:r>
          </w:p>
        </w:tc>
        <w:tc>
          <w:tcPr>
            <w:tcW w:w="7371" w:type="dxa"/>
          </w:tcPr>
          <w:p w:rsidR="00CA08F5" w:rsidRDefault="00CA08F5">
            <w:pPr>
              <w:rPr>
                <w:sz w:val="28"/>
                <w:szCs w:val="28"/>
              </w:rPr>
            </w:pPr>
            <w:r>
              <w:rPr>
                <w:sz w:val="28"/>
                <w:szCs w:val="28"/>
              </w:rPr>
              <w:t>Taśma oznacznikowa do wody z wkładką (niebieska)</w:t>
            </w:r>
          </w:p>
        </w:tc>
        <w:tc>
          <w:tcPr>
            <w:tcW w:w="1213" w:type="dxa"/>
          </w:tcPr>
          <w:p w:rsidR="00CA08F5" w:rsidRPr="00BE07CD" w:rsidRDefault="00CA08F5">
            <w:pPr>
              <w:jc w:val="center"/>
              <w:rPr>
                <w:rFonts w:ascii="Times New Roman" w:hAnsi="Times New Roman" w:cs="Times New Roman"/>
                <w:sz w:val="24"/>
                <w:szCs w:val="24"/>
              </w:rPr>
            </w:pPr>
            <w:r w:rsidRPr="00BE07CD">
              <w:rPr>
                <w:rFonts w:ascii="Times New Roman" w:hAnsi="Times New Roman" w:cs="Times New Roman"/>
                <w:sz w:val="24"/>
                <w:szCs w:val="24"/>
              </w:rPr>
              <w:t>2000 mb</w:t>
            </w:r>
          </w:p>
        </w:tc>
      </w:tr>
    </w:tbl>
    <w:p w:rsidR="00CA08F5" w:rsidRDefault="00CA08F5" w:rsidP="00464F33">
      <w:pPr>
        <w:rPr>
          <w:b/>
          <w:bCs/>
        </w:rPr>
      </w:pPr>
    </w:p>
    <w:p w:rsidR="00CA08F5" w:rsidRDefault="00CA08F5" w:rsidP="00ED7C46">
      <w:pPr>
        <w:rPr>
          <w:rFonts w:ascii="Times New Roman" w:hAnsi="Times New Roman" w:cs="Times New Roman"/>
          <w:b/>
          <w:bCs/>
          <w:sz w:val="24"/>
          <w:szCs w:val="24"/>
        </w:rPr>
      </w:pPr>
    </w:p>
    <w:p w:rsidR="00CA08F5" w:rsidRDefault="00CA08F5" w:rsidP="00ED7C46">
      <w:pPr>
        <w:rPr>
          <w:rFonts w:ascii="Times New Roman" w:hAnsi="Times New Roman" w:cs="Times New Roman"/>
          <w:b/>
          <w:bCs/>
          <w:sz w:val="24"/>
          <w:szCs w:val="24"/>
        </w:rPr>
      </w:pPr>
      <w:r w:rsidRPr="008C0702">
        <w:rPr>
          <w:rFonts w:ascii="Times New Roman" w:hAnsi="Times New Roman" w:cs="Times New Roman"/>
          <w:b/>
          <w:bCs/>
          <w:sz w:val="24"/>
          <w:szCs w:val="24"/>
        </w:rPr>
        <w:t>Parametry techniczne</w:t>
      </w:r>
      <w:r>
        <w:rPr>
          <w:rFonts w:ascii="Times New Roman" w:hAnsi="Times New Roman" w:cs="Times New Roman"/>
          <w:b/>
          <w:bCs/>
          <w:sz w:val="24"/>
          <w:szCs w:val="24"/>
        </w:rPr>
        <w:t>:</w:t>
      </w:r>
    </w:p>
    <w:p w:rsidR="00CA08F5" w:rsidRDefault="00CA08F5" w:rsidP="00FD7CED">
      <w:pPr>
        <w:numPr>
          <w:ilvl w:val="0"/>
          <w:numId w:val="16"/>
        </w:numPr>
        <w:rPr>
          <w:rFonts w:ascii="Times New Roman" w:hAnsi="Times New Roman" w:cs="Times New Roman"/>
          <w:sz w:val="24"/>
          <w:szCs w:val="24"/>
        </w:rPr>
      </w:pPr>
      <w:r w:rsidRPr="00FD7CED">
        <w:rPr>
          <w:rFonts w:ascii="Times New Roman" w:hAnsi="Times New Roman" w:cs="Times New Roman"/>
          <w:b/>
          <w:bCs/>
          <w:sz w:val="24"/>
          <w:szCs w:val="24"/>
        </w:rPr>
        <w:t xml:space="preserve">Rura PE HD Ø 160 - </w:t>
      </w:r>
      <w:r w:rsidRPr="00FD7CED">
        <w:rPr>
          <w:rFonts w:ascii="Times New Roman" w:hAnsi="Times New Roman" w:cs="Times New Roman"/>
          <w:sz w:val="24"/>
          <w:szCs w:val="24"/>
        </w:rPr>
        <w:t xml:space="preserve">rura ciśnieniowa PN 10 SDR 17 o średnicy fi 160mm, ze ścianką 9,5mm o długości 12mb, z polską normą PN-EN 12201-2, wykonana </w:t>
      </w:r>
      <w:r>
        <w:rPr>
          <w:rFonts w:ascii="Times New Roman" w:hAnsi="Times New Roman" w:cs="Times New Roman"/>
          <w:sz w:val="24"/>
          <w:szCs w:val="24"/>
        </w:rPr>
        <w:t xml:space="preserve">                         </w:t>
      </w:r>
      <w:r w:rsidRPr="00FD7CED">
        <w:rPr>
          <w:rFonts w:ascii="Times New Roman" w:hAnsi="Times New Roman" w:cs="Times New Roman"/>
          <w:sz w:val="24"/>
          <w:szCs w:val="24"/>
        </w:rPr>
        <w:t>z polietylenu (PE HD) w kolorze czarnym z niebieskimi paskami</w:t>
      </w:r>
    </w:p>
    <w:p w:rsidR="00CA08F5" w:rsidRPr="001C1822" w:rsidRDefault="00CA08F5" w:rsidP="00FD7CED">
      <w:pPr>
        <w:numPr>
          <w:ilvl w:val="0"/>
          <w:numId w:val="16"/>
        </w:numPr>
        <w:rPr>
          <w:rFonts w:ascii="Times New Roman" w:hAnsi="Times New Roman" w:cs="Times New Roman"/>
          <w:sz w:val="24"/>
          <w:szCs w:val="24"/>
        </w:rPr>
      </w:pPr>
      <w:r w:rsidRPr="003C2977">
        <w:rPr>
          <w:rFonts w:ascii="Times New Roman" w:hAnsi="Times New Roman" w:cs="Times New Roman"/>
          <w:b/>
          <w:bCs/>
          <w:color w:val="444444"/>
          <w:sz w:val="24"/>
          <w:szCs w:val="24"/>
          <w:shd w:val="clear" w:color="auto" w:fill="FFFFFF"/>
        </w:rPr>
        <w:lastRenderedPageBreak/>
        <w:t>Rura ciśnieniowa PN 10 SDR 17 o średnicy fi 110mm</w:t>
      </w:r>
      <w:r w:rsidRPr="001C1822">
        <w:rPr>
          <w:rFonts w:ascii="Times New Roman" w:hAnsi="Times New Roman" w:cs="Times New Roman"/>
          <w:color w:val="444444"/>
          <w:sz w:val="24"/>
          <w:szCs w:val="24"/>
          <w:shd w:val="clear" w:color="auto" w:fill="FFFFFF"/>
        </w:rPr>
        <w:t xml:space="preserve">, ze ścianką 6,6mm o długości </w:t>
      </w:r>
      <w:r>
        <w:rPr>
          <w:rFonts w:ascii="Times New Roman" w:hAnsi="Times New Roman" w:cs="Times New Roman"/>
          <w:color w:val="444444"/>
          <w:sz w:val="24"/>
          <w:szCs w:val="24"/>
          <w:shd w:val="clear" w:color="auto" w:fill="FFFFFF"/>
        </w:rPr>
        <w:t>w kręgu</w:t>
      </w:r>
      <w:r w:rsidRPr="001C1822">
        <w:rPr>
          <w:rFonts w:ascii="Times New Roman" w:hAnsi="Times New Roman" w:cs="Times New Roman"/>
          <w:color w:val="444444"/>
          <w:sz w:val="24"/>
          <w:szCs w:val="24"/>
          <w:shd w:val="clear" w:color="auto" w:fill="FFFFFF"/>
        </w:rPr>
        <w:t xml:space="preserve"> z polską normą PN-EN 12201-2, wykonana z polietylenu (PE HD) w kolorze czarnym z niebieskimi paskami, przeznaczona jest do przesyłania uzdatnionej wody pitnej oraz ścieków socjalno-bytowych. </w:t>
      </w:r>
    </w:p>
    <w:p w:rsidR="00CA08F5" w:rsidRDefault="00CA08F5" w:rsidP="00FD7CED">
      <w:pPr>
        <w:numPr>
          <w:ilvl w:val="0"/>
          <w:numId w:val="16"/>
        </w:numPr>
        <w:rPr>
          <w:rFonts w:ascii="Times New Roman" w:hAnsi="Times New Roman" w:cs="Times New Roman"/>
          <w:sz w:val="24"/>
          <w:szCs w:val="24"/>
          <w:shd w:val="clear" w:color="auto" w:fill="FFFFFF"/>
        </w:rPr>
      </w:pPr>
      <w:r w:rsidRPr="00494D1C">
        <w:rPr>
          <w:rFonts w:ascii="Times New Roman" w:hAnsi="Times New Roman" w:cs="Times New Roman"/>
          <w:b/>
          <w:bCs/>
          <w:sz w:val="24"/>
          <w:szCs w:val="24"/>
        </w:rPr>
        <w:t>Rura PE HD Ø</w:t>
      </w:r>
      <w:r w:rsidRPr="00494D1C">
        <w:rPr>
          <w:rFonts w:ascii="Times New Roman" w:hAnsi="Times New Roman" w:cs="Times New Roman"/>
          <w:b/>
          <w:bCs/>
          <w:color w:val="444444"/>
          <w:sz w:val="24"/>
          <w:szCs w:val="24"/>
          <w:shd w:val="clear" w:color="auto" w:fill="FFFFFF"/>
        </w:rPr>
        <w:t xml:space="preserve"> </w:t>
      </w:r>
      <w:r w:rsidRPr="001B2B4A">
        <w:rPr>
          <w:rFonts w:ascii="Times New Roman" w:hAnsi="Times New Roman" w:cs="Times New Roman"/>
          <w:b/>
          <w:bCs/>
          <w:sz w:val="24"/>
          <w:szCs w:val="24"/>
          <w:shd w:val="clear" w:color="auto" w:fill="FFFFFF"/>
        </w:rPr>
        <w:t>90</w:t>
      </w:r>
      <w:r w:rsidRPr="001B2B4A">
        <w:rPr>
          <w:rFonts w:ascii="Times New Roman" w:hAnsi="Times New Roman" w:cs="Times New Roman"/>
          <w:sz w:val="24"/>
          <w:szCs w:val="24"/>
          <w:shd w:val="clear" w:color="auto" w:fill="FFFFFF"/>
        </w:rPr>
        <w:t xml:space="preserve"> - rura ciśnieniowa PN 10 SDR 17 o średnicy fi 90mm, ze ścianką 5,4mm w </w:t>
      </w:r>
      <w:r>
        <w:rPr>
          <w:rFonts w:ascii="Times New Roman" w:hAnsi="Times New Roman" w:cs="Times New Roman"/>
          <w:sz w:val="24"/>
          <w:szCs w:val="24"/>
          <w:shd w:val="clear" w:color="auto" w:fill="FFFFFF"/>
        </w:rPr>
        <w:t>kręgu / w odcinkach 12mb</w:t>
      </w:r>
      <w:r w:rsidRPr="001B2B4A">
        <w:rPr>
          <w:rFonts w:ascii="Times New Roman" w:hAnsi="Times New Roman" w:cs="Times New Roman"/>
          <w:sz w:val="24"/>
          <w:szCs w:val="24"/>
          <w:shd w:val="clear" w:color="auto" w:fill="FFFFFF"/>
        </w:rPr>
        <w:t xml:space="preserve"> , z polską normą PN-EN 12201-2, wykonana z polietylenu (PE HD)</w:t>
      </w:r>
      <w:r>
        <w:rPr>
          <w:rFonts w:ascii="Times New Roman" w:hAnsi="Times New Roman" w:cs="Times New Roman"/>
          <w:sz w:val="24"/>
          <w:szCs w:val="24"/>
          <w:shd w:val="clear" w:color="auto" w:fill="FFFFFF"/>
        </w:rPr>
        <w:t xml:space="preserve"> </w:t>
      </w:r>
      <w:r w:rsidRPr="001B2B4A">
        <w:rPr>
          <w:rFonts w:ascii="Times New Roman" w:hAnsi="Times New Roman" w:cs="Times New Roman"/>
          <w:sz w:val="24"/>
          <w:szCs w:val="24"/>
          <w:shd w:val="clear" w:color="auto" w:fill="FFFFFF"/>
        </w:rPr>
        <w:t xml:space="preserve"> w kolorze czarnym z niebieskimi paskami</w:t>
      </w:r>
    </w:p>
    <w:p w:rsidR="00CA08F5" w:rsidRDefault="00CA08F5" w:rsidP="00FD7CED">
      <w:pPr>
        <w:numPr>
          <w:ilvl w:val="0"/>
          <w:numId w:val="16"/>
        </w:numPr>
        <w:rPr>
          <w:rFonts w:ascii="Times New Roman" w:hAnsi="Times New Roman" w:cs="Times New Roman"/>
          <w:sz w:val="24"/>
          <w:szCs w:val="24"/>
          <w:shd w:val="clear" w:color="auto" w:fill="FFFFFF"/>
        </w:rPr>
      </w:pPr>
      <w:r w:rsidRPr="001B2B4A">
        <w:rPr>
          <w:rFonts w:ascii="Times New Roman" w:hAnsi="Times New Roman" w:cs="Times New Roman"/>
          <w:b/>
          <w:bCs/>
          <w:sz w:val="24"/>
          <w:szCs w:val="24"/>
          <w:shd w:val="clear" w:color="auto" w:fill="FFFFFF"/>
        </w:rPr>
        <w:t>Rura PE HD</w:t>
      </w:r>
      <w:r w:rsidRPr="001B2B4A">
        <w:rPr>
          <w:rFonts w:ascii="Times New Roman" w:hAnsi="Times New Roman" w:cs="Times New Roman"/>
          <w:b/>
          <w:bCs/>
          <w:sz w:val="24"/>
          <w:szCs w:val="24"/>
        </w:rPr>
        <w:t xml:space="preserve"> Ø 75</w:t>
      </w:r>
      <w:r w:rsidRPr="001B2B4A">
        <w:rPr>
          <w:rFonts w:ascii="Times New Roman" w:hAnsi="Times New Roman" w:cs="Times New Roman"/>
          <w:sz w:val="24"/>
          <w:szCs w:val="24"/>
          <w:shd w:val="clear" w:color="auto" w:fill="FFFFFF"/>
        </w:rPr>
        <w:t xml:space="preserve"> -rura ciśnieniowa PN 10 SDR 17 o średnicy fi 75mm, ze ścianką 4.5mm w zwoju</w:t>
      </w:r>
      <w:r>
        <w:rPr>
          <w:rFonts w:ascii="Times New Roman" w:hAnsi="Times New Roman" w:cs="Times New Roman"/>
          <w:sz w:val="24"/>
          <w:szCs w:val="24"/>
          <w:shd w:val="clear" w:color="auto" w:fill="FFFFFF"/>
        </w:rPr>
        <w:t xml:space="preserve"> / w odcinkach 6mb</w:t>
      </w:r>
      <w:r w:rsidRPr="001B2B4A">
        <w:rPr>
          <w:rFonts w:ascii="Times New Roman" w:hAnsi="Times New Roman" w:cs="Times New Roman"/>
          <w:sz w:val="24"/>
          <w:szCs w:val="24"/>
          <w:shd w:val="clear" w:color="auto" w:fill="FFFFFF"/>
        </w:rPr>
        <w:t>, z polską normą PN-EN 12201-2, wykonana z polietylenu (PE HD) w kolorze czarnym z niebieskimi paskami.</w:t>
      </w:r>
    </w:p>
    <w:p w:rsidR="00CA08F5" w:rsidRPr="001B2B4A" w:rsidRDefault="00CA08F5" w:rsidP="00FD7CED">
      <w:pPr>
        <w:numPr>
          <w:ilvl w:val="0"/>
          <w:numId w:val="16"/>
        </w:numPr>
        <w:rPr>
          <w:rFonts w:ascii="Times New Roman" w:hAnsi="Times New Roman" w:cs="Times New Roman"/>
          <w:sz w:val="24"/>
          <w:szCs w:val="24"/>
          <w:shd w:val="clear" w:color="auto" w:fill="FFFFFF"/>
        </w:rPr>
      </w:pPr>
      <w:r w:rsidRPr="001B2B4A">
        <w:rPr>
          <w:rFonts w:ascii="Times New Roman" w:hAnsi="Times New Roman" w:cs="Times New Roman"/>
          <w:b/>
          <w:bCs/>
          <w:sz w:val="24"/>
          <w:szCs w:val="24"/>
          <w:shd w:val="clear" w:color="auto" w:fill="FFFFFF"/>
        </w:rPr>
        <w:t>Rura PE HD Ø 63</w:t>
      </w:r>
      <w:r w:rsidRPr="001B2B4A">
        <w:rPr>
          <w:rFonts w:ascii="Times New Roman" w:hAnsi="Times New Roman" w:cs="Times New Roman"/>
          <w:sz w:val="24"/>
          <w:szCs w:val="24"/>
          <w:shd w:val="clear" w:color="auto" w:fill="FFFFFF"/>
        </w:rPr>
        <w:t xml:space="preserve"> -rura ciśnieniowa PN 10 SDR 17 o średnicy fi 63mm, ze ścianką 3.8mm w zwoju, z polską normą PN-EN 12201-2, wykonana z polietylenu (PE HD) w kolorze czarnym z niebieskimi paskami.</w:t>
      </w:r>
    </w:p>
    <w:p w:rsidR="00CA08F5" w:rsidRDefault="00CA08F5" w:rsidP="00FD7CED">
      <w:pPr>
        <w:numPr>
          <w:ilvl w:val="0"/>
          <w:numId w:val="16"/>
        </w:numPr>
        <w:rPr>
          <w:rFonts w:ascii="Times New Roman" w:hAnsi="Times New Roman" w:cs="Times New Roman"/>
          <w:sz w:val="24"/>
          <w:szCs w:val="24"/>
          <w:shd w:val="clear" w:color="auto" w:fill="FFFFFF"/>
        </w:rPr>
      </w:pPr>
      <w:r w:rsidRPr="001B2B4A">
        <w:rPr>
          <w:rFonts w:ascii="Times New Roman" w:hAnsi="Times New Roman" w:cs="Times New Roman"/>
          <w:b/>
          <w:bCs/>
          <w:sz w:val="24"/>
          <w:szCs w:val="24"/>
          <w:shd w:val="clear" w:color="auto" w:fill="FFFFFF"/>
        </w:rPr>
        <w:t>Rura PE HD Ø 50</w:t>
      </w:r>
      <w:r w:rsidRPr="001B2B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Pr="007825C2">
        <w:rPr>
          <w:rFonts w:ascii="Times New Roman" w:hAnsi="Times New Roman" w:cs="Times New Roman"/>
          <w:color w:val="444444"/>
          <w:sz w:val="24"/>
          <w:szCs w:val="24"/>
          <w:shd w:val="clear" w:color="auto" w:fill="FFFFFF"/>
        </w:rPr>
        <w:t xml:space="preserve">ura ciśnieniowa PN 10 SDR 13,6 o średnicy fi 50mm, ze ścianką 3,7mm </w:t>
      </w:r>
      <w:r>
        <w:rPr>
          <w:rFonts w:ascii="Times New Roman" w:hAnsi="Times New Roman" w:cs="Times New Roman"/>
          <w:color w:val="444444"/>
          <w:sz w:val="24"/>
          <w:szCs w:val="24"/>
          <w:shd w:val="clear" w:color="auto" w:fill="FFFFFF"/>
        </w:rPr>
        <w:t>w kręgu</w:t>
      </w:r>
      <w:r w:rsidRPr="007825C2">
        <w:rPr>
          <w:rFonts w:ascii="Times New Roman" w:hAnsi="Times New Roman" w:cs="Times New Roman"/>
          <w:color w:val="444444"/>
          <w:sz w:val="24"/>
          <w:szCs w:val="24"/>
          <w:shd w:val="clear" w:color="auto" w:fill="FFFFFF"/>
        </w:rPr>
        <w:t>, z polską normą PN-EN 13244-2, wykonana z polietylenu (PE HD) w kolorze niebieskim</w:t>
      </w:r>
      <w:r w:rsidRPr="001B2B4A">
        <w:rPr>
          <w:rFonts w:ascii="Times New Roman" w:hAnsi="Times New Roman" w:cs="Times New Roman"/>
          <w:sz w:val="24"/>
          <w:szCs w:val="24"/>
          <w:shd w:val="clear" w:color="auto" w:fill="FFFFFF"/>
        </w:rPr>
        <w:t>.</w:t>
      </w:r>
    </w:p>
    <w:p w:rsidR="00CA08F5" w:rsidRPr="00D21D80" w:rsidRDefault="00CA08F5" w:rsidP="00D21D80">
      <w:pPr>
        <w:numPr>
          <w:ilvl w:val="0"/>
          <w:numId w:val="16"/>
        </w:numPr>
        <w:rPr>
          <w:rFonts w:ascii="Times New Roman" w:hAnsi="Times New Roman" w:cs="Times New Roman"/>
          <w:b/>
          <w:bCs/>
          <w:sz w:val="24"/>
          <w:szCs w:val="24"/>
          <w:shd w:val="clear" w:color="auto" w:fill="FFFFFF"/>
        </w:rPr>
      </w:pPr>
      <w:r w:rsidRPr="00D21D80">
        <w:rPr>
          <w:rFonts w:ascii="Times New Roman" w:hAnsi="Times New Roman" w:cs="Times New Roman"/>
          <w:b/>
          <w:bCs/>
          <w:sz w:val="24"/>
          <w:szCs w:val="24"/>
          <w:shd w:val="clear" w:color="auto" w:fill="FFFFFF"/>
        </w:rPr>
        <w:t>Tuleja kołnierzowa długa 90/80 SDR 17</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tuleja kołnierzowa jest elementem, który wraz z dociskiem (kołnierzem ocynkowanym)umożliwia przejście z dowolnego kołnierza na rurę polietylową:</w:t>
      </w:r>
    </w:p>
    <w:p w:rsidR="00CA08F5" w:rsidRDefault="00CA08F5" w:rsidP="00D21D80">
      <w:pPr>
        <w:numPr>
          <w:ilvl w:val="0"/>
          <w:numId w:val="19"/>
        </w:numPr>
        <w:rPr>
          <w:rFonts w:ascii="Times New Roman" w:hAnsi="Times New Roman" w:cs="Times New Roman"/>
          <w:sz w:val="24"/>
          <w:szCs w:val="24"/>
          <w:shd w:val="clear" w:color="auto" w:fill="FFFFFF"/>
        </w:rPr>
      </w:pPr>
      <w:r w:rsidRPr="00D21D80">
        <w:rPr>
          <w:rFonts w:ascii="Times New Roman" w:hAnsi="Times New Roman" w:cs="Times New Roman"/>
          <w:sz w:val="24"/>
          <w:szCs w:val="24"/>
          <w:shd w:val="clear" w:color="auto" w:fill="FFFFFF"/>
        </w:rPr>
        <w:t xml:space="preserve">Wykonanie długie umożliwiające </w:t>
      </w:r>
      <w:r>
        <w:rPr>
          <w:rFonts w:ascii="Times New Roman" w:hAnsi="Times New Roman" w:cs="Times New Roman"/>
          <w:sz w:val="24"/>
          <w:szCs w:val="24"/>
          <w:shd w:val="clear" w:color="auto" w:fill="FFFFFF"/>
        </w:rPr>
        <w:t>zgrzewanie zarówno czołowe jak i elektrooporowe</w:t>
      </w:r>
    </w:p>
    <w:p w:rsidR="00CA08F5" w:rsidRDefault="00CA08F5" w:rsidP="00D21D80">
      <w:pPr>
        <w:numPr>
          <w:ilvl w:val="0"/>
          <w:numId w:val="1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Pasuje do kołnierza DN80/90</w:t>
      </w:r>
    </w:p>
    <w:p w:rsidR="00CA08F5" w:rsidRDefault="00CA08F5" w:rsidP="00D21D80">
      <w:pPr>
        <w:numPr>
          <w:ilvl w:val="0"/>
          <w:numId w:val="19"/>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Wymiary rury PE 90x4,5 mm</w:t>
      </w:r>
    </w:p>
    <w:p w:rsidR="00CA08F5" w:rsidRDefault="00CA08F5" w:rsidP="00061DFA">
      <w:pPr>
        <w:numPr>
          <w:ilvl w:val="0"/>
          <w:numId w:val="16"/>
        </w:num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Kołnierz ocynkowany DN 80/90- </w:t>
      </w:r>
      <w:r>
        <w:rPr>
          <w:rFonts w:ascii="Times New Roman" w:hAnsi="Times New Roman" w:cs="Times New Roman"/>
          <w:sz w:val="24"/>
          <w:szCs w:val="24"/>
          <w:shd w:val="clear" w:color="auto" w:fill="FFFFFF"/>
        </w:rPr>
        <w:t>kołnierze ocynkowane służące do łączenia armatury  kołnierzowej i odcinków rur z tuleją PE. Pasuje do kołnierza DN 80 umożliwia łączenie z rurą 90mm.</w:t>
      </w:r>
    </w:p>
    <w:p w:rsidR="00CA08F5" w:rsidRDefault="00CA08F5" w:rsidP="00061DFA">
      <w:pPr>
        <w:numPr>
          <w:ilvl w:val="0"/>
          <w:numId w:val="16"/>
        </w:num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Rura PCV</w:t>
      </w:r>
      <w:r w:rsidRPr="00061DFA">
        <w:t xml:space="preserve"> </w:t>
      </w:r>
      <w:r w:rsidRPr="00061DFA">
        <w:rPr>
          <w:rFonts w:ascii="Times New Roman" w:hAnsi="Times New Roman" w:cs="Times New Roman"/>
          <w:b/>
          <w:bCs/>
          <w:sz w:val="24"/>
          <w:szCs w:val="24"/>
          <w:shd w:val="clear" w:color="auto" w:fill="FFFFFF"/>
        </w:rPr>
        <w:t>Ø</w:t>
      </w:r>
      <w:r>
        <w:rPr>
          <w:rFonts w:ascii="Times New Roman" w:hAnsi="Times New Roman" w:cs="Times New Roman"/>
          <w:b/>
          <w:bCs/>
          <w:sz w:val="24"/>
          <w:szCs w:val="24"/>
          <w:shd w:val="clear" w:color="auto" w:fill="FFFFFF"/>
        </w:rPr>
        <w:t xml:space="preserve"> 250x6,2, </w:t>
      </w:r>
      <w:r w:rsidRPr="00061DFA">
        <w:rPr>
          <w:rFonts w:ascii="Times New Roman" w:hAnsi="Times New Roman" w:cs="Times New Roman"/>
          <w:b/>
          <w:bCs/>
          <w:sz w:val="24"/>
          <w:szCs w:val="24"/>
          <w:shd w:val="clear" w:color="auto" w:fill="FFFFFF"/>
        </w:rPr>
        <w:t xml:space="preserve"> SN 4, kl. N SDR 41, spieniona  </w:t>
      </w:r>
      <w:r>
        <w:rPr>
          <w:rFonts w:ascii="Times New Roman" w:hAnsi="Times New Roman" w:cs="Times New Roman"/>
          <w:b/>
          <w:bCs/>
          <w:sz w:val="24"/>
          <w:szCs w:val="24"/>
          <w:shd w:val="clear" w:color="auto" w:fill="FFFFFF"/>
        </w:rPr>
        <w:t>(</w:t>
      </w:r>
      <w:r w:rsidRPr="00061DFA">
        <w:rPr>
          <w:rFonts w:ascii="Times New Roman" w:hAnsi="Times New Roman" w:cs="Times New Roman"/>
          <w:b/>
          <w:bCs/>
          <w:sz w:val="24"/>
          <w:szCs w:val="24"/>
          <w:shd w:val="clear" w:color="auto" w:fill="FFFFFF"/>
        </w:rPr>
        <w:t>WAVIN</w:t>
      </w:r>
      <w:r>
        <w:rPr>
          <w:rFonts w:ascii="Times New Roman" w:hAnsi="Times New Roman" w:cs="Times New Roman"/>
          <w:b/>
          <w:bCs/>
          <w:sz w:val="24"/>
          <w:szCs w:val="24"/>
          <w:shd w:val="clear" w:color="auto" w:fill="FFFFFF"/>
        </w:rPr>
        <w:t xml:space="preserve"> lub równorzędne)</w:t>
      </w:r>
      <w:r w:rsidRPr="00061DF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w:t>
      </w:r>
      <w:r w:rsidRPr="00061DFA">
        <w:rPr>
          <w:rFonts w:ascii="Times New Roman" w:hAnsi="Times New Roman" w:cs="Times New Roman"/>
          <w:sz w:val="24"/>
          <w:szCs w:val="24"/>
          <w:shd w:val="clear" w:color="auto" w:fill="FFFFFF"/>
        </w:rPr>
        <w:t>Rury kanalizacji zewnętrznej z PVC-U z rdzeniem spienionym SN4. Rury spełniające wymagania normy PN-EN 13476-2. Odporność chemiczna materiału PVC-U i uszelek           w zakresie pH 2-12, znakowana, łączone kielichowo na uszczelkę.</w:t>
      </w:r>
    </w:p>
    <w:p w:rsidR="00CA08F5" w:rsidRDefault="00CA08F5" w:rsidP="00061DFA">
      <w:pPr>
        <w:numPr>
          <w:ilvl w:val="0"/>
          <w:numId w:val="16"/>
        </w:numPr>
        <w:rPr>
          <w:rFonts w:ascii="Times New Roman" w:hAnsi="Times New Roman" w:cs="Times New Roman"/>
          <w:sz w:val="24"/>
          <w:szCs w:val="24"/>
          <w:shd w:val="clear" w:color="auto" w:fill="FFFFFF"/>
        </w:rPr>
      </w:pPr>
      <w:r w:rsidRPr="00061DFA">
        <w:rPr>
          <w:rFonts w:ascii="Times New Roman" w:hAnsi="Times New Roman" w:cs="Times New Roman"/>
          <w:b/>
          <w:bCs/>
          <w:sz w:val="24"/>
          <w:szCs w:val="24"/>
          <w:shd w:val="clear" w:color="auto" w:fill="FFFFFF"/>
        </w:rPr>
        <w:t xml:space="preserve">Rura PCV Ø 200x4,9, SN 4, kl. N SDR 41, spieniona  </w:t>
      </w:r>
      <w:r>
        <w:rPr>
          <w:rFonts w:ascii="Times New Roman" w:hAnsi="Times New Roman" w:cs="Times New Roman"/>
          <w:b/>
          <w:bCs/>
          <w:sz w:val="24"/>
          <w:szCs w:val="24"/>
          <w:shd w:val="clear" w:color="auto" w:fill="FFFFFF"/>
        </w:rPr>
        <w:t>(</w:t>
      </w:r>
      <w:r w:rsidRPr="00061DFA">
        <w:rPr>
          <w:rFonts w:ascii="Times New Roman" w:hAnsi="Times New Roman" w:cs="Times New Roman"/>
          <w:b/>
          <w:bCs/>
          <w:sz w:val="24"/>
          <w:szCs w:val="24"/>
          <w:shd w:val="clear" w:color="auto" w:fill="FFFFFF"/>
        </w:rPr>
        <w:t>WAVIN</w:t>
      </w:r>
      <w:r>
        <w:rPr>
          <w:rFonts w:ascii="Times New Roman" w:hAnsi="Times New Roman" w:cs="Times New Roman"/>
          <w:b/>
          <w:bCs/>
          <w:sz w:val="24"/>
          <w:szCs w:val="24"/>
          <w:shd w:val="clear" w:color="auto" w:fill="FFFFFF"/>
        </w:rPr>
        <w:t xml:space="preserve"> lub równorzędne) </w:t>
      </w:r>
      <w:r w:rsidRPr="00061DFA">
        <w:rPr>
          <w:rFonts w:ascii="Times New Roman" w:hAnsi="Times New Roman" w:cs="Times New Roman"/>
          <w:sz w:val="24"/>
          <w:szCs w:val="24"/>
          <w:shd w:val="clear" w:color="auto" w:fill="FFFFFF"/>
        </w:rPr>
        <w:t>Rury kanalizacji zewnętrznej z PVC-U z rdzeniem spienionym SN4. Rury spełniające wymagania normy PN-EN 13476-2. Odporność chemiczna materiału PVC-U i uszczelek          w zakresie pH 2-12, znakowana, łączone kielichowo na uszczelkę.</w:t>
      </w:r>
    </w:p>
    <w:p w:rsidR="00CA08F5" w:rsidRDefault="00CA08F5" w:rsidP="00061DFA">
      <w:pPr>
        <w:numPr>
          <w:ilvl w:val="0"/>
          <w:numId w:val="16"/>
        </w:numPr>
        <w:rPr>
          <w:rFonts w:ascii="Times New Roman" w:hAnsi="Times New Roman" w:cs="Times New Roman"/>
          <w:sz w:val="24"/>
          <w:szCs w:val="24"/>
          <w:shd w:val="clear" w:color="auto" w:fill="FFFFFF"/>
        </w:rPr>
      </w:pPr>
      <w:r w:rsidRPr="00061DFA">
        <w:rPr>
          <w:rFonts w:ascii="Times New Roman" w:hAnsi="Times New Roman" w:cs="Times New Roman"/>
          <w:b/>
          <w:bCs/>
          <w:sz w:val="24"/>
          <w:szCs w:val="24"/>
          <w:shd w:val="clear" w:color="auto" w:fill="FFFFFF"/>
        </w:rPr>
        <w:t xml:space="preserve">Rura PCV Ø 160x4,0, SN 4, kl. N SDR 41, spieniona  </w:t>
      </w:r>
      <w:r>
        <w:rPr>
          <w:rFonts w:ascii="Times New Roman" w:hAnsi="Times New Roman" w:cs="Times New Roman"/>
          <w:b/>
          <w:bCs/>
          <w:sz w:val="24"/>
          <w:szCs w:val="24"/>
          <w:shd w:val="clear" w:color="auto" w:fill="FFFFFF"/>
        </w:rPr>
        <w:t>(</w:t>
      </w:r>
      <w:r w:rsidRPr="00061DFA">
        <w:rPr>
          <w:rFonts w:ascii="Times New Roman" w:hAnsi="Times New Roman" w:cs="Times New Roman"/>
          <w:b/>
          <w:bCs/>
          <w:sz w:val="24"/>
          <w:szCs w:val="24"/>
          <w:shd w:val="clear" w:color="auto" w:fill="FFFFFF"/>
        </w:rPr>
        <w:t>WAVIN</w:t>
      </w:r>
      <w:r>
        <w:rPr>
          <w:rFonts w:ascii="Times New Roman" w:hAnsi="Times New Roman" w:cs="Times New Roman"/>
          <w:b/>
          <w:bCs/>
          <w:sz w:val="24"/>
          <w:szCs w:val="24"/>
          <w:shd w:val="clear" w:color="auto" w:fill="FFFFFF"/>
        </w:rPr>
        <w:t xml:space="preserve"> lub równorzędne)</w:t>
      </w:r>
      <w:r w:rsidRPr="00061DFA">
        <w:rPr>
          <w:rFonts w:ascii="Times New Roman" w:hAnsi="Times New Roman" w:cs="Times New Roman"/>
          <w:sz w:val="24"/>
          <w:szCs w:val="24"/>
          <w:shd w:val="clear" w:color="auto" w:fill="FFFFFF"/>
        </w:rPr>
        <w:t xml:space="preserve">                                                          Rury kanalizacji zewnętrznej z PVC-U z rdzeniem spienionym SN4. Rury spełniające wymagania normy PN-EN 13476-2. Odporność chemiczna materiału PVC-U i usz</w:t>
      </w:r>
      <w:r>
        <w:rPr>
          <w:rFonts w:ascii="Times New Roman" w:hAnsi="Times New Roman" w:cs="Times New Roman"/>
          <w:sz w:val="24"/>
          <w:szCs w:val="24"/>
          <w:shd w:val="clear" w:color="auto" w:fill="FFFFFF"/>
        </w:rPr>
        <w:t xml:space="preserve">czelek  </w:t>
      </w:r>
      <w:r w:rsidRPr="00061DFA">
        <w:rPr>
          <w:rFonts w:ascii="Times New Roman" w:hAnsi="Times New Roman" w:cs="Times New Roman"/>
          <w:sz w:val="24"/>
          <w:szCs w:val="24"/>
          <w:shd w:val="clear" w:color="auto" w:fill="FFFFFF"/>
        </w:rPr>
        <w:t xml:space="preserve"> w zakresie pH 2-12, znakowana, łączone kielichowo na uszczelkę.</w:t>
      </w:r>
    </w:p>
    <w:p w:rsidR="00CA08F5" w:rsidRDefault="00CA08F5" w:rsidP="00FF5F5B">
      <w:pPr>
        <w:numPr>
          <w:ilvl w:val="0"/>
          <w:numId w:val="16"/>
        </w:numPr>
        <w:rPr>
          <w:rFonts w:ascii="Times New Roman" w:hAnsi="Times New Roman" w:cs="Times New Roman"/>
          <w:sz w:val="24"/>
          <w:szCs w:val="24"/>
          <w:shd w:val="clear" w:color="auto" w:fill="FFFFFF"/>
        </w:rPr>
      </w:pPr>
      <w:r w:rsidRPr="00FF5F5B">
        <w:rPr>
          <w:rFonts w:ascii="Times New Roman" w:hAnsi="Times New Roman" w:cs="Times New Roman"/>
          <w:b/>
          <w:bCs/>
          <w:sz w:val="24"/>
          <w:szCs w:val="24"/>
          <w:shd w:val="clear" w:color="auto" w:fill="FFFFFF"/>
        </w:rPr>
        <w:t>Właz kanałowy DN 600, 40T</w:t>
      </w:r>
      <w:r w:rsidRPr="00FF5F5B">
        <w:rPr>
          <w:rFonts w:ascii="Times New Roman" w:hAnsi="Times New Roman" w:cs="Times New Roman"/>
          <w:sz w:val="24"/>
          <w:szCs w:val="24"/>
          <w:shd w:val="clear" w:color="auto" w:fill="FFFFFF"/>
        </w:rPr>
        <w:t xml:space="preserve">, klasy D400 bez wentylacji, okrągły, wolny prześwit Ø600mm, na zawiasie, z 2 zatrzaskami, korpus pełnożeliwny, z żeliwa sferoidalnego GGG50 norma EN 124 DIN 1229. Komplet: korpus+ pokrywa  </w:t>
      </w:r>
      <w:r>
        <w:rPr>
          <w:rFonts w:ascii="Times New Roman" w:hAnsi="Times New Roman" w:cs="Times New Roman"/>
          <w:sz w:val="24"/>
          <w:szCs w:val="24"/>
          <w:shd w:val="clear" w:color="auto" w:fill="FFFFFF"/>
        </w:rPr>
        <w:t>.</w:t>
      </w:r>
    </w:p>
    <w:p w:rsidR="00CA08F5" w:rsidRDefault="00CA08F5" w:rsidP="004D3E91">
      <w:pPr>
        <w:numPr>
          <w:ilvl w:val="0"/>
          <w:numId w:val="16"/>
        </w:numPr>
        <w:jc w:val="left"/>
        <w:rPr>
          <w:rFonts w:ascii="Times New Roman" w:hAnsi="Times New Roman" w:cs="Times New Roman"/>
          <w:sz w:val="24"/>
          <w:szCs w:val="24"/>
          <w:shd w:val="clear" w:color="auto" w:fill="FFFFFF"/>
        </w:rPr>
      </w:pPr>
      <w:r w:rsidRPr="004D3E91">
        <w:rPr>
          <w:rFonts w:ascii="Times New Roman" w:hAnsi="Times New Roman" w:cs="Times New Roman"/>
          <w:b/>
          <w:bCs/>
          <w:sz w:val="24"/>
          <w:szCs w:val="24"/>
          <w:shd w:val="clear" w:color="auto" w:fill="FFFFFF"/>
        </w:rPr>
        <w:lastRenderedPageBreak/>
        <w:t>Właz kanałowy DN 600,</w:t>
      </w:r>
      <w:r w:rsidRPr="004D3E91">
        <w:rPr>
          <w:rFonts w:ascii="Arial" w:hAnsi="Arial" w:cs="Arial"/>
          <w:b/>
          <w:bCs/>
          <w:color w:val="333333"/>
          <w:sz w:val="23"/>
          <w:szCs w:val="23"/>
        </w:rPr>
        <w:t xml:space="preserve"> 25T</w:t>
      </w:r>
      <w:r>
        <w:rPr>
          <w:rFonts w:ascii="Arial" w:hAnsi="Arial" w:cs="Arial"/>
          <w:color w:val="333333"/>
          <w:sz w:val="23"/>
          <w:szCs w:val="23"/>
        </w:rPr>
        <w:t xml:space="preserve"> : ż</w:t>
      </w:r>
      <w:r w:rsidRPr="004D3E91">
        <w:rPr>
          <w:rFonts w:ascii="Times New Roman" w:hAnsi="Times New Roman" w:cs="Times New Roman"/>
          <w:color w:val="333333"/>
          <w:sz w:val="24"/>
          <w:szCs w:val="24"/>
        </w:rPr>
        <w:t>eliwny właz kanałowy okrągły, w klasie ciężkości C250 (25 ton, 250kN), wykonany z żeliwa szarego, wysokość 150mm</w:t>
      </w:r>
      <w:r w:rsidRPr="004D3E91">
        <w:rPr>
          <w:rFonts w:ascii="Times New Roman" w:hAnsi="Times New Roman" w:cs="Times New Roman"/>
          <w:color w:val="333333"/>
          <w:sz w:val="24"/>
          <w:szCs w:val="24"/>
        </w:rPr>
        <w:br/>
        <w:t>Żeliwny</w:t>
      </w:r>
      <w:r>
        <w:rPr>
          <w:rFonts w:ascii="Times New Roman" w:hAnsi="Times New Roman" w:cs="Times New Roman"/>
          <w:color w:val="333333"/>
          <w:sz w:val="24"/>
          <w:szCs w:val="24"/>
        </w:rPr>
        <w:t xml:space="preserve"> </w:t>
      </w:r>
      <w:r w:rsidRPr="004D3E91">
        <w:rPr>
          <w:rFonts w:ascii="Times New Roman" w:hAnsi="Times New Roman" w:cs="Times New Roman"/>
          <w:color w:val="333333"/>
          <w:sz w:val="24"/>
          <w:szCs w:val="24"/>
        </w:rPr>
        <w:t>właz kanałowy okrągły</w:t>
      </w:r>
      <w:r>
        <w:rPr>
          <w:rFonts w:ascii="Times New Roman" w:hAnsi="Times New Roman" w:cs="Times New Roman"/>
          <w:color w:val="333333"/>
          <w:sz w:val="24"/>
          <w:szCs w:val="24"/>
        </w:rPr>
        <w:t>, w</w:t>
      </w:r>
      <w:r w:rsidRPr="004D3E91">
        <w:rPr>
          <w:rFonts w:ascii="Times New Roman" w:hAnsi="Times New Roman" w:cs="Times New Roman"/>
          <w:color w:val="333333"/>
          <w:sz w:val="24"/>
          <w:szCs w:val="24"/>
        </w:rPr>
        <w:t xml:space="preserve"> klasie ciężkości C250 (25 ton, 250kN)</w:t>
      </w:r>
      <w:r>
        <w:rPr>
          <w:rFonts w:ascii="Times New Roman" w:hAnsi="Times New Roman" w:cs="Times New Roman"/>
          <w:color w:val="333333"/>
          <w:sz w:val="24"/>
          <w:szCs w:val="24"/>
        </w:rPr>
        <w:t>, w</w:t>
      </w:r>
      <w:r w:rsidRPr="004D3E91">
        <w:rPr>
          <w:rFonts w:ascii="Times New Roman" w:hAnsi="Times New Roman" w:cs="Times New Roman"/>
          <w:color w:val="333333"/>
          <w:sz w:val="24"/>
          <w:szCs w:val="24"/>
        </w:rPr>
        <w:t>ykonany z żeliwa szarego</w:t>
      </w:r>
      <w:r>
        <w:rPr>
          <w:rFonts w:ascii="Times New Roman" w:hAnsi="Times New Roman" w:cs="Times New Roman"/>
          <w:color w:val="333333"/>
          <w:sz w:val="24"/>
          <w:szCs w:val="24"/>
        </w:rPr>
        <w:t>, w</w:t>
      </w:r>
      <w:r w:rsidRPr="004D3E91">
        <w:rPr>
          <w:rFonts w:ascii="Times New Roman" w:hAnsi="Times New Roman" w:cs="Times New Roman"/>
          <w:color w:val="333333"/>
          <w:sz w:val="24"/>
          <w:szCs w:val="24"/>
        </w:rPr>
        <w:t>ysokość 150mm</w:t>
      </w:r>
      <w:r w:rsidRPr="004D3E91">
        <w:rPr>
          <w:rFonts w:ascii="Times New Roman" w:hAnsi="Times New Roman" w:cs="Times New Roman"/>
          <w:sz w:val="24"/>
          <w:szCs w:val="24"/>
          <w:shd w:val="clear" w:color="auto" w:fill="FFFFFF"/>
        </w:rPr>
        <w:t xml:space="preserve"> </w:t>
      </w:r>
    </w:p>
    <w:p w:rsidR="00CA08F5" w:rsidRPr="004D3E91" w:rsidRDefault="00CA08F5" w:rsidP="004D3E91">
      <w:pPr>
        <w:numPr>
          <w:ilvl w:val="0"/>
          <w:numId w:val="16"/>
        </w:numPr>
        <w:jc w:val="left"/>
        <w:rPr>
          <w:rFonts w:ascii="Times New Roman" w:hAnsi="Times New Roman" w:cs="Times New Roman"/>
          <w:sz w:val="24"/>
          <w:szCs w:val="24"/>
          <w:shd w:val="clear" w:color="auto" w:fill="FFFFFF"/>
        </w:rPr>
      </w:pPr>
      <w:r w:rsidRPr="004D3E91">
        <w:rPr>
          <w:rFonts w:ascii="Times New Roman" w:hAnsi="Times New Roman" w:cs="Times New Roman"/>
          <w:b/>
          <w:bCs/>
          <w:sz w:val="24"/>
          <w:szCs w:val="24"/>
          <w:shd w:val="clear" w:color="auto" w:fill="FFFFFF"/>
        </w:rPr>
        <w:t>Właz kanałowy DN 600,</w:t>
      </w:r>
      <w:r w:rsidRPr="004D3E91">
        <w:rPr>
          <w:rFonts w:ascii="Arial" w:hAnsi="Arial" w:cs="Arial"/>
          <w:b/>
          <w:bCs/>
          <w:color w:val="333333"/>
          <w:sz w:val="23"/>
          <w:szCs w:val="23"/>
        </w:rPr>
        <w:t xml:space="preserve"> </w:t>
      </w:r>
      <w:r>
        <w:rPr>
          <w:rFonts w:ascii="Arial" w:hAnsi="Arial" w:cs="Arial"/>
          <w:b/>
          <w:bCs/>
          <w:color w:val="333333"/>
          <w:sz w:val="23"/>
          <w:szCs w:val="23"/>
        </w:rPr>
        <w:t>12,5</w:t>
      </w:r>
      <w:r w:rsidRPr="004D3E91">
        <w:rPr>
          <w:rFonts w:ascii="Arial" w:hAnsi="Arial" w:cs="Arial"/>
          <w:b/>
          <w:bCs/>
          <w:color w:val="333333"/>
          <w:sz w:val="23"/>
          <w:szCs w:val="23"/>
        </w:rPr>
        <w:t>T</w:t>
      </w:r>
      <w:r>
        <w:rPr>
          <w:rFonts w:ascii="Arial" w:hAnsi="Arial" w:cs="Arial"/>
          <w:b/>
          <w:bCs/>
          <w:color w:val="333333"/>
          <w:sz w:val="23"/>
          <w:szCs w:val="23"/>
        </w:rPr>
        <w:t xml:space="preserve">: </w:t>
      </w:r>
      <w:r w:rsidRPr="004D3E91">
        <w:rPr>
          <w:rFonts w:ascii="Arial" w:hAnsi="Arial" w:cs="Arial"/>
          <w:color w:val="333333"/>
          <w:sz w:val="23"/>
          <w:szCs w:val="23"/>
        </w:rPr>
        <w:t>ż</w:t>
      </w:r>
      <w:r w:rsidRPr="004D3E91">
        <w:rPr>
          <w:rFonts w:ascii="Times New Roman" w:hAnsi="Times New Roman" w:cs="Times New Roman"/>
          <w:color w:val="333333"/>
          <w:sz w:val="24"/>
          <w:szCs w:val="24"/>
        </w:rPr>
        <w:t>eliwny właz kanałowy okrągły, w klasie ciężkości B125 (12.5 tony, 125kN), przeznaczony dla dróg i obszarów dla pieszych, chodników, parkingów i terenów parkowania samochodów osobowych, wykonany z żeliwa szarego, wysokość 45mm</w:t>
      </w:r>
      <w:r>
        <w:rPr>
          <w:rFonts w:ascii="Times New Roman" w:hAnsi="Times New Roman" w:cs="Times New Roman"/>
          <w:color w:val="333333"/>
          <w:sz w:val="24"/>
          <w:szCs w:val="24"/>
        </w:rPr>
        <w:t xml:space="preserve"> </w:t>
      </w:r>
    </w:p>
    <w:p w:rsidR="00CA08F5" w:rsidRDefault="00CA08F5" w:rsidP="00FF5F5B">
      <w:pPr>
        <w:numPr>
          <w:ilvl w:val="0"/>
          <w:numId w:val="16"/>
        </w:numPr>
        <w:rPr>
          <w:rFonts w:ascii="Times New Roman" w:hAnsi="Times New Roman" w:cs="Times New Roman"/>
          <w:sz w:val="24"/>
          <w:szCs w:val="24"/>
          <w:shd w:val="clear" w:color="auto" w:fill="FFFFFF"/>
        </w:rPr>
      </w:pPr>
      <w:r w:rsidRPr="00FF5F5B">
        <w:rPr>
          <w:rFonts w:ascii="Times New Roman" w:hAnsi="Times New Roman" w:cs="Times New Roman"/>
          <w:b/>
          <w:bCs/>
          <w:sz w:val="24"/>
          <w:szCs w:val="24"/>
          <w:shd w:val="clear" w:color="auto" w:fill="FFFFFF"/>
        </w:rPr>
        <w:t xml:space="preserve">Właz kanałowy DN 600, </w:t>
      </w:r>
      <w:r>
        <w:rPr>
          <w:rFonts w:ascii="Times New Roman" w:hAnsi="Times New Roman" w:cs="Times New Roman"/>
          <w:b/>
          <w:bCs/>
          <w:sz w:val="24"/>
          <w:szCs w:val="24"/>
          <w:shd w:val="clear" w:color="auto" w:fill="FFFFFF"/>
        </w:rPr>
        <w:t>5</w:t>
      </w:r>
      <w:r w:rsidRPr="00FF5F5B">
        <w:rPr>
          <w:rFonts w:ascii="Times New Roman" w:hAnsi="Times New Roman" w:cs="Times New Roman"/>
          <w:b/>
          <w:bCs/>
          <w:sz w:val="24"/>
          <w:szCs w:val="24"/>
          <w:shd w:val="clear" w:color="auto" w:fill="FFFFFF"/>
        </w:rPr>
        <w:t>T</w:t>
      </w:r>
      <w:r w:rsidRPr="00FF5F5B">
        <w:rPr>
          <w:rFonts w:ascii="Times New Roman" w:hAnsi="Times New Roman" w:cs="Times New Roman"/>
          <w:sz w:val="24"/>
          <w:szCs w:val="24"/>
          <w:shd w:val="clear" w:color="auto" w:fill="FFFFFF"/>
        </w:rPr>
        <w:t xml:space="preserve">, klasy D400 </w:t>
      </w:r>
      <w:r>
        <w:rPr>
          <w:rFonts w:ascii="Arial" w:hAnsi="Arial" w:cs="Arial"/>
          <w:color w:val="333333"/>
          <w:sz w:val="23"/>
          <w:szCs w:val="23"/>
        </w:rPr>
        <w:t>Żeliwny właz kanałowy okrągły, w klasie ciężkości A15 (1.5 tony, 15kN), przeznaczony wyłącznie dla ruchu pieszych i rowerowego, dla terenów zielonych, wykonany z żeliwa szarego, wysokość 50mm</w:t>
      </w:r>
    </w:p>
    <w:p w:rsidR="00CA08F5" w:rsidRPr="0092074C" w:rsidRDefault="00CA08F5" w:rsidP="00FF5F5B">
      <w:pPr>
        <w:numPr>
          <w:ilvl w:val="0"/>
          <w:numId w:val="16"/>
        </w:numPr>
        <w:rPr>
          <w:rFonts w:ascii="Times New Roman" w:hAnsi="Times New Roman" w:cs="Times New Roman"/>
          <w:b/>
          <w:bCs/>
          <w:sz w:val="24"/>
          <w:szCs w:val="24"/>
          <w:shd w:val="clear" w:color="auto" w:fill="FFFFFF"/>
        </w:rPr>
      </w:pPr>
      <w:r w:rsidRPr="00FF5F5B">
        <w:rPr>
          <w:rFonts w:ascii="Times New Roman" w:hAnsi="Times New Roman" w:cs="Times New Roman"/>
          <w:b/>
          <w:bCs/>
          <w:sz w:val="24"/>
          <w:szCs w:val="24"/>
          <w:shd w:val="clear" w:color="auto" w:fill="FFFFFF"/>
        </w:rPr>
        <w:t>Hydrant nadziemny DN 80-1500</w:t>
      </w:r>
      <w:r>
        <w:rPr>
          <w:rFonts w:ascii="Times New Roman" w:hAnsi="Times New Roman" w:cs="Times New Roman"/>
          <w:b/>
          <w:bCs/>
          <w:sz w:val="24"/>
          <w:szCs w:val="24"/>
          <w:shd w:val="clear" w:color="auto" w:fill="FFFFFF"/>
        </w:rPr>
        <w:t xml:space="preserve"> </w:t>
      </w:r>
      <w:r w:rsidRPr="0059308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P</w:t>
      </w:r>
      <w:r w:rsidRPr="0059308E">
        <w:rPr>
          <w:rFonts w:ascii="Times New Roman" w:hAnsi="Times New Roman" w:cs="Times New Roman"/>
          <w:sz w:val="24"/>
          <w:szCs w:val="24"/>
          <w:shd w:val="clear" w:color="auto" w:fill="FFFFFF"/>
        </w:rPr>
        <w:t>roducent: Jafar lub równorzędne)</w:t>
      </w:r>
      <w:r>
        <w:rPr>
          <w:rFonts w:ascii="Times New Roman" w:hAnsi="Times New Roman" w:cs="Times New Roman"/>
          <w:b/>
          <w:bCs/>
          <w:sz w:val="24"/>
          <w:szCs w:val="24"/>
          <w:shd w:val="clear" w:color="auto" w:fill="FFFFFF"/>
        </w:rPr>
        <w:t xml:space="preserve"> - </w:t>
      </w:r>
      <w:r>
        <w:rPr>
          <w:rFonts w:ascii="Times New Roman" w:hAnsi="Times New Roman" w:cs="Times New Roman"/>
          <w:sz w:val="24"/>
          <w:szCs w:val="24"/>
          <w:shd w:val="clear" w:color="auto" w:fill="FFFFFF"/>
        </w:rPr>
        <w:t>samoczynne całkowite odwodnienie z chwilą pełnego odcięcia przepływ, trzpień ze stali nierdzewnej z walcowanym gwintem i scalonym kołnierzem trzpienia, uszczelnienie trzpienia o-ringowe, strefa o-ringowego uszczelnienia korka odseparowana od medium, korek uszczelniający wykonany z mosiądzu prasowanego, zabezpieczony specjalnym pierścieniem przed wykręceniem, element odcinająco-zamykający (grzyb) całkowicie zwulkanizowany gumą EPDM, pole herbowe, początek otwarcia&lt;3obr., pełne otwarcie 8 obr, MOT 80Nm,mST 250Nm, materiały wewnętrzne i zewnętrzne odporne na korozję, kolumna hydrantu z rury żeliwnej sferoidalnej (pokryta warstwą cynku) ochrona antykorozyjna powłoka na bazie żywicy epoksydowej odpornej na UV, minimum 250 mikronów wg.normy PN-EN ISO 12944-5:2009, odporny na środki dezynfekcyjne (sugerowany roztwór NaOCI), połączenie kołnierzowe i przyłącz wg PN-EN 1092-2:1999 (DIN 2501), ciśnienie robocze PN 16, Nasada 1xA 110 wg DIN 14319, klucz sterujący wg PN 89/M-74088, zgodność wyrobu z PN-EN 1074-1 i 6:2002 oraz PN-EN 1438:2009 TYP A, szczelność zamknięcia 1, 1 PN, wytrzymałość korpusu 1,5 PN.</w:t>
      </w:r>
    </w:p>
    <w:p w:rsidR="00CA08F5" w:rsidRPr="004D7879" w:rsidRDefault="00CA08F5" w:rsidP="0092074C">
      <w:pPr>
        <w:numPr>
          <w:ilvl w:val="0"/>
          <w:numId w:val="16"/>
        </w:num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Nawiertka- zasuwa samonawiercająca NCS PN16 do PE/PCV </w:t>
      </w:r>
      <w:r w:rsidRPr="0092074C">
        <w:rPr>
          <w:rFonts w:ascii="Times New Roman" w:hAnsi="Times New Roman" w:cs="Times New Roman"/>
          <w:b/>
          <w:bCs/>
          <w:sz w:val="24"/>
          <w:szCs w:val="24"/>
          <w:shd w:val="clear" w:color="auto" w:fill="FFFFFF"/>
        </w:rPr>
        <w:t>Ø90x2”</w:t>
      </w:r>
      <w:r>
        <w:rPr>
          <w:rFonts w:ascii="Times New Roman" w:hAnsi="Times New Roman" w:cs="Times New Roman"/>
          <w:sz w:val="24"/>
          <w:szCs w:val="24"/>
          <w:shd w:val="clear" w:color="auto" w:fill="FFFFFF"/>
        </w:rPr>
        <w:t>- ciśnienie robocze PN16, przyłącze gwintowe wg PN-EN 228-1, wymagania i badania wg PN-EN 1074- 1 i 2, nawiercanie pod ciśnieniem bez użycia aparatu do nawiercania. Wiertło ze stali nierdzewnej z ostrzami wykonanymi laserem, stopa i obejma w całości wyłożone gumą, zabezpieczenie wewnętrznie i zewnętrznie przed korozją farbą proszkowo epoksydową RAL 5005 o grubości 250µm i odporności na przebicie 3kV.</w:t>
      </w:r>
    </w:p>
    <w:p w:rsidR="00CA08F5" w:rsidRPr="00290098" w:rsidRDefault="00CA08F5" w:rsidP="00290098">
      <w:pPr>
        <w:numPr>
          <w:ilvl w:val="0"/>
          <w:numId w:val="16"/>
        </w:numPr>
        <w:rPr>
          <w:rFonts w:ascii="Times New Roman" w:hAnsi="Times New Roman" w:cs="Times New Roman"/>
          <w:b/>
          <w:bCs/>
          <w:sz w:val="24"/>
          <w:szCs w:val="24"/>
          <w:shd w:val="clear" w:color="auto" w:fill="FFFFFF"/>
        </w:rPr>
      </w:pPr>
      <w:r w:rsidRPr="00290098">
        <w:rPr>
          <w:rFonts w:ascii="Times New Roman" w:hAnsi="Times New Roman" w:cs="Times New Roman"/>
          <w:b/>
          <w:bCs/>
          <w:sz w:val="24"/>
          <w:szCs w:val="24"/>
          <w:shd w:val="clear" w:color="auto" w:fill="FFFFFF"/>
        </w:rPr>
        <w:t>Teleskop Ø315 z włazem żeliwny D 400(kwadratowy), 40T</w:t>
      </w:r>
      <w:r>
        <w:rPr>
          <w:rFonts w:ascii="Times New Roman" w:hAnsi="Times New Roman" w:cs="Times New Roman"/>
          <w:b/>
          <w:bCs/>
          <w:sz w:val="24"/>
          <w:szCs w:val="24"/>
          <w:shd w:val="clear" w:color="auto" w:fill="FFFFFF"/>
        </w:rPr>
        <w:t xml:space="preserve">, 25T, 12,5T, 5T                 </w:t>
      </w:r>
      <w:r w:rsidRPr="00290098">
        <w:rPr>
          <w:rFonts w:ascii="Times New Roman" w:hAnsi="Times New Roman" w:cs="Times New Roman"/>
          <w:b/>
          <w:bCs/>
          <w:sz w:val="24"/>
          <w:szCs w:val="24"/>
          <w:shd w:val="clear" w:color="auto" w:fill="FFFFFF"/>
        </w:rPr>
        <w:t xml:space="preserve"> i uszczelką: </w:t>
      </w:r>
      <w:r w:rsidRPr="00290098">
        <w:rPr>
          <w:rFonts w:ascii="Times New Roman" w:hAnsi="Times New Roman" w:cs="Times New Roman"/>
          <w:sz w:val="24"/>
          <w:szCs w:val="24"/>
          <w:shd w:val="clear" w:color="auto" w:fill="FFFFFF"/>
        </w:rPr>
        <w:t>montowany na rurze wznoszącej karbowanej 315 za pomocą manszet. Zabezpieczony lakierem bitumicznym wymagania i badania zgodne z PN-EN 124</w:t>
      </w:r>
      <w:r>
        <w:rPr>
          <w:rFonts w:ascii="Times New Roman" w:hAnsi="Times New Roman" w:cs="Times New Roman"/>
          <w:sz w:val="24"/>
          <w:szCs w:val="24"/>
          <w:shd w:val="clear" w:color="auto" w:fill="FFFFFF"/>
        </w:rPr>
        <w:t>.</w:t>
      </w:r>
    </w:p>
    <w:p w:rsidR="00CA08F5" w:rsidRPr="00E23418" w:rsidRDefault="00CA08F5" w:rsidP="00290098">
      <w:pPr>
        <w:numPr>
          <w:ilvl w:val="0"/>
          <w:numId w:val="16"/>
        </w:num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Zasuwa DN 80 miękko uszczelniona kołnierzowa</w:t>
      </w:r>
      <w:r>
        <w:rPr>
          <w:rFonts w:ascii="Times New Roman" w:hAnsi="Times New Roman" w:cs="Times New Roman"/>
          <w:sz w:val="24"/>
          <w:szCs w:val="24"/>
          <w:shd w:val="clear" w:color="auto" w:fill="FFFFFF"/>
        </w:rPr>
        <w:t xml:space="preserve"> (Producent: Jafar lub równorzędne) Zasuwa żeliwna kołnierzowa z miękkim uszczelnieniem DN 80. Ciśnienie normalne PN10 lub PN16. Klin z żeliwa sferoidalnego, wulkanizowany, z wymienną nakrętką, dopuszczany do kontaktu z wodą pitną. Korpus i pokrywy wykonane z żeliwa sferoidalnego zewnątrz i wewnątrz epoksydowane. Prosty przelot zasuwy, bez przewężeń i bez gniazda w miejscu zamknięcia. Klin wulkanizowany na całe powierzchni. Prowadzenie klina w korpusie przez zastosowanie niskotarciowych elementów ślizgowych. Wymienna nakrętka klina wykonana z mosiądzu prasowanego. Trzpień ze stali nierdzewnej z walcowanym gwintem i scalonym </w:t>
      </w:r>
      <w:r>
        <w:rPr>
          <w:rFonts w:ascii="Times New Roman" w:hAnsi="Times New Roman" w:cs="Times New Roman"/>
          <w:sz w:val="24"/>
          <w:szCs w:val="24"/>
          <w:shd w:val="clear" w:color="auto" w:fill="FFFFFF"/>
        </w:rPr>
        <w:lastRenderedPageBreak/>
        <w:t>kołnierzem trzpienia. Wrzeciono łożyskowane za pomocą nisko tarciowych podkładek z tworzywa w płaszczyznach poziomej i pionowej, uszczelnienie trzpienia o-ringowe, strefa o- ringowego uszczelnienia korka odseparowana od medium, możliwa wymiana o-ringowego uszczelnienia trzpienia pod ciśnieniem, bez konieczności demontażu pokrywy. Korek uszczelniający wykonany z mosiądzu prasowanego zabezpieczony specjalnym pierścieniem przed wykręceniem, uszczelka czyszcząca zabezpieczająca korek górny uszczelnienia trzpienia przed penetracją zanieczyszczeń z zewnątrz, śruby łączące pokrywę z korpusem ze stali nierdzewnej, wpuszczone i zabezpieczone masą zalewową, ochrona antykorozyjna powłoką na bazie żywicy epoksydowej, minimum 250 mikronów. Połączenia kołnierzowe i przyłącz wg.DIN 2501, szczelność zamknięcia 1,1 x PN wytrzymałość korpusu 1,5 x PN.</w:t>
      </w:r>
    </w:p>
    <w:p w:rsidR="00CA08F5" w:rsidRPr="00DE65FA" w:rsidRDefault="00CA08F5" w:rsidP="00880070">
      <w:pPr>
        <w:numPr>
          <w:ilvl w:val="0"/>
          <w:numId w:val="16"/>
        </w:numPr>
        <w:rPr>
          <w:rFonts w:ascii="Times New Roman" w:hAnsi="Times New Roman" w:cs="Times New Roman"/>
          <w:b/>
          <w:bCs/>
          <w:sz w:val="24"/>
          <w:szCs w:val="24"/>
          <w:shd w:val="clear" w:color="auto" w:fill="FFFFFF"/>
        </w:rPr>
      </w:pPr>
      <w:r w:rsidRPr="00880070">
        <w:rPr>
          <w:rFonts w:ascii="Times New Roman" w:hAnsi="Times New Roman" w:cs="Times New Roman"/>
          <w:b/>
          <w:bCs/>
          <w:sz w:val="24"/>
          <w:szCs w:val="24"/>
          <w:shd w:val="clear" w:color="auto" w:fill="FFFFFF"/>
        </w:rPr>
        <w:t>Zasuwa miękko uszczelniona gwintowana DN 50</w:t>
      </w:r>
      <w:r w:rsidRPr="00880070">
        <w:rPr>
          <w:rFonts w:ascii="Times New Roman" w:hAnsi="Times New Roman" w:cs="Times New Roman"/>
          <w:sz w:val="24"/>
          <w:szCs w:val="24"/>
          <w:shd w:val="clear" w:color="auto" w:fill="FFFFFF"/>
        </w:rPr>
        <w:t xml:space="preserve"> (Producent Jafar lub równorzędne</w:t>
      </w:r>
      <w:r>
        <w:rPr>
          <w:rFonts w:ascii="Times New Roman" w:hAnsi="Times New Roman" w:cs="Times New Roman"/>
          <w:sz w:val="24"/>
          <w:szCs w:val="24"/>
        </w:rPr>
        <w:t>)</w:t>
      </w:r>
      <w:r w:rsidRPr="00880070">
        <w:rPr>
          <w:rFonts w:ascii="Times New Roman" w:hAnsi="Times New Roman" w:cs="Times New Roman"/>
          <w:sz w:val="24"/>
          <w:szCs w:val="24"/>
        </w:rPr>
        <w:t>• Korpus, pokrywa i klin wykonane z żeliwa sferoidalnego EN-GJS 400-15 • Prosty przelot zasuwy, bez przewężeń i bez gniazda w miejscu zamknięcia • Klin wulkanizowany na całej powierzchni tj. zewnątrz i wewnątrz gumą NBR, EPDM, dla dymensji DN25-DN32 wykonany z mosiądzu PN-EN 1982 • Prowadzenie klina w korpusie przez zastosowanie niskotarciowych elementów ślizgowych dla dymensji DN40-DN50 • Wymienna nakrętka klina wykonana z mosiądzu prasowanego dla dymensji DN40-DN50 • Trzpień ze stali nierdzewnej z walcowanym gwintem i scalonym kołnierzem trzpienia • Wrzeciono łożyskowane za pomocą nisko tarciowych podkładek z tworzywa w płaszczyznach poziomej i pionowej • Uszczelnienie trzpienia o-ringowe, strefa o-ringowego uszczelnienia korka odseparowana od medium • Możliwa wymiana o-ringowego uszczelnienia trzpienia pod ciśnieniem, bez konieczności demontażu pokrywy • Korek uszczelniający wykonany z mosiądzu prasowanego zabezpieczony specjalnym pierścieniem przed wykręceniem • Uszczelka czyszcząca zabezpiecza korek górny uszczelnienia trzpienia przed penetracją zanieczyszczeń z zewnątrz • Śruby łączące pokrywę z korpusem ocynkowane, wpuszczone i zabezpieczone masą zalewową • Ochrona antykorozyjna powłoką na bazie żywicy epoksydowej, minimum 250 wg normy PN-EN ISO 12944-5 • Zgodność wyrobu z PN-EN 1074-1, PN-EN 1074-2 • Długość zabudowy wg dokumentacji producenta JAFAR • Połączenia gwintowane – gwint rurowy calowy PN-EN 10226-1 ,ciśnienie PN10, PN16 mm • Znakowanie zasuwy odpowiada wymaganiom normy: PN-EN 19, PN-EN 1074 Z żeliwa sferoidalnego EN-GJS 500-7, Śruby łączące pokrywę z korpusem ze stal nierdzewnej, Wyposażenie: Zalecany Dopuszczalny Niedopuszczalny Montaż: W</w:t>
      </w:r>
      <w:r w:rsidRPr="00880070">
        <w:rPr>
          <w:rFonts w:ascii="Times New Roman" w:hAnsi="Times New Roman" w:cs="Times New Roman"/>
          <w:sz w:val="24"/>
          <w:szCs w:val="24"/>
          <w:shd w:val="clear" w:color="auto" w:fill="FFFFFF"/>
        </w:rPr>
        <w:t xml:space="preserve">) </w:t>
      </w:r>
    </w:p>
    <w:p w:rsidR="00CA08F5" w:rsidRPr="00E15FD3" w:rsidRDefault="00CA08F5" w:rsidP="00880070">
      <w:pPr>
        <w:numPr>
          <w:ilvl w:val="0"/>
          <w:numId w:val="16"/>
        </w:numPr>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Klucz do zasuw teleskopowy 17-</w:t>
      </w:r>
      <w:r>
        <w:rPr>
          <w:rFonts w:ascii="Times New Roman" w:hAnsi="Times New Roman" w:cs="Times New Roman"/>
          <w:sz w:val="24"/>
          <w:szCs w:val="24"/>
          <w:shd w:val="clear" w:color="auto" w:fill="FFFFFF"/>
        </w:rPr>
        <w:t>podwóje sprzęgło zabezpieczające przed opadaniem.</w:t>
      </w:r>
    </w:p>
    <w:p w:rsidR="00CA08F5" w:rsidRPr="00FF5F5B" w:rsidRDefault="00CA08F5" w:rsidP="00290098">
      <w:pPr>
        <w:numPr>
          <w:ilvl w:val="0"/>
          <w:numId w:val="16"/>
        </w:num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Skrzynka do zasuw W 150- </w:t>
      </w:r>
      <w:r>
        <w:rPr>
          <w:rFonts w:ascii="Times New Roman" w:hAnsi="Times New Roman" w:cs="Times New Roman"/>
          <w:sz w:val="24"/>
          <w:szCs w:val="24"/>
          <w:shd w:val="clear" w:color="auto" w:fill="FFFFFF"/>
        </w:rPr>
        <w:t>pokrycie powierzchni lakier asfaltowy (bitumiczny), materiał żeliwo szare.</w:t>
      </w:r>
    </w:p>
    <w:p w:rsidR="00CA08F5" w:rsidRPr="0092074C" w:rsidRDefault="00CA08F5" w:rsidP="0092074C">
      <w:pPr>
        <w:numPr>
          <w:ilvl w:val="0"/>
          <w:numId w:val="16"/>
        </w:numPr>
        <w:rPr>
          <w:rFonts w:ascii="Times New Roman" w:hAnsi="Times New Roman" w:cs="Times New Roman"/>
          <w:sz w:val="24"/>
          <w:szCs w:val="24"/>
          <w:shd w:val="clear" w:color="auto" w:fill="FFFFFF"/>
        </w:rPr>
      </w:pPr>
      <w:r w:rsidRPr="0092074C">
        <w:rPr>
          <w:rFonts w:ascii="Times New Roman" w:hAnsi="Times New Roman" w:cs="Times New Roman"/>
          <w:b/>
          <w:bCs/>
          <w:sz w:val="24"/>
          <w:szCs w:val="24"/>
          <w:shd w:val="clear" w:color="auto" w:fill="FFFFFF"/>
        </w:rPr>
        <w:t>Kształtki segmentowe</w:t>
      </w:r>
      <w:r w:rsidRPr="0092074C">
        <w:rPr>
          <w:rFonts w:ascii="Times New Roman" w:hAnsi="Times New Roman" w:cs="Times New Roman"/>
          <w:sz w:val="24"/>
          <w:szCs w:val="24"/>
          <w:shd w:val="clear" w:color="auto" w:fill="FFFFFF"/>
        </w:rPr>
        <w:t xml:space="preserve"> PE100 SDR17 wyprodukowane zgodnie z Polską Normą PN-EN 12201–3+A1.2013-05P – Systemy przewodów rurowych z tworzyw sztucznych do przesyłania wody oraz do ciśnieniowej kanalizacji deszczowej i sanitarnej – Polietylen (PE) Kształtki wyprodukowane z rur zgodnie z Polską Normą PN-EN 12201 przez producentów posiadających certyfikaty ISO 9001 i ISO 14001, z czystego surowca bez dodatków regranulatu. </w:t>
      </w:r>
    </w:p>
    <w:p w:rsidR="00CA08F5" w:rsidRDefault="00CA08F5" w:rsidP="0092074C">
      <w:pPr>
        <w:numPr>
          <w:ilvl w:val="0"/>
          <w:numId w:val="16"/>
        </w:numPr>
        <w:rPr>
          <w:rFonts w:ascii="Times New Roman" w:hAnsi="Times New Roman" w:cs="Times New Roman"/>
          <w:sz w:val="24"/>
          <w:szCs w:val="24"/>
          <w:shd w:val="clear" w:color="auto" w:fill="FFFFFF"/>
        </w:rPr>
      </w:pPr>
      <w:r w:rsidRPr="0092074C">
        <w:rPr>
          <w:rFonts w:ascii="Times New Roman" w:hAnsi="Times New Roman" w:cs="Times New Roman"/>
          <w:b/>
          <w:bCs/>
          <w:sz w:val="24"/>
          <w:szCs w:val="24"/>
          <w:shd w:val="clear" w:color="auto" w:fill="FFFFFF"/>
        </w:rPr>
        <w:lastRenderedPageBreak/>
        <w:t>Kształtki elektrooporowe</w:t>
      </w:r>
      <w:r w:rsidRPr="0092074C">
        <w:rPr>
          <w:rFonts w:ascii="Times New Roman" w:hAnsi="Times New Roman" w:cs="Times New Roman"/>
          <w:sz w:val="24"/>
          <w:szCs w:val="24"/>
          <w:shd w:val="clear" w:color="auto" w:fill="FFFFFF"/>
        </w:rPr>
        <w:t>: PE100, 16 bar, z systemem automatycznego rozpoznawania i odbierania parametrów zgrzewania posiadające wtyk zawierający rezystor, umożliwiający automatyczną identyfikację odpowiedniego czasu wymaganego do wykonania zgrzewu, wskaźnik sygnał wskazujący prawidłowe ciśnienie, wytłoczone parametry zgrzewania, trwałe oznaczenie numeru partii, kod kreskowy zawierający parametry zgrzewania dla zgrzewarek wyposażonych w czytniki kodów kreskowych, ograniczniki wewnętrzne.</w:t>
      </w:r>
    </w:p>
    <w:p w:rsidR="00CA08F5" w:rsidRDefault="00CA08F5" w:rsidP="0092074C">
      <w:pPr>
        <w:numPr>
          <w:ilvl w:val="0"/>
          <w:numId w:val="16"/>
        </w:numPr>
        <w:rPr>
          <w:rFonts w:ascii="Times New Roman" w:hAnsi="Times New Roman" w:cs="Times New Roman"/>
          <w:sz w:val="24"/>
          <w:szCs w:val="24"/>
          <w:shd w:val="clear" w:color="auto" w:fill="FFFFFF"/>
        </w:rPr>
      </w:pPr>
      <w:r w:rsidRPr="0092074C">
        <w:rPr>
          <w:rFonts w:ascii="Times New Roman" w:hAnsi="Times New Roman" w:cs="Times New Roman"/>
          <w:b/>
          <w:bCs/>
          <w:sz w:val="24"/>
          <w:szCs w:val="24"/>
          <w:shd w:val="clear" w:color="auto" w:fill="FFFFFF"/>
        </w:rPr>
        <w:t xml:space="preserve"> Kształtki P</w:t>
      </w:r>
      <w:r>
        <w:rPr>
          <w:rFonts w:ascii="Times New Roman" w:hAnsi="Times New Roman" w:cs="Times New Roman"/>
          <w:b/>
          <w:bCs/>
          <w:sz w:val="24"/>
          <w:szCs w:val="24"/>
          <w:shd w:val="clear" w:color="auto" w:fill="FFFFFF"/>
        </w:rPr>
        <w:t>VC</w:t>
      </w:r>
      <w:r w:rsidRPr="0092074C">
        <w:rPr>
          <w:rFonts w:ascii="Times New Roman" w:hAnsi="Times New Roman" w:cs="Times New Roman"/>
          <w:b/>
          <w:bCs/>
          <w:sz w:val="24"/>
          <w:szCs w:val="24"/>
          <w:shd w:val="clear" w:color="auto" w:fill="FFFFFF"/>
        </w:rPr>
        <w:t xml:space="preserve">  Ø 160-200</w:t>
      </w:r>
      <w:r w:rsidRPr="009207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zgodne z PN-EN 1401-1:2009 SN</w:t>
      </w:r>
    </w:p>
    <w:p w:rsidR="00CA08F5" w:rsidRPr="0092074C" w:rsidRDefault="00CA08F5" w:rsidP="0092074C">
      <w:pPr>
        <w:numPr>
          <w:ilvl w:val="0"/>
          <w:numId w:val="16"/>
        </w:numPr>
        <w:spacing w:before="100" w:after="200"/>
        <w:jc w:val="left"/>
        <w:rPr>
          <w:rFonts w:ascii="Times New Roman" w:hAnsi="Times New Roman" w:cs="Times New Roman"/>
          <w:sz w:val="24"/>
          <w:szCs w:val="24"/>
          <w:shd w:val="clear" w:color="auto" w:fill="FFFFFF"/>
        </w:rPr>
      </w:pPr>
      <w:r w:rsidRPr="0092074C">
        <w:rPr>
          <w:rFonts w:ascii="Times New Roman" w:hAnsi="Times New Roman" w:cs="Times New Roman"/>
          <w:b/>
          <w:bCs/>
          <w:sz w:val="24"/>
          <w:szCs w:val="24"/>
          <w:shd w:val="clear" w:color="auto" w:fill="FFFFFF"/>
        </w:rPr>
        <w:t>Wkładka in situ 160-200</w:t>
      </w:r>
      <w:r w:rsidRPr="0092074C">
        <w:rPr>
          <w:rFonts w:ascii="Times New Roman" w:hAnsi="Times New Roman" w:cs="Times New Roman"/>
          <w:sz w:val="24"/>
          <w:szCs w:val="24"/>
          <w:shd w:val="clear" w:color="auto" w:fill="FFFFFF"/>
        </w:rPr>
        <w:t xml:space="preserve"> do rury karbowanej 315: służąca do uszczelnienia połączeń rur PCV ze studzienkami kanalizacyjnymi.</w:t>
      </w:r>
    </w:p>
    <w:p w:rsidR="00CA08F5" w:rsidRDefault="00CA08F5" w:rsidP="00FF39C9">
      <w:pPr>
        <w:pStyle w:val="NormalnyWeb"/>
        <w:shd w:val="clear" w:color="auto" w:fill="FFFFFF"/>
        <w:spacing w:before="0" w:beforeAutospacing="0" w:after="180" w:afterAutospacing="0"/>
        <w:jc w:val="both"/>
        <w:rPr>
          <w:rFonts w:ascii="Times New Roman" w:hAnsi="Times New Roman" w:cs="Times New Roman"/>
          <w:b/>
          <w:bCs/>
        </w:rPr>
      </w:pPr>
    </w:p>
    <w:p w:rsidR="00CA08F5" w:rsidRDefault="00CA08F5" w:rsidP="00ED7C46">
      <w:pPr>
        <w:rPr>
          <w:rFonts w:ascii="Times New Roman" w:hAnsi="Times New Roman" w:cs="Times New Roman"/>
          <w:b/>
          <w:bCs/>
          <w:sz w:val="24"/>
          <w:szCs w:val="24"/>
        </w:rPr>
      </w:pPr>
      <w:r w:rsidRPr="00A85D7C">
        <w:rPr>
          <w:rFonts w:ascii="Times New Roman" w:hAnsi="Times New Roman" w:cs="Times New Roman"/>
          <w:b/>
          <w:bCs/>
          <w:sz w:val="24"/>
          <w:szCs w:val="24"/>
        </w:rPr>
        <w:t>Z</w:t>
      </w:r>
      <w:r>
        <w:rPr>
          <w:rFonts w:ascii="Times New Roman" w:hAnsi="Times New Roman" w:cs="Times New Roman"/>
          <w:b/>
          <w:bCs/>
          <w:sz w:val="24"/>
          <w:szCs w:val="24"/>
        </w:rPr>
        <w:t>akres i zasady</w:t>
      </w:r>
      <w:r w:rsidRPr="00A85D7C">
        <w:rPr>
          <w:rFonts w:ascii="Times New Roman" w:hAnsi="Times New Roman" w:cs="Times New Roman"/>
          <w:b/>
          <w:bCs/>
          <w:sz w:val="24"/>
          <w:szCs w:val="24"/>
        </w:rPr>
        <w:t xml:space="preserve"> dostawy:</w:t>
      </w:r>
    </w:p>
    <w:p w:rsidR="00CA08F5" w:rsidRDefault="00CA08F5" w:rsidP="00ED7C46">
      <w:pPr>
        <w:pStyle w:val="Akapitzlist"/>
        <w:numPr>
          <w:ilvl w:val="0"/>
          <w:numId w:val="1"/>
        </w:numPr>
        <w:rPr>
          <w:rFonts w:ascii="Times New Roman" w:hAnsi="Times New Roman" w:cs="Times New Roman"/>
          <w:sz w:val="24"/>
          <w:szCs w:val="24"/>
        </w:rPr>
      </w:pPr>
      <w:r w:rsidRPr="00A85D7C">
        <w:rPr>
          <w:rFonts w:ascii="Times New Roman" w:hAnsi="Times New Roman" w:cs="Times New Roman"/>
          <w:sz w:val="24"/>
          <w:szCs w:val="24"/>
        </w:rPr>
        <w:t>dostawa</w:t>
      </w:r>
      <w:r>
        <w:rPr>
          <w:rFonts w:ascii="Times New Roman" w:hAnsi="Times New Roman" w:cs="Times New Roman"/>
          <w:sz w:val="24"/>
          <w:szCs w:val="24"/>
        </w:rPr>
        <w:t xml:space="preserve"> materiałów eksploatacyjnych przeznaczonych do budowy sieci wod-kan odbywać się będzie sukcesywnie według zapotrzebowania w miejsce wskazane przez zamawiającego na terenie Gminy Wiązownica,</w:t>
      </w:r>
    </w:p>
    <w:p w:rsidR="00CA08F5" w:rsidRDefault="00CA08F5" w:rsidP="00ED7C4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informacja o dostawie będzie przekazywana dostawcy z czterodniowym wyprzedzeniem określającym termin, ilość i miejsce dostawy,</w:t>
      </w:r>
    </w:p>
    <w:p w:rsidR="00CA08F5" w:rsidRDefault="00CA08F5" w:rsidP="00ED7C4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zamawiający może zgłaszać zapotrzebowanie na materiały eksploatacyjne wod-kan od zawarcia umowy do dnia 14.12.2018r.</w:t>
      </w:r>
    </w:p>
    <w:p w:rsidR="00CA08F5" w:rsidRDefault="00CA08F5" w:rsidP="00ED7C4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 każdej dostawy wykonawca dołączy atest PZH, certyfikat na znak bezpieczeństwa, deklarację zgodności wyrobu z aprobatą techniczną lub certyfikat zgodności z normą na dostarczane wyroby</w:t>
      </w:r>
    </w:p>
    <w:p w:rsidR="00CA08F5" w:rsidRDefault="00CA08F5" w:rsidP="00ED7C4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zamawiający zastrzega sobie możliwość przesunięcia ilościowych pomiędzy poszczególnymi asortymentami materiałów wod-kan lub zmniejszenia zakresu dostawy w przypadku braku zapotrzebowania.</w:t>
      </w:r>
    </w:p>
    <w:p w:rsidR="00CA08F5" w:rsidRPr="0085605D" w:rsidRDefault="00CA08F5" w:rsidP="00E170E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koszty dostawy obciążają Wykonawcę.</w:t>
      </w:r>
    </w:p>
    <w:p w:rsidR="00CA08F5" w:rsidRDefault="00CA08F5" w:rsidP="00ED7C46">
      <w:pPr>
        <w:pStyle w:val="Akapitzlist"/>
        <w:rPr>
          <w:rFonts w:ascii="Times New Roman" w:hAnsi="Times New Roman" w:cs="Times New Roman"/>
          <w:sz w:val="24"/>
          <w:szCs w:val="24"/>
        </w:rPr>
      </w:pPr>
      <w:r>
        <w:rPr>
          <w:rFonts w:ascii="Times New Roman" w:hAnsi="Times New Roman" w:cs="Times New Roman"/>
          <w:sz w:val="24"/>
          <w:szCs w:val="24"/>
        </w:rPr>
        <w:t>W związku z ograniczeniem zakresu dostawy Wykonawcy nie będzie przysługiwało żadne roszczenie, w tym finansowe względem Zamawiającego.</w:t>
      </w:r>
    </w:p>
    <w:p w:rsidR="00CA08F5" w:rsidRDefault="00CA08F5" w:rsidP="00ED7C46">
      <w:pPr>
        <w:pStyle w:val="Akapitzlist"/>
        <w:rPr>
          <w:rFonts w:ascii="Times New Roman" w:hAnsi="Times New Roman" w:cs="Times New Roman"/>
          <w:sz w:val="24"/>
          <w:szCs w:val="24"/>
        </w:rPr>
      </w:pPr>
      <w:r>
        <w:rPr>
          <w:rFonts w:ascii="Times New Roman" w:hAnsi="Times New Roman" w:cs="Times New Roman"/>
          <w:sz w:val="24"/>
          <w:szCs w:val="24"/>
        </w:rPr>
        <w:t>Wykonawca udzieli na w/w przedmiot zamówienia 24 miesięczny okres gwarancji liczony od daty odbioru.</w:t>
      </w:r>
    </w:p>
    <w:p w:rsidR="00CA08F5" w:rsidRDefault="00CA08F5" w:rsidP="00E170E8">
      <w:pPr>
        <w:pStyle w:val="Akapitzlist"/>
        <w:rPr>
          <w:rFonts w:ascii="Times New Roman" w:hAnsi="Times New Roman" w:cs="Times New Roman"/>
          <w:sz w:val="24"/>
          <w:szCs w:val="24"/>
        </w:rPr>
      </w:pPr>
      <w:r>
        <w:rPr>
          <w:rFonts w:ascii="Times New Roman" w:hAnsi="Times New Roman" w:cs="Times New Roman"/>
          <w:sz w:val="24"/>
          <w:szCs w:val="24"/>
        </w:rPr>
        <w:t>W razie dostarczenia przedmiotu umowy z wadami jakościowymi lub ilościowymi, Zamawiający odmawia przyjęcia dostarczanej partii w całości bądź w części.</w:t>
      </w:r>
    </w:p>
    <w:p w:rsidR="00CA08F5" w:rsidRPr="0085605D" w:rsidRDefault="00CA08F5" w:rsidP="00E170E8">
      <w:pPr>
        <w:pStyle w:val="Akapitzlist"/>
        <w:rPr>
          <w:rFonts w:ascii="Times New Roman" w:hAnsi="Times New Roman" w:cs="Times New Roman"/>
          <w:sz w:val="24"/>
          <w:szCs w:val="24"/>
        </w:rPr>
      </w:pPr>
    </w:p>
    <w:p w:rsidR="00CA08F5" w:rsidRDefault="00CA08F5" w:rsidP="00ED7C46">
      <w:pPr>
        <w:rPr>
          <w:rFonts w:ascii="Times New Roman" w:hAnsi="Times New Roman" w:cs="Times New Roman"/>
          <w:b/>
          <w:bCs/>
          <w:sz w:val="24"/>
          <w:szCs w:val="24"/>
        </w:rPr>
      </w:pPr>
      <w:r>
        <w:rPr>
          <w:rFonts w:ascii="Times New Roman" w:hAnsi="Times New Roman" w:cs="Times New Roman"/>
          <w:b/>
          <w:bCs/>
          <w:sz w:val="24"/>
          <w:szCs w:val="24"/>
        </w:rPr>
        <w:t>V. Opis części zamówienia.</w:t>
      </w:r>
    </w:p>
    <w:p w:rsidR="00CA08F5" w:rsidRDefault="00CA08F5" w:rsidP="00ED7C46">
      <w:pPr>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CA08F5" w:rsidRDefault="00CA08F5" w:rsidP="00ED7C46">
      <w:pPr>
        <w:rPr>
          <w:rFonts w:ascii="Times New Roman" w:hAnsi="Times New Roman" w:cs="Times New Roman"/>
          <w:sz w:val="24"/>
          <w:szCs w:val="24"/>
        </w:rPr>
      </w:pPr>
    </w:p>
    <w:p w:rsidR="00CA08F5" w:rsidRDefault="00CA08F5" w:rsidP="00ED7C46">
      <w:pPr>
        <w:rPr>
          <w:rFonts w:ascii="Times New Roman" w:hAnsi="Times New Roman" w:cs="Times New Roman"/>
          <w:b/>
          <w:bCs/>
          <w:sz w:val="24"/>
          <w:szCs w:val="24"/>
        </w:rPr>
      </w:pPr>
    </w:p>
    <w:p w:rsidR="00CA08F5" w:rsidRDefault="00CA08F5" w:rsidP="00ED7C46">
      <w:pPr>
        <w:rPr>
          <w:rFonts w:ascii="Times New Roman" w:hAnsi="Times New Roman" w:cs="Times New Roman"/>
          <w:b/>
          <w:bCs/>
          <w:sz w:val="24"/>
          <w:szCs w:val="24"/>
        </w:rPr>
      </w:pPr>
      <w:r w:rsidRPr="00AC0202">
        <w:rPr>
          <w:rFonts w:ascii="Times New Roman" w:hAnsi="Times New Roman" w:cs="Times New Roman"/>
          <w:b/>
          <w:bCs/>
          <w:sz w:val="24"/>
          <w:szCs w:val="24"/>
        </w:rPr>
        <w:lastRenderedPageBreak/>
        <w:t>VI. Warunki udziału w postępowaniu.</w:t>
      </w:r>
    </w:p>
    <w:p w:rsidR="00CA08F5" w:rsidRDefault="00CA08F5" w:rsidP="00B430A8">
      <w:pPr>
        <w:numPr>
          <w:ilvl w:val="0"/>
          <w:numId w:val="11"/>
        </w:numPr>
        <w:autoSpaceDE w:val="0"/>
        <w:autoSpaceDN w:val="0"/>
        <w:adjustRightInd w:val="0"/>
        <w:ind w:left="284" w:hanging="284"/>
        <w:rPr>
          <w:rFonts w:ascii="Times New Roman" w:hAnsi="Times New Roman" w:cs="Times New Roman"/>
          <w:sz w:val="24"/>
          <w:szCs w:val="24"/>
        </w:rPr>
      </w:pPr>
      <w:r w:rsidRPr="00656067">
        <w:rPr>
          <w:rFonts w:ascii="Times New Roman" w:hAnsi="Times New Roman" w:cs="Times New Roman"/>
          <w:sz w:val="24"/>
          <w:szCs w:val="24"/>
        </w:rPr>
        <w:t>O udzielenie zamówienia mogą ubiegać się wykonawcy, którzy:</w:t>
      </w:r>
    </w:p>
    <w:p w:rsidR="00CA08F5" w:rsidRPr="00656067" w:rsidRDefault="00CA08F5" w:rsidP="00656067">
      <w:pPr>
        <w:pStyle w:val="Akapitzlist"/>
        <w:numPr>
          <w:ilvl w:val="0"/>
          <w:numId w:val="14"/>
        </w:numPr>
        <w:tabs>
          <w:tab w:val="left" w:pos="360"/>
          <w:tab w:val="left" w:pos="900"/>
        </w:tabs>
        <w:spacing w:after="0" w:line="240" w:lineRule="auto"/>
        <w:rPr>
          <w:rFonts w:ascii="Times New Roman" w:hAnsi="Times New Roman" w:cs="Times New Roman"/>
          <w:sz w:val="24"/>
          <w:szCs w:val="24"/>
        </w:rPr>
      </w:pPr>
      <w:r w:rsidRPr="00656067">
        <w:rPr>
          <w:rFonts w:ascii="Times New Roman" w:hAnsi="Times New Roman" w:cs="Times New Roman"/>
          <w:sz w:val="24"/>
          <w:szCs w:val="24"/>
        </w:rPr>
        <w:t>spełniają warunki udziału w postępowaniu, określone przez zamawiającego,</w:t>
      </w:r>
    </w:p>
    <w:p w:rsidR="00CA08F5" w:rsidRPr="00656067" w:rsidRDefault="00CA08F5" w:rsidP="00656067">
      <w:pPr>
        <w:pStyle w:val="Akapitzlist"/>
        <w:numPr>
          <w:ilvl w:val="0"/>
          <w:numId w:val="14"/>
        </w:numPr>
        <w:tabs>
          <w:tab w:val="left" w:pos="360"/>
          <w:tab w:val="left" w:pos="900"/>
        </w:tabs>
        <w:spacing w:after="0" w:line="240" w:lineRule="auto"/>
        <w:rPr>
          <w:rFonts w:ascii="Times New Roman" w:hAnsi="Times New Roman" w:cs="Times New Roman"/>
          <w:sz w:val="24"/>
          <w:szCs w:val="24"/>
        </w:rPr>
      </w:pPr>
      <w:r w:rsidRPr="00656067">
        <w:rPr>
          <w:rFonts w:ascii="Times New Roman" w:hAnsi="Times New Roman" w:cs="Times New Roman"/>
          <w:sz w:val="24"/>
          <w:szCs w:val="24"/>
        </w:rPr>
        <w:t>nie podlegają wykluczeniu z postępowania,</w:t>
      </w:r>
    </w:p>
    <w:p w:rsidR="00CA08F5" w:rsidRPr="00656067" w:rsidRDefault="00CA08F5" w:rsidP="00656067">
      <w:pPr>
        <w:pStyle w:val="Akapitzlist"/>
        <w:tabs>
          <w:tab w:val="left" w:pos="360"/>
          <w:tab w:val="left" w:pos="900"/>
        </w:tabs>
        <w:spacing w:after="0" w:line="240" w:lineRule="auto"/>
        <w:rPr>
          <w:rFonts w:ascii="Times New Roman" w:hAnsi="Times New Roman" w:cs="Times New Roman"/>
          <w:sz w:val="24"/>
          <w:szCs w:val="24"/>
        </w:rPr>
      </w:pPr>
    </w:p>
    <w:p w:rsidR="00CA08F5" w:rsidRPr="00656067" w:rsidRDefault="00CA08F5" w:rsidP="00656067">
      <w:pPr>
        <w:pStyle w:val="Akapitzlist"/>
        <w:tabs>
          <w:tab w:val="left" w:pos="360"/>
          <w:tab w:val="left" w:pos="900"/>
        </w:tabs>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56067">
        <w:rPr>
          <w:rFonts w:ascii="Times New Roman" w:hAnsi="Times New Roman" w:cs="Times New Roman"/>
          <w:b/>
          <w:bCs/>
          <w:sz w:val="24"/>
          <w:szCs w:val="24"/>
        </w:rPr>
        <w:t>Warunki udziału w postępowaniu dotyczą:</w:t>
      </w:r>
    </w:p>
    <w:p w:rsidR="00CA08F5" w:rsidRPr="00B430A8" w:rsidRDefault="00CA08F5" w:rsidP="00656067">
      <w:pPr>
        <w:pStyle w:val="Akapitzlist"/>
        <w:numPr>
          <w:ilvl w:val="1"/>
          <w:numId w:val="12"/>
        </w:numPr>
        <w:tabs>
          <w:tab w:val="left" w:pos="360"/>
        </w:tabs>
        <w:spacing w:after="0" w:line="240" w:lineRule="auto"/>
        <w:ind w:left="709" w:hanging="709"/>
        <w:rPr>
          <w:rFonts w:ascii="Times New Roman" w:hAnsi="Times New Roman" w:cs="Times New Roman"/>
          <w:b/>
          <w:bCs/>
          <w:sz w:val="24"/>
          <w:szCs w:val="24"/>
        </w:rPr>
      </w:pPr>
      <w:r w:rsidRPr="00B430A8">
        <w:rPr>
          <w:rFonts w:ascii="Times New Roman" w:hAnsi="Times New Roman" w:cs="Times New Roman"/>
          <w:b/>
          <w:bCs/>
          <w:sz w:val="24"/>
          <w:szCs w:val="24"/>
        </w:rPr>
        <w:t xml:space="preserve"> Kompetencje lub uprawnienia do prowadzenia określonej działalności zawodowej, </w:t>
      </w:r>
    </w:p>
    <w:p w:rsidR="00CA08F5" w:rsidRPr="00B430A8" w:rsidRDefault="00CA08F5" w:rsidP="00B430A8">
      <w:pPr>
        <w:pStyle w:val="Akapitzlist"/>
        <w:tabs>
          <w:tab w:val="left" w:pos="360"/>
        </w:tabs>
        <w:spacing w:after="0" w:line="240" w:lineRule="auto"/>
        <w:ind w:left="0"/>
        <w:rPr>
          <w:rFonts w:ascii="Times New Roman" w:hAnsi="Times New Roman" w:cs="Times New Roman"/>
          <w:b/>
          <w:bCs/>
          <w:sz w:val="24"/>
          <w:szCs w:val="24"/>
        </w:rPr>
      </w:pPr>
      <w:r w:rsidRPr="00B430A8">
        <w:rPr>
          <w:rFonts w:ascii="Times New Roman" w:hAnsi="Times New Roman" w:cs="Times New Roman"/>
          <w:b/>
          <w:bCs/>
          <w:sz w:val="24"/>
          <w:szCs w:val="24"/>
        </w:rPr>
        <w:t xml:space="preserve">       o ile wynika to z odrębnych przepisów</w:t>
      </w:r>
    </w:p>
    <w:p w:rsidR="00CA08F5" w:rsidRPr="00656067" w:rsidRDefault="00CA08F5" w:rsidP="00656067">
      <w:pPr>
        <w:pStyle w:val="Akapitzlist"/>
        <w:tabs>
          <w:tab w:val="left" w:pos="360"/>
          <w:tab w:val="left" w:pos="900"/>
        </w:tabs>
        <w:rPr>
          <w:rFonts w:ascii="Times New Roman" w:hAnsi="Times New Roman" w:cs="Times New Roman"/>
          <w:sz w:val="24"/>
          <w:szCs w:val="24"/>
        </w:rPr>
      </w:pPr>
      <w:r w:rsidRPr="00656067">
        <w:rPr>
          <w:rFonts w:ascii="Times New Roman" w:hAnsi="Times New Roman" w:cs="Times New Roman"/>
          <w:sz w:val="24"/>
          <w:szCs w:val="24"/>
        </w:rPr>
        <w:t>Zamawiający nie stawia szczegółowego warunku w tym zakresie.</w:t>
      </w:r>
      <w:r>
        <w:rPr>
          <w:rFonts w:ascii="Times New Roman" w:hAnsi="Times New Roman" w:cs="Times New Roman"/>
          <w:sz w:val="24"/>
          <w:szCs w:val="24"/>
        </w:rPr>
        <w:t xml:space="preserve"> Ocena zostanie dokonana na podstawie złożonego oświadczenia Wykonawcy.</w:t>
      </w:r>
    </w:p>
    <w:p w:rsidR="00CA08F5" w:rsidRPr="00B430A8" w:rsidRDefault="00CA08F5" w:rsidP="00656067">
      <w:pPr>
        <w:pStyle w:val="Akapitzlist"/>
        <w:numPr>
          <w:ilvl w:val="1"/>
          <w:numId w:val="12"/>
        </w:numPr>
        <w:tabs>
          <w:tab w:val="left" w:pos="360"/>
        </w:tabs>
        <w:spacing w:after="0" w:line="240" w:lineRule="auto"/>
        <w:ind w:left="720"/>
        <w:rPr>
          <w:rFonts w:ascii="Times New Roman" w:hAnsi="Times New Roman" w:cs="Times New Roman"/>
          <w:b/>
          <w:bCs/>
          <w:sz w:val="24"/>
          <w:szCs w:val="24"/>
        </w:rPr>
      </w:pPr>
      <w:r w:rsidRPr="00B430A8">
        <w:rPr>
          <w:rFonts w:ascii="Times New Roman" w:hAnsi="Times New Roman" w:cs="Times New Roman"/>
          <w:b/>
          <w:bCs/>
          <w:sz w:val="24"/>
          <w:szCs w:val="24"/>
        </w:rPr>
        <w:t xml:space="preserve"> Sytuacji ekonomicznej lub finansowej</w:t>
      </w:r>
    </w:p>
    <w:p w:rsidR="00CA08F5" w:rsidRPr="00656067" w:rsidRDefault="00CA08F5" w:rsidP="00B430A8">
      <w:pPr>
        <w:pStyle w:val="Akapitzlist"/>
        <w:tabs>
          <w:tab w:val="left" w:pos="360"/>
          <w:tab w:val="left" w:pos="900"/>
        </w:tabs>
        <w:rPr>
          <w:rFonts w:ascii="Times New Roman" w:hAnsi="Times New Roman" w:cs="Times New Roman"/>
          <w:sz w:val="24"/>
          <w:szCs w:val="24"/>
        </w:rPr>
      </w:pPr>
      <w:r w:rsidRPr="00656067">
        <w:rPr>
          <w:rFonts w:ascii="Times New Roman" w:hAnsi="Times New Roman" w:cs="Times New Roman"/>
          <w:sz w:val="24"/>
          <w:szCs w:val="24"/>
        </w:rPr>
        <w:t>Zamawiający nie stawia szczegółowego warunku w tym zakresie.</w:t>
      </w:r>
      <w:r w:rsidRPr="00B430A8">
        <w:rPr>
          <w:rFonts w:ascii="Times New Roman" w:hAnsi="Times New Roman" w:cs="Times New Roman"/>
          <w:sz w:val="24"/>
          <w:szCs w:val="24"/>
        </w:rPr>
        <w:t xml:space="preserve"> </w:t>
      </w:r>
      <w:r>
        <w:rPr>
          <w:rFonts w:ascii="Times New Roman" w:hAnsi="Times New Roman" w:cs="Times New Roman"/>
          <w:sz w:val="24"/>
          <w:szCs w:val="24"/>
        </w:rPr>
        <w:t>Ocena zostanie dokonana na podstawie złożonego oświadczenia Wykonawcy.</w:t>
      </w:r>
    </w:p>
    <w:p w:rsidR="00CA08F5" w:rsidRPr="00B430A8" w:rsidRDefault="00CA08F5" w:rsidP="00656067">
      <w:pPr>
        <w:pStyle w:val="Akapitzlist"/>
        <w:numPr>
          <w:ilvl w:val="1"/>
          <w:numId w:val="12"/>
        </w:numPr>
        <w:tabs>
          <w:tab w:val="left" w:pos="360"/>
          <w:tab w:val="left" w:pos="709"/>
        </w:tabs>
        <w:spacing w:after="0" w:line="240" w:lineRule="auto"/>
        <w:ind w:left="720"/>
        <w:rPr>
          <w:rFonts w:ascii="Times New Roman" w:hAnsi="Times New Roman" w:cs="Times New Roman"/>
          <w:b/>
          <w:bCs/>
          <w:sz w:val="24"/>
          <w:szCs w:val="24"/>
        </w:rPr>
      </w:pPr>
      <w:r w:rsidRPr="00B430A8">
        <w:rPr>
          <w:rFonts w:ascii="Times New Roman" w:hAnsi="Times New Roman" w:cs="Times New Roman"/>
          <w:b/>
          <w:bCs/>
          <w:sz w:val="24"/>
          <w:szCs w:val="24"/>
        </w:rPr>
        <w:t xml:space="preserve"> Zdolności technicznej lub zawodowej</w:t>
      </w:r>
    </w:p>
    <w:p w:rsidR="00CA08F5" w:rsidRPr="00B430A8" w:rsidRDefault="00CA08F5" w:rsidP="00B430A8">
      <w:pPr>
        <w:pStyle w:val="Akapitzlist"/>
        <w:tabs>
          <w:tab w:val="left" w:pos="360"/>
          <w:tab w:val="left" w:pos="900"/>
        </w:tabs>
        <w:rPr>
          <w:rFonts w:ascii="Times New Roman" w:hAnsi="Times New Roman" w:cs="Times New Roman"/>
          <w:sz w:val="24"/>
          <w:szCs w:val="24"/>
        </w:rPr>
      </w:pPr>
      <w:r w:rsidRPr="00656067">
        <w:rPr>
          <w:rFonts w:ascii="Times New Roman" w:hAnsi="Times New Roman" w:cs="Times New Roman"/>
          <w:sz w:val="24"/>
          <w:szCs w:val="24"/>
        </w:rPr>
        <w:t>Zamawiający nie stawia szczegółowego warunku w tym zakresie.</w:t>
      </w:r>
      <w:r w:rsidRPr="00B430A8">
        <w:rPr>
          <w:rFonts w:ascii="Times New Roman" w:hAnsi="Times New Roman" w:cs="Times New Roman"/>
          <w:sz w:val="24"/>
          <w:szCs w:val="24"/>
        </w:rPr>
        <w:t xml:space="preserve"> </w:t>
      </w:r>
      <w:r>
        <w:rPr>
          <w:rFonts w:ascii="Times New Roman" w:hAnsi="Times New Roman" w:cs="Times New Roman"/>
          <w:sz w:val="24"/>
          <w:szCs w:val="24"/>
        </w:rPr>
        <w:t>Ocena zostanie dokonana na podstawie złożonego oświadczenia Wykonawcy.</w:t>
      </w:r>
    </w:p>
    <w:p w:rsidR="00CA08F5" w:rsidRPr="00656067" w:rsidRDefault="00CA08F5" w:rsidP="00B430A8">
      <w:pPr>
        <w:autoSpaceDE w:val="0"/>
        <w:autoSpaceDN w:val="0"/>
        <w:adjustRightInd w:val="0"/>
        <w:ind w:left="426" w:hanging="426"/>
        <w:rPr>
          <w:rFonts w:ascii="Times New Roman" w:hAnsi="Times New Roman" w:cs="Times New Roman"/>
          <w:sz w:val="24"/>
          <w:szCs w:val="24"/>
        </w:rPr>
      </w:pPr>
      <w:r w:rsidRPr="00656067">
        <w:rPr>
          <w:rFonts w:ascii="Times New Roman" w:hAnsi="Times New Roman" w:cs="Times New Roman"/>
          <w:sz w:val="24"/>
          <w:szCs w:val="24"/>
        </w:rPr>
        <w:t>2. Wykonawcy występujący wspólnie winni sp</w:t>
      </w:r>
      <w:r>
        <w:rPr>
          <w:rFonts w:ascii="Times New Roman" w:hAnsi="Times New Roman" w:cs="Times New Roman"/>
          <w:sz w:val="24"/>
          <w:szCs w:val="24"/>
        </w:rPr>
        <w:t xml:space="preserve">ełniać łącznie warunki udziału </w:t>
      </w:r>
      <w:r w:rsidRPr="006560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067">
        <w:rPr>
          <w:rFonts w:ascii="Times New Roman" w:hAnsi="Times New Roman" w:cs="Times New Roman"/>
          <w:sz w:val="24"/>
          <w:szCs w:val="24"/>
        </w:rPr>
        <w:t>w postępowaniu, lecz żaden z nich nie może podlegać wykluczeniu   z postępowania.</w:t>
      </w:r>
    </w:p>
    <w:p w:rsidR="00CA08F5" w:rsidRDefault="00CA08F5" w:rsidP="00B430A8">
      <w:pPr>
        <w:autoSpaceDE w:val="0"/>
        <w:autoSpaceDN w:val="0"/>
        <w:adjustRightInd w:val="0"/>
        <w:ind w:left="426" w:hanging="426"/>
        <w:rPr>
          <w:rFonts w:ascii="Times New Roman" w:hAnsi="Times New Roman" w:cs="Times New Roman"/>
          <w:sz w:val="24"/>
          <w:szCs w:val="24"/>
        </w:rPr>
      </w:pPr>
      <w:r w:rsidRPr="00656067">
        <w:rPr>
          <w:rFonts w:ascii="Times New Roman" w:hAnsi="Times New Roman" w:cs="Times New Roman"/>
          <w:sz w:val="24"/>
          <w:szCs w:val="24"/>
        </w:rPr>
        <w:t>3.  Ocena spełniania warunków udziału w postępowaniu z</w:t>
      </w:r>
      <w:r>
        <w:rPr>
          <w:rFonts w:ascii="Times New Roman" w:hAnsi="Times New Roman" w:cs="Times New Roman"/>
          <w:sz w:val="24"/>
          <w:szCs w:val="24"/>
        </w:rPr>
        <w:t xml:space="preserve">ostanie przeprowadzona                          na </w:t>
      </w:r>
      <w:r w:rsidRPr="00656067">
        <w:rPr>
          <w:rFonts w:ascii="Times New Roman" w:hAnsi="Times New Roman" w:cs="Times New Roman"/>
          <w:sz w:val="24"/>
          <w:szCs w:val="24"/>
        </w:rPr>
        <w:t xml:space="preserve">podstawie złożonych przez Wykonawców dokumentów i oświadczeń potwierdzających spełnianie warunków określonych w zapytaniu ofertowym. </w:t>
      </w:r>
    </w:p>
    <w:p w:rsidR="00CA08F5" w:rsidRPr="00656067" w:rsidRDefault="00CA08F5" w:rsidP="00B430A8">
      <w:pPr>
        <w:autoSpaceDE w:val="0"/>
        <w:autoSpaceDN w:val="0"/>
        <w:adjustRightInd w:val="0"/>
        <w:ind w:left="426" w:hanging="426"/>
        <w:rPr>
          <w:rFonts w:ascii="Times New Roman" w:hAnsi="Times New Roman" w:cs="Times New Roman"/>
          <w:sz w:val="24"/>
          <w:szCs w:val="24"/>
        </w:rPr>
      </w:pPr>
    </w:p>
    <w:p w:rsidR="00CA08F5" w:rsidRDefault="00CA08F5" w:rsidP="00ED7C46">
      <w:pPr>
        <w:rPr>
          <w:rFonts w:ascii="Times New Roman" w:hAnsi="Times New Roman" w:cs="Times New Roman"/>
          <w:sz w:val="24"/>
          <w:szCs w:val="24"/>
        </w:rPr>
      </w:pPr>
      <w:r w:rsidRPr="00546C45">
        <w:rPr>
          <w:rFonts w:ascii="Times New Roman" w:hAnsi="Times New Roman" w:cs="Times New Roman"/>
          <w:b/>
          <w:bCs/>
          <w:sz w:val="24"/>
          <w:szCs w:val="24"/>
        </w:rPr>
        <w:t>VII. Wykaz dokumentów i oświadczeń składanych wraz z ofertą:</w:t>
      </w:r>
    </w:p>
    <w:p w:rsidR="00CA08F5" w:rsidRDefault="00CA08F5" w:rsidP="00656067">
      <w:pPr>
        <w:numPr>
          <w:ilvl w:val="0"/>
          <w:numId w:val="10"/>
        </w:numPr>
        <w:rPr>
          <w:rFonts w:ascii="Times New Roman" w:hAnsi="Times New Roman" w:cs="Times New Roman"/>
          <w:sz w:val="24"/>
          <w:szCs w:val="24"/>
        </w:rPr>
      </w:pPr>
      <w:r w:rsidRPr="00EC25EE">
        <w:rPr>
          <w:rFonts w:ascii="Times New Roman" w:hAnsi="Times New Roman" w:cs="Times New Roman"/>
          <w:b/>
          <w:bCs/>
          <w:sz w:val="24"/>
          <w:szCs w:val="24"/>
        </w:rPr>
        <w:t>aktualny odpis</w:t>
      </w:r>
      <w:r>
        <w:rPr>
          <w:rFonts w:ascii="Times New Roman" w:hAnsi="Times New Roman" w:cs="Times New Roman"/>
          <w:sz w:val="24"/>
          <w:szCs w:val="24"/>
        </w:rPr>
        <w:t xml:space="preserve"> z właściwego rejestru lub centralnej ewidencji i informacji                      o działalności gospodarczej , jeżeli odrębne przepisy wymagają wpisu do rejestru lub ewidencji,</w:t>
      </w:r>
    </w:p>
    <w:p w:rsidR="00CA08F5" w:rsidRDefault="00CA08F5" w:rsidP="00656067">
      <w:pPr>
        <w:numPr>
          <w:ilvl w:val="0"/>
          <w:numId w:val="10"/>
        </w:numPr>
        <w:rPr>
          <w:rFonts w:ascii="Times New Roman" w:hAnsi="Times New Roman" w:cs="Times New Roman"/>
          <w:sz w:val="24"/>
          <w:szCs w:val="24"/>
        </w:rPr>
      </w:pPr>
      <w:r w:rsidRPr="00656067">
        <w:rPr>
          <w:rFonts w:ascii="Times New Roman" w:hAnsi="Times New Roman" w:cs="Times New Roman"/>
          <w:sz w:val="24"/>
          <w:szCs w:val="24"/>
        </w:rPr>
        <w:t>oświadczenie o spełniania warunków</w:t>
      </w:r>
      <w:r>
        <w:rPr>
          <w:rFonts w:ascii="Times New Roman" w:hAnsi="Times New Roman" w:cs="Times New Roman"/>
          <w:sz w:val="24"/>
          <w:szCs w:val="24"/>
        </w:rPr>
        <w:t xml:space="preserve"> – zał. do zapytania</w:t>
      </w:r>
    </w:p>
    <w:p w:rsidR="00CA08F5" w:rsidRPr="00656067" w:rsidRDefault="00CA08F5" w:rsidP="00656067">
      <w:pPr>
        <w:numPr>
          <w:ilvl w:val="0"/>
          <w:numId w:val="10"/>
        </w:numPr>
        <w:rPr>
          <w:rFonts w:ascii="Times New Roman" w:hAnsi="Times New Roman" w:cs="Times New Roman"/>
          <w:sz w:val="24"/>
          <w:szCs w:val="24"/>
        </w:rPr>
      </w:pPr>
      <w:r w:rsidRPr="00656067">
        <w:rPr>
          <w:rFonts w:ascii="Times New Roman" w:hAnsi="Times New Roman" w:cs="Times New Roman"/>
          <w:sz w:val="24"/>
          <w:szCs w:val="24"/>
        </w:rPr>
        <w:t>oświadczenie o niepodleganiu wykluczeniu</w:t>
      </w:r>
      <w:r w:rsidRPr="00656067">
        <w:rPr>
          <w:rFonts w:ascii="Times New Roman" w:hAnsi="Times New Roman" w:cs="Times New Roman"/>
          <w:b/>
          <w:bCs/>
          <w:sz w:val="24"/>
          <w:szCs w:val="24"/>
        </w:rPr>
        <w:t xml:space="preserve"> - </w:t>
      </w:r>
      <w:r>
        <w:rPr>
          <w:rFonts w:ascii="Times New Roman" w:hAnsi="Times New Roman" w:cs="Times New Roman"/>
          <w:sz w:val="24"/>
          <w:szCs w:val="24"/>
        </w:rPr>
        <w:t>zał. do zapytania</w:t>
      </w:r>
    </w:p>
    <w:p w:rsidR="00CA08F5" w:rsidRDefault="00CA08F5" w:rsidP="00656067">
      <w:pPr>
        <w:numPr>
          <w:ilvl w:val="0"/>
          <w:numId w:val="10"/>
        </w:numPr>
        <w:rPr>
          <w:rFonts w:ascii="Times New Roman" w:hAnsi="Times New Roman" w:cs="Times New Roman"/>
          <w:sz w:val="24"/>
          <w:szCs w:val="24"/>
        </w:rPr>
      </w:pPr>
      <w:r w:rsidRPr="00656067">
        <w:rPr>
          <w:rFonts w:ascii="Times New Roman" w:hAnsi="Times New Roman" w:cs="Times New Roman"/>
          <w:sz w:val="24"/>
          <w:szCs w:val="24"/>
        </w:rPr>
        <w:t>formularz ofertowy,</w:t>
      </w:r>
    </w:p>
    <w:p w:rsidR="00CA08F5" w:rsidRDefault="00CA08F5" w:rsidP="00656067">
      <w:pPr>
        <w:numPr>
          <w:ilvl w:val="0"/>
          <w:numId w:val="10"/>
        </w:numPr>
        <w:rPr>
          <w:rFonts w:ascii="Times New Roman" w:hAnsi="Times New Roman" w:cs="Times New Roman"/>
          <w:sz w:val="24"/>
          <w:szCs w:val="24"/>
        </w:rPr>
      </w:pPr>
      <w:r w:rsidRPr="00656067">
        <w:rPr>
          <w:rFonts w:ascii="Times New Roman" w:hAnsi="Times New Roman" w:cs="Times New Roman"/>
          <w:sz w:val="24"/>
          <w:szCs w:val="24"/>
        </w:rPr>
        <w:t>kosztorys ofertowy w formie uproszczonej (przedmiar dostaw).</w:t>
      </w:r>
    </w:p>
    <w:p w:rsidR="00CA08F5" w:rsidRDefault="00CA08F5" w:rsidP="00FF39C9">
      <w:pPr>
        <w:ind w:left="1065"/>
        <w:rPr>
          <w:rFonts w:ascii="Times New Roman" w:hAnsi="Times New Roman" w:cs="Times New Roman"/>
          <w:sz w:val="24"/>
          <w:szCs w:val="24"/>
        </w:rPr>
      </w:pPr>
    </w:p>
    <w:p w:rsidR="00CA08F5" w:rsidRPr="00656067" w:rsidRDefault="00CA08F5" w:rsidP="00FF39C9">
      <w:pPr>
        <w:ind w:left="1065"/>
        <w:rPr>
          <w:rFonts w:ascii="Times New Roman" w:hAnsi="Times New Roman" w:cs="Times New Roman"/>
          <w:sz w:val="24"/>
          <w:szCs w:val="24"/>
        </w:rPr>
      </w:pPr>
    </w:p>
    <w:p w:rsidR="00CA08F5" w:rsidRPr="008A75DB" w:rsidRDefault="00CA08F5" w:rsidP="00ED7C46">
      <w:pPr>
        <w:suppressAutoHyphens/>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t>VIII</w:t>
      </w:r>
      <w:r w:rsidRPr="008A75DB">
        <w:rPr>
          <w:rFonts w:ascii="Times New Roman" w:hAnsi="Times New Roman" w:cs="Times New Roman"/>
          <w:b/>
          <w:bCs/>
          <w:sz w:val="24"/>
          <w:szCs w:val="24"/>
          <w:lang w:eastAsia="ar-SA"/>
        </w:rPr>
        <w:t>. Sposób przygotowania oferty:</w:t>
      </w:r>
    </w:p>
    <w:p w:rsidR="00CA08F5" w:rsidRDefault="00CA08F5" w:rsidP="00ED7C46">
      <w:pPr>
        <w:suppressAutoHyphens/>
        <w:spacing w:after="0" w:line="240" w:lineRule="auto"/>
        <w:ind w:left="709" w:hanging="709"/>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 Oferta powinna zostać sporządzona zgodnie ze wzorem załącznika nr 1- formularz oferty do niniejszego zapytania ofertowego oraz podpisana przez osobę/y uprawnioną/e do reprezentacji wykonawcy/ów.</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 Cena określona w ofercie powinna obejmować wszystkie koszty niezbędne do prawidłowej realizacji przedmiotu zamówienia.</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 Każdy Wykonawca może złożyć tylko jedną ofertę, w której może być zaproponowana tylko jedna cena.</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Postępowanie jest prowadzone w języku polskim. </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5. Dokumenty są składane w formie oryginału lub kopii poświadczonej za zgodność                                    z oryginałem przez Wykonawcę.</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6. Wszelkie miejsca w ofercie, w których Wykonawca naniósł poprawki lub zmiany wpisywanej przez siebie treści musza być parafowane przez osobę uprawnioną do reprezentacji wykonawcy.</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7. Rozliczenie transakcji następować będzie przelewem na konto wskazane na fakturze lub rachunku w terminie jaki został przedstawiony w ofercie przez wykonawcę liczony od dnia otrzymania przez zamawiającego prawidłowo wystawionej faktury lub rachunki przez Wykonawcę.</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8. Wykonawcy będą związani ofertą przez okres 30 dni roboczych. Bieg terminu związania ofertą rozpoczyna się z upływem terminu składania ofert. Jeżeli wykonawca którego oferta została wybrana, uchyla się od zawarcia umowy w sprawie zamówienia, zamawiający może wybrać ofertę najkorzystniejsza spośród pozostałych ofert, bez przeprowadzania ich ponownej oceny.</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9. 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10. Zamawiający może zamknąć postępowanie bez wybrania żadnej oferty, w przypadku, gdy żadna z przedstawionych ofert nie odpowiada warunkom określonych przez zamawiającego lub unieważnić postępowania bez podania przyczyny.</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11. Oferty niekompletne i złożone po terminie nie będą rozpatrywane.</w:t>
      </w:r>
    </w:p>
    <w:p w:rsidR="00CA08F5" w:rsidRDefault="00CA08F5" w:rsidP="00ED7C46">
      <w:pPr>
        <w:suppressAutoHyphens/>
        <w:spacing w:after="0" w:line="240" w:lineRule="auto"/>
        <w:rPr>
          <w:rFonts w:ascii="Times New Roman" w:hAnsi="Times New Roman" w:cs="Times New Roman"/>
          <w:sz w:val="24"/>
          <w:szCs w:val="24"/>
          <w:lang w:eastAsia="ar-SA"/>
        </w:rPr>
      </w:pPr>
    </w:p>
    <w:p w:rsidR="00CA08F5" w:rsidRDefault="00CA08F5" w:rsidP="00ED7C4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Oferta musi być złożona w trwale zamkniętym opakowaniu zaadresowanym na adres zamawiającego z napisem na kopercie:</w:t>
      </w:r>
    </w:p>
    <w:p w:rsidR="00CA08F5" w:rsidRDefault="00CA08F5" w:rsidP="00ED7C46">
      <w:pPr>
        <w:suppressAutoHyphens/>
        <w:spacing w:after="0" w:line="240" w:lineRule="auto"/>
        <w:rPr>
          <w:rFonts w:ascii="Times New Roman" w:hAnsi="Times New Roman" w:cs="Times New Roman"/>
          <w:b/>
          <w:bCs/>
          <w:sz w:val="24"/>
          <w:szCs w:val="24"/>
        </w:rPr>
      </w:pPr>
    </w:p>
    <w:p w:rsidR="00CA08F5" w:rsidRDefault="00CA08F5" w:rsidP="00ED7C46">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A85D7C">
        <w:rPr>
          <w:rFonts w:ascii="Times New Roman" w:hAnsi="Times New Roman" w:cs="Times New Roman"/>
          <w:b/>
          <w:bCs/>
          <w:sz w:val="24"/>
          <w:szCs w:val="24"/>
        </w:rPr>
        <w:t>ostaw</w:t>
      </w:r>
      <w:r>
        <w:rPr>
          <w:rFonts w:ascii="Times New Roman" w:hAnsi="Times New Roman" w:cs="Times New Roman"/>
          <w:b/>
          <w:bCs/>
          <w:sz w:val="24"/>
          <w:szCs w:val="24"/>
        </w:rPr>
        <w:t>a</w:t>
      </w:r>
      <w:r w:rsidRPr="00A85D7C">
        <w:rPr>
          <w:rFonts w:ascii="Times New Roman" w:hAnsi="Times New Roman" w:cs="Times New Roman"/>
          <w:b/>
          <w:bCs/>
          <w:sz w:val="24"/>
          <w:szCs w:val="24"/>
        </w:rPr>
        <w:t xml:space="preserve">  materiałów eksploatacyjnych do budowy sieci wodociągowej </w:t>
      </w:r>
      <w:r>
        <w:rPr>
          <w:rFonts w:ascii="Times New Roman" w:hAnsi="Times New Roman" w:cs="Times New Roman"/>
          <w:b/>
          <w:bCs/>
          <w:sz w:val="24"/>
          <w:szCs w:val="24"/>
        </w:rPr>
        <w:t xml:space="preserve">                                    </w:t>
      </w:r>
      <w:r w:rsidRPr="00A85D7C">
        <w:rPr>
          <w:rFonts w:ascii="Times New Roman" w:hAnsi="Times New Roman" w:cs="Times New Roman"/>
          <w:b/>
          <w:bCs/>
          <w:sz w:val="24"/>
          <w:szCs w:val="24"/>
        </w:rPr>
        <w:t>i kanalizacyjnej</w:t>
      </w:r>
      <w:r>
        <w:rPr>
          <w:rFonts w:ascii="Times New Roman" w:hAnsi="Times New Roman" w:cs="Times New Roman"/>
          <w:b/>
          <w:bCs/>
          <w:sz w:val="24"/>
          <w:szCs w:val="24"/>
        </w:rPr>
        <w:t>’’</w:t>
      </w:r>
    </w:p>
    <w:p w:rsidR="00CA08F5" w:rsidRDefault="00CA08F5" w:rsidP="00ED7C46">
      <w:pPr>
        <w:suppressAutoHyphens/>
        <w:spacing w:after="0" w:line="240" w:lineRule="auto"/>
        <w:rPr>
          <w:rFonts w:ascii="Times New Roman" w:hAnsi="Times New Roman" w:cs="Times New Roman"/>
          <w:b/>
          <w:bCs/>
          <w:sz w:val="24"/>
          <w:szCs w:val="24"/>
        </w:rPr>
      </w:pPr>
    </w:p>
    <w:p w:rsidR="00CA08F5" w:rsidRDefault="00CA08F5" w:rsidP="00ED7C46">
      <w:pPr>
        <w:suppressAutoHyphens/>
        <w:spacing w:after="0" w:line="240" w:lineRule="auto"/>
        <w:rPr>
          <w:rFonts w:ascii="Times New Roman" w:hAnsi="Times New Roman" w:cs="Times New Roman"/>
          <w:b/>
          <w:bCs/>
          <w:sz w:val="24"/>
          <w:szCs w:val="24"/>
        </w:rPr>
      </w:pPr>
    </w:p>
    <w:p w:rsidR="00CA08F5" w:rsidRDefault="00CA08F5" w:rsidP="00ED7C46">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Koszt sporządzania oferty:</w:t>
      </w:r>
    </w:p>
    <w:p w:rsidR="00CA08F5" w:rsidRDefault="00CA08F5" w:rsidP="00ED7C46">
      <w:pPr>
        <w:suppressAutoHyphens/>
        <w:spacing w:after="0" w:line="240" w:lineRule="auto"/>
        <w:rPr>
          <w:rFonts w:ascii="Times New Roman" w:hAnsi="Times New Roman" w:cs="Times New Roman"/>
          <w:sz w:val="24"/>
          <w:szCs w:val="24"/>
        </w:rPr>
      </w:pPr>
    </w:p>
    <w:p w:rsidR="00CA08F5" w:rsidRPr="00F51F45" w:rsidRDefault="00CA08F5" w:rsidP="00ED7C46">
      <w:pPr>
        <w:suppressAutoHyphens/>
        <w:spacing w:after="0" w:line="240" w:lineRule="auto"/>
        <w:rPr>
          <w:rFonts w:ascii="Times New Roman" w:hAnsi="Times New Roman" w:cs="Times New Roman"/>
          <w:sz w:val="24"/>
          <w:szCs w:val="24"/>
        </w:rPr>
      </w:pPr>
      <w:r w:rsidRPr="00F51F45">
        <w:rPr>
          <w:rFonts w:ascii="Times New Roman" w:hAnsi="Times New Roman" w:cs="Times New Roman"/>
          <w:sz w:val="24"/>
          <w:szCs w:val="24"/>
        </w:rPr>
        <w:t>Wszelkie koszty związane ze zdobyciem informacji niezbędnych do przygotowania oferty oraz sporządzenia oferty ponosi Wykonawca niezależnie od wyniku postępowania.</w:t>
      </w:r>
    </w:p>
    <w:p w:rsidR="00CA08F5" w:rsidRDefault="00CA08F5" w:rsidP="00ED7C46">
      <w:pPr>
        <w:suppressAutoHyphens/>
        <w:spacing w:after="0" w:line="240" w:lineRule="auto"/>
        <w:rPr>
          <w:rFonts w:ascii="Times New Roman" w:hAnsi="Times New Roman" w:cs="Times New Roman"/>
          <w:b/>
          <w:bCs/>
          <w:sz w:val="24"/>
          <w:szCs w:val="24"/>
        </w:rPr>
      </w:pPr>
      <w:r w:rsidRPr="00F51F45">
        <w:rPr>
          <w:rFonts w:ascii="Times New Roman" w:hAnsi="Times New Roman" w:cs="Times New Roman"/>
          <w:sz w:val="24"/>
          <w:szCs w:val="24"/>
        </w:rPr>
        <w:lastRenderedPageBreak/>
        <w:t>Z tytułu odrzucenia oferty Wykonawcy nie przysługują żadne roszczenia przeciwko Zamawiającemu</w:t>
      </w:r>
      <w:r>
        <w:rPr>
          <w:rFonts w:ascii="Times New Roman" w:hAnsi="Times New Roman" w:cs="Times New Roman"/>
          <w:b/>
          <w:bCs/>
          <w:sz w:val="24"/>
          <w:szCs w:val="24"/>
        </w:rPr>
        <w:t>.</w:t>
      </w:r>
    </w:p>
    <w:p w:rsidR="00CA08F5" w:rsidRDefault="00CA08F5" w:rsidP="00ED7C46">
      <w:pPr>
        <w:suppressAutoHyphens/>
        <w:spacing w:after="0" w:line="240" w:lineRule="auto"/>
        <w:rPr>
          <w:rFonts w:ascii="Times New Roman" w:hAnsi="Times New Roman" w:cs="Times New Roman"/>
          <w:b/>
          <w:bCs/>
          <w:sz w:val="24"/>
          <w:szCs w:val="24"/>
        </w:rPr>
      </w:pPr>
    </w:p>
    <w:p w:rsidR="00CA08F5" w:rsidRDefault="00CA08F5" w:rsidP="00ED7C46">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IX. Termin i miejsce składania ofert:</w:t>
      </w:r>
    </w:p>
    <w:p w:rsidR="00CA08F5" w:rsidRDefault="00CA08F5" w:rsidP="00ED7C46">
      <w:pPr>
        <w:suppressAutoHyphens/>
        <w:spacing w:after="0" w:line="240" w:lineRule="auto"/>
        <w:rPr>
          <w:rFonts w:ascii="Times New Roman" w:hAnsi="Times New Roman" w:cs="Times New Roman"/>
          <w:b/>
          <w:bCs/>
          <w:sz w:val="24"/>
          <w:szCs w:val="24"/>
        </w:rPr>
      </w:pPr>
    </w:p>
    <w:p w:rsidR="00CA08F5" w:rsidRPr="00813E41" w:rsidRDefault="00CA08F5" w:rsidP="00ED7C46">
      <w:pPr>
        <w:pStyle w:val="Zwykytekst1"/>
        <w:numPr>
          <w:ilvl w:val="0"/>
          <w:numId w:val="2"/>
        </w:numPr>
        <w:rPr>
          <w:rFonts w:ascii="Times New Roman" w:hAnsi="Times New Roman" w:cs="Times New Roman"/>
          <w:sz w:val="24"/>
          <w:szCs w:val="24"/>
        </w:rPr>
      </w:pPr>
      <w:r w:rsidRPr="00813E41">
        <w:rPr>
          <w:rFonts w:ascii="Times New Roman" w:hAnsi="Times New Roman" w:cs="Times New Roman"/>
          <w:sz w:val="24"/>
          <w:szCs w:val="24"/>
        </w:rPr>
        <w:t xml:space="preserve">Ofertę należy złożyć w Zakładzie Gospodarki Komunalnej Gminy Wiązownica                    37-522 Wiązownica ul Warszawska 17 </w:t>
      </w:r>
    </w:p>
    <w:p w:rsidR="00CA08F5" w:rsidRDefault="00CA08F5" w:rsidP="00ED7C46">
      <w:pPr>
        <w:pStyle w:val="Zwykytekst1"/>
        <w:ind w:firstLine="708"/>
        <w:rPr>
          <w:rFonts w:ascii="Times New Roman" w:hAnsi="Times New Roman" w:cs="Times New Roman"/>
          <w:sz w:val="24"/>
          <w:szCs w:val="24"/>
        </w:rPr>
      </w:pPr>
      <w:r w:rsidRPr="00813E41">
        <w:rPr>
          <w:rFonts w:ascii="Times New Roman" w:hAnsi="Times New Roman" w:cs="Times New Roman"/>
          <w:sz w:val="24"/>
          <w:szCs w:val="24"/>
        </w:rPr>
        <w:t xml:space="preserve">pokój nr 1 /kasa/ w terminie do dnia </w:t>
      </w:r>
      <w:r>
        <w:rPr>
          <w:rFonts w:ascii="Times New Roman" w:hAnsi="Times New Roman" w:cs="Times New Roman"/>
          <w:sz w:val="24"/>
          <w:szCs w:val="24"/>
        </w:rPr>
        <w:t>23.03.2018.</w:t>
      </w:r>
      <w:r w:rsidRPr="00813E41">
        <w:rPr>
          <w:rFonts w:ascii="Times New Roman" w:hAnsi="Times New Roman" w:cs="Times New Roman"/>
          <w:sz w:val="24"/>
          <w:szCs w:val="24"/>
        </w:rPr>
        <w:t xml:space="preserve">r do godz. </w:t>
      </w:r>
      <w:r>
        <w:rPr>
          <w:rFonts w:ascii="Times New Roman" w:hAnsi="Times New Roman" w:cs="Times New Roman"/>
          <w:sz w:val="24"/>
          <w:szCs w:val="24"/>
        </w:rPr>
        <w:t>12</w:t>
      </w:r>
      <w:r w:rsidRPr="00813E41">
        <w:rPr>
          <w:rFonts w:ascii="Times New Roman" w:hAnsi="Times New Roman" w:cs="Times New Roman"/>
          <w:sz w:val="24"/>
          <w:szCs w:val="24"/>
        </w:rPr>
        <w:t xml:space="preserve">:00 </w:t>
      </w:r>
    </w:p>
    <w:p w:rsidR="00CA08F5" w:rsidRDefault="00CA08F5" w:rsidP="00ED7C46">
      <w:pPr>
        <w:pStyle w:val="Zwykytekst1"/>
        <w:ind w:firstLine="708"/>
        <w:rPr>
          <w:rFonts w:ascii="Times New Roman" w:hAnsi="Times New Roman" w:cs="Times New Roman"/>
          <w:sz w:val="24"/>
          <w:szCs w:val="24"/>
        </w:rPr>
      </w:pPr>
      <w:r>
        <w:rPr>
          <w:rFonts w:ascii="Times New Roman" w:hAnsi="Times New Roman" w:cs="Times New Roman"/>
          <w:sz w:val="24"/>
          <w:szCs w:val="24"/>
        </w:rPr>
        <w:t>Wybór drogi pocztowej dla przesłania oferty następuje na ryzyko Wykonawcy.</w:t>
      </w:r>
    </w:p>
    <w:p w:rsidR="00CA08F5" w:rsidRPr="00813E41" w:rsidRDefault="00CA08F5" w:rsidP="00ED7C46">
      <w:pPr>
        <w:pStyle w:val="Zwykytekst1"/>
        <w:ind w:left="709" w:hanging="1"/>
        <w:rPr>
          <w:rFonts w:ascii="Times New Roman" w:hAnsi="Times New Roman" w:cs="Times New Roman"/>
          <w:sz w:val="24"/>
          <w:szCs w:val="24"/>
        </w:rPr>
      </w:pPr>
      <w:r>
        <w:rPr>
          <w:rFonts w:ascii="Times New Roman" w:hAnsi="Times New Roman" w:cs="Times New Roman"/>
          <w:sz w:val="24"/>
          <w:szCs w:val="24"/>
        </w:rPr>
        <w:t>Oferta złożona przez wykonawcę drogą pocztową winna wpłynąć do Zamawiającego przed terminem 23.03.2018r., godz. 12.00 w przeciwnym razie oferta zostanie uznana, jako złożona po terminie.</w:t>
      </w:r>
    </w:p>
    <w:p w:rsidR="00CA08F5" w:rsidRDefault="00CA08F5" w:rsidP="00ED7C46">
      <w:pPr>
        <w:pStyle w:val="Zwykytekst1"/>
        <w:rPr>
          <w:rFonts w:ascii="Times New Roman" w:hAnsi="Times New Roman" w:cs="Times New Roman"/>
          <w:sz w:val="24"/>
          <w:szCs w:val="24"/>
        </w:rPr>
      </w:pPr>
      <w:r w:rsidRPr="00813E41">
        <w:rPr>
          <w:rFonts w:ascii="Times New Roman" w:hAnsi="Times New Roman" w:cs="Times New Roman"/>
          <w:sz w:val="24"/>
          <w:szCs w:val="24"/>
        </w:rPr>
        <w:t xml:space="preserve">       </w:t>
      </w:r>
    </w:p>
    <w:p w:rsidR="00CA08F5" w:rsidRDefault="00CA08F5" w:rsidP="00ED7C46">
      <w:pPr>
        <w:pStyle w:val="Zwykytekst1"/>
        <w:rPr>
          <w:rFonts w:ascii="Times New Roman" w:hAnsi="Times New Roman" w:cs="Times New Roman"/>
          <w:sz w:val="24"/>
          <w:szCs w:val="24"/>
        </w:rPr>
      </w:pPr>
      <w:r>
        <w:rPr>
          <w:rFonts w:ascii="Times New Roman" w:hAnsi="Times New Roman" w:cs="Times New Roman"/>
          <w:sz w:val="24"/>
          <w:szCs w:val="24"/>
        </w:rPr>
        <w:t xml:space="preserve">      </w:t>
      </w:r>
      <w:r w:rsidRPr="00813E41">
        <w:rPr>
          <w:rFonts w:ascii="Times New Roman" w:hAnsi="Times New Roman" w:cs="Times New Roman"/>
          <w:sz w:val="24"/>
          <w:szCs w:val="24"/>
        </w:rPr>
        <w:t>2. Oferty złożone po terminie</w:t>
      </w:r>
      <w:r>
        <w:rPr>
          <w:rFonts w:ascii="Times New Roman" w:hAnsi="Times New Roman" w:cs="Times New Roman"/>
          <w:sz w:val="24"/>
          <w:szCs w:val="24"/>
        </w:rPr>
        <w:t xml:space="preserve"> będą zwrócone wykonawcom bez otwierania.</w:t>
      </w:r>
      <w:r w:rsidRPr="00813E41">
        <w:rPr>
          <w:rFonts w:ascii="Times New Roman" w:hAnsi="Times New Roman" w:cs="Times New Roman"/>
          <w:sz w:val="24"/>
          <w:szCs w:val="24"/>
        </w:rPr>
        <w:t xml:space="preserve"> </w:t>
      </w:r>
    </w:p>
    <w:p w:rsidR="00CA08F5" w:rsidRDefault="00CA08F5" w:rsidP="00ED7C46">
      <w:pPr>
        <w:pStyle w:val="Zwykytekst1"/>
        <w:rPr>
          <w:rFonts w:ascii="Times New Roman" w:hAnsi="Times New Roman" w:cs="Times New Roman"/>
          <w:sz w:val="24"/>
          <w:szCs w:val="24"/>
        </w:rPr>
      </w:pPr>
    </w:p>
    <w:p w:rsidR="00CA08F5" w:rsidRDefault="00CA08F5" w:rsidP="00ED7C46">
      <w:pPr>
        <w:pStyle w:val="Zwykytekst1"/>
        <w:ind w:firstLine="426"/>
        <w:rPr>
          <w:rFonts w:ascii="Times New Roman" w:hAnsi="Times New Roman" w:cs="Times New Roman"/>
          <w:sz w:val="24"/>
          <w:szCs w:val="24"/>
        </w:rPr>
      </w:pPr>
      <w:r>
        <w:rPr>
          <w:rFonts w:ascii="Times New Roman" w:hAnsi="Times New Roman" w:cs="Times New Roman"/>
          <w:sz w:val="24"/>
          <w:szCs w:val="24"/>
        </w:rPr>
        <w:t>3. Otwarcie ofert nastąpi w siedzibie zamawiającego</w:t>
      </w:r>
      <w:r w:rsidRPr="00813E41">
        <w:rPr>
          <w:rFonts w:ascii="Arial" w:hAnsi="Arial" w:cs="Arial"/>
        </w:rPr>
        <w:t xml:space="preserve"> </w:t>
      </w:r>
      <w:r w:rsidRPr="00813E41">
        <w:rPr>
          <w:rFonts w:ascii="Times New Roman" w:hAnsi="Times New Roman" w:cs="Times New Roman"/>
          <w:sz w:val="24"/>
          <w:szCs w:val="24"/>
        </w:rPr>
        <w:t>pokój nr 2 w dniu</w:t>
      </w:r>
      <w:r>
        <w:rPr>
          <w:rFonts w:ascii="Times New Roman" w:hAnsi="Times New Roman" w:cs="Times New Roman"/>
          <w:sz w:val="24"/>
          <w:szCs w:val="24"/>
        </w:rPr>
        <w:t xml:space="preserve"> 23.03.2018r.,                     </w:t>
      </w:r>
    </w:p>
    <w:p w:rsidR="00CA08F5" w:rsidRDefault="00CA08F5" w:rsidP="00ED7C46">
      <w:pPr>
        <w:pStyle w:val="Zwykytekst1"/>
        <w:ind w:firstLine="426"/>
        <w:rPr>
          <w:rFonts w:ascii="Times New Roman" w:hAnsi="Times New Roman" w:cs="Times New Roman"/>
          <w:sz w:val="24"/>
          <w:szCs w:val="24"/>
        </w:rPr>
      </w:pPr>
      <w:r>
        <w:rPr>
          <w:rFonts w:ascii="Times New Roman" w:hAnsi="Times New Roman" w:cs="Times New Roman"/>
          <w:sz w:val="24"/>
          <w:szCs w:val="24"/>
        </w:rPr>
        <w:t xml:space="preserve">    </w:t>
      </w:r>
      <w:r w:rsidRPr="00813E41">
        <w:rPr>
          <w:rFonts w:ascii="Times New Roman" w:hAnsi="Times New Roman" w:cs="Times New Roman"/>
          <w:sz w:val="24"/>
          <w:szCs w:val="24"/>
        </w:rPr>
        <w:t xml:space="preserve">o godz. </w:t>
      </w:r>
      <w:r>
        <w:rPr>
          <w:rFonts w:ascii="Times New Roman" w:hAnsi="Times New Roman" w:cs="Times New Roman"/>
          <w:sz w:val="24"/>
          <w:szCs w:val="24"/>
        </w:rPr>
        <w:t>12:30</w:t>
      </w:r>
      <w:r w:rsidRPr="00813E41">
        <w:rPr>
          <w:rFonts w:ascii="Times New Roman" w:hAnsi="Times New Roman" w:cs="Times New Roman"/>
          <w:sz w:val="24"/>
          <w:szCs w:val="24"/>
        </w:rPr>
        <w:t xml:space="preserve">  </w:t>
      </w:r>
    </w:p>
    <w:p w:rsidR="00CA08F5" w:rsidRDefault="00CA08F5" w:rsidP="00ED7C46">
      <w:pPr>
        <w:pStyle w:val="Zwykytekst1"/>
        <w:ind w:firstLine="426"/>
        <w:rPr>
          <w:rFonts w:ascii="Times New Roman" w:hAnsi="Times New Roman" w:cs="Times New Roman"/>
          <w:sz w:val="24"/>
          <w:szCs w:val="24"/>
        </w:rPr>
      </w:pPr>
    </w:p>
    <w:p w:rsidR="00CA08F5" w:rsidRDefault="00CA08F5" w:rsidP="00ED7C46">
      <w:pPr>
        <w:pStyle w:val="Zwykytekst1"/>
        <w:ind w:firstLine="426"/>
        <w:rPr>
          <w:rFonts w:ascii="Times New Roman" w:hAnsi="Times New Roman" w:cs="Times New Roman"/>
          <w:sz w:val="24"/>
          <w:szCs w:val="24"/>
        </w:rPr>
      </w:pPr>
      <w:r>
        <w:rPr>
          <w:rFonts w:ascii="Times New Roman" w:hAnsi="Times New Roman" w:cs="Times New Roman"/>
          <w:sz w:val="24"/>
          <w:szCs w:val="24"/>
        </w:rPr>
        <w:t xml:space="preserve">4. Sesja otwarcia ofert </w:t>
      </w:r>
    </w:p>
    <w:p w:rsidR="00CA08F5" w:rsidRDefault="00CA08F5" w:rsidP="00ED7C46">
      <w:pPr>
        <w:pStyle w:val="Zwykytekst1"/>
        <w:ind w:firstLine="426"/>
        <w:rPr>
          <w:rFonts w:ascii="Times New Roman" w:hAnsi="Times New Roman" w:cs="Times New Roman"/>
          <w:sz w:val="24"/>
          <w:szCs w:val="24"/>
        </w:rPr>
      </w:pP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 xml:space="preserve">4.1. Otwarcie ofert jest jawne. Po otwarciu ofert przekazane zostaną następujące informacje: nazwa i siedziba wykonawcy, którego oferta jest otwierana, cenę, a także inne informacje, np.: termin wykonania zamówienia warunki płatności. </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4.2. Wykonawca który nie będzie obecny przy otwieraniu ofert może wystąpić do Zamawiającego z wnioskiem o przesłanie informacji ogłoszonych w trakcie otwarcia ofert.</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4.3. Badania i ocena złożonych ofert dokonana zostanie przez komisję przetargową                                 w części niejawnej postępowania.</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4.4. Zamawiający może żądać udzielenia przez wykonawcę wyjaśnień dotyczących treści złożonych przez nich ofert.</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4.5. Zamawiający poprawi w ofercie:</w:t>
      </w:r>
    </w:p>
    <w:p w:rsidR="00CA08F5" w:rsidRDefault="00CA08F5" w:rsidP="00ED7C46">
      <w:pPr>
        <w:pStyle w:val="Zwykytekst1"/>
        <w:numPr>
          <w:ilvl w:val="0"/>
          <w:numId w:val="3"/>
        </w:numPr>
        <w:rPr>
          <w:rFonts w:ascii="Times New Roman" w:hAnsi="Times New Roman" w:cs="Times New Roman"/>
          <w:sz w:val="24"/>
          <w:szCs w:val="24"/>
        </w:rPr>
      </w:pPr>
      <w:r>
        <w:rPr>
          <w:rFonts w:ascii="Times New Roman" w:hAnsi="Times New Roman" w:cs="Times New Roman"/>
          <w:sz w:val="24"/>
          <w:szCs w:val="24"/>
        </w:rPr>
        <w:t>oczywiste omyłki pisarskie;</w:t>
      </w:r>
    </w:p>
    <w:p w:rsidR="00CA08F5" w:rsidRDefault="00CA08F5" w:rsidP="00ED7C46">
      <w:pPr>
        <w:pStyle w:val="Zwykytekst1"/>
        <w:numPr>
          <w:ilvl w:val="0"/>
          <w:numId w:val="3"/>
        </w:numPr>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rsidR="00CA08F5" w:rsidRDefault="00CA08F5" w:rsidP="00ED7C46">
      <w:pPr>
        <w:pStyle w:val="Zwykytekst1"/>
        <w:numPr>
          <w:ilvl w:val="0"/>
          <w:numId w:val="3"/>
        </w:numPr>
        <w:rPr>
          <w:rFonts w:ascii="Times New Roman" w:hAnsi="Times New Roman" w:cs="Times New Roman"/>
          <w:sz w:val="24"/>
          <w:szCs w:val="24"/>
        </w:rPr>
      </w:pPr>
      <w:r>
        <w:rPr>
          <w:rFonts w:ascii="Times New Roman" w:hAnsi="Times New Roman" w:cs="Times New Roman"/>
          <w:sz w:val="24"/>
          <w:szCs w:val="24"/>
        </w:rPr>
        <w:t>inne pomyłki polegające na niezgodności oferty z treścią zapytania, niepowodujące istotnych zmian w treści oferty.</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4.6. O wprowadzonych poprawkach zamawiający niezwłocznie informuje wykonawcę, którego oferta została poprawiona.</w:t>
      </w:r>
    </w:p>
    <w:p w:rsidR="00CA08F5" w:rsidRDefault="00CA08F5" w:rsidP="00ED7C46">
      <w:pPr>
        <w:pStyle w:val="Zwykytekst1"/>
        <w:ind w:left="851" w:hanging="425"/>
        <w:rPr>
          <w:rFonts w:ascii="Times New Roman" w:hAnsi="Times New Roman" w:cs="Times New Roman"/>
          <w:sz w:val="24"/>
          <w:szCs w:val="24"/>
        </w:rPr>
      </w:pPr>
    </w:p>
    <w:p w:rsidR="00CA08F5" w:rsidRDefault="00CA08F5" w:rsidP="00ED7C46">
      <w:pPr>
        <w:pStyle w:val="Zwykytekst1"/>
        <w:ind w:left="851" w:hanging="425"/>
        <w:rPr>
          <w:rFonts w:ascii="Times New Roman" w:hAnsi="Times New Roman" w:cs="Times New Roman"/>
          <w:sz w:val="24"/>
          <w:szCs w:val="24"/>
        </w:rPr>
      </w:pPr>
    </w:p>
    <w:p w:rsidR="00CA08F5" w:rsidRPr="007F7429" w:rsidRDefault="00CA08F5" w:rsidP="00D724FA">
      <w:pPr>
        <w:pStyle w:val="Zwykytekst1"/>
        <w:ind w:left="851" w:hanging="851"/>
        <w:rPr>
          <w:rFonts w:ascii="Times New Roman" w:hAnsi="Times New Roman" w:cs="Times New Roman"/>
          <w:b/>
          <w:bCs/>
          <w:sz w:val="24"/>
          <w:szCs w:val="24"/>
        </w:rPr>
      </w:pPr>
      <w:r w:rsidRPr="007F7429">
        <w:rPr>
          <w:rFonts w:ascii="Times New Roman" w:hAnsi="Times New Roman" w:cs="Times New Roman"/>
          <w:b/>
          <w:bCs/>
          <w:sz w:val="24"/>
          <w:szCs w:val="24"/>
        </w:rPr>
        <w:t>X. Przesłanki odrzucenia oferty</w:t>
      </w:r>
    </w:p>
    <w:p w:rsidR="00CA08F5" w:rsidRPr="007F7429" w:rsidRDefault="00CA08F5" w:rsidP="00ED7C46">
      <w:pPr>
        <w:pStyle w:val="Zwykytekst1"/>
        <w:ind w:left="851" w:hanging="425"/>
        <w:rPr>
          <w:rFonts w:ascii="Times New Roman" w:hAnsi="Times New Roman" w:cs="Times New Roman"/>
          <w:b/>
          <w:bCs/>
          <w:sz w:val="24"/>
          <w:szCs w:val="24"/>
        </w:rPr>
      </w:pP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Zamawiający odrzuci ofertę, jeżeli:</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1. Treść oferty nie będzie odpowiadać treści zapytania ofertowego,</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2. Oferta nie będzie ważna na podstawie odrębnych przepisów,</w:t>
      </w:r>
    </w:p>
    <w:p w:rsidR="00CA08F5" w:rsidRDefault="00CA08F5" w:rsidP="0056139B">
      <w:pPr>
        <w:pStyle w:val="Zwykytekst1"/>
        <w:ind w:left="720" w:hanging="425"/>
        <w:rPr>
          <w:rFonts w:ascii="Times New Roman" w:hAnsi="Times New Roman" w:cs="Times New Roman"/>
          <w:sz w:val="24"/>
          <w:szCs w:val="24"/>
        </w:rPr>
      </w:pPr>
      <w:r>
        <w:rPr>
          <w:rFonts w:ascii="Times New Roman" w:hAnsi="Times New Roman" w:cs="Times New Roman"/>
          <w:sz w:val="24"/>
          <w:szCs w:val="24"/>
        </w:rPr>
        <w:t xml:space="preserve">  3.Oferta nie będzie zawierała wszystkich wymaganych przez Zamawiającego dokumentów lub oświadczeń.</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Oferty złożone po terminie wskazanym w zapytaniu ofertowym nie podlegają ocenie.</w:t>
      </w:r>
    </w:p>
    <w:p w:rsidR="00CA08F5" w:rsidRDefault="00CA08F5" w:rsidP="00977CE7">
      <w:pPr>
        <w:rPr>
          <w:rFonts w:ascii="Times New Roman" w:hAnsi="Times New Roman" w:cs="Times New Roman"/>
          <w:b/>
          <w:bCs/>
          <w:sz w:val="24"/>
          <w:szCs w:val="24"/>
          <w:lang w:eastAsia="ar-SA"/>
        </w:rPr>
      </w:pPr>
    </w:p>
    <w:p w:rsidR="00CA08F5" w:rsidRPr="004C68A1" w:rsidRDefault="00CA08F5" w:rsidP="00977CE7">
      <w:pPr>
        <w:rPr>
          <w:rFonts w:ascii="Times New Roman" w:hAnsi="Times New Roman" w:cs="Times New Roman"/>
          <w:b/>
          <w:bCs/>
          <w:sz w:val="24"/>
          <w:szCs w:val="24"/>
        </w:rPr>
      </w:pPr>
      <w:r w:rsidRPr="008A75DB">
        <w:rPr>
          <w:rFonts w:ascii="Times New Roman" w:hAnsi="Times New Roman" w:cs="Times New Roman"/>
          <w:b/>
          <w:bCs/>
          <w:sz w:val="24"/>
          <w:szCs w:val="24"/>
          <w:lang w:eastAsia="ar-SA"/>
        </w:rPr>
        <w:lastRenderedPageBreak/>
        <w:t>X</w:t>
      </w:r>
      <w:r>
        <w:rPr>
          <w:rFonts w:ascii="Times New Roman" w:hAnsi="Times New Roman" w:cs="Times New Roman"/>
          <w:b/>
          <w:bCs/>
          <w:sz w:val="24"/>
          <w:szCs w:val="24"/>
          <w:lang w:eastAsia="ar-SA"/>
        </w:rPr>
        <w:t>I</w:t>
      </w:r>
      <w:r w:rsidRPr="004C68A1">
        <w:rPr>
          <w:rFonts w:ascii="Times New Roman" w:hAnsi="Times New Roman" w:cs="Times New Roman"/>
          <w:b/>
          <w:bCs/>
          <w:sz w:val="24"/>
          <w:szCs w:val="24"/>
        </w:rPr>
        <w:t>. Kryteria oceny ofer</w:t>
      </w:r>
      <w:r>
        <w:rPr>
          <w:rFonts w:ascii="Times New Roman" w:hAnsi="Times New Roman" w:cs="Times New Roman"/>
          <w:b/>
          <w:bCs/>
          <w:sz w:val="24"/>
          <w:szCs w:val="24"/>
        </w:rPr>
        <w:t>t</w:t>
      </w:r>
    </w:p>
    <w:p w:rsidR="00CA08F5" w:rsidRDefault="00CA08F5" w:rsidP="00D13003">
      <w:pPr>
        <w:suppressAutoHyphens/>
        <w:spacing w:after="0" w:line="240" w:lineRule="auto"/>
        <w:jc w:val="left"/>
        <w:rPr>
          <w:rFonts w:ascii="Times New Roman" w:hAnsi="Times New Roman" w:cs="Times New Roman"/>
          <w:sz w:val="24"/>
          <w:szCs w:val="24"/>
          <w:lang w:eastAsia="ar-SA"/>
        </w:rPr>
      </w:pPr>
      <w:r w:rsidRPr="00405943">
        <w:rPr>
          <w:rFonts w:ascii="Times New Roman" w:hAnsi="Times New Roman" w:cs="Times New Roman"/>
          <w:b/>
          <w:bCs/>
          <w:sz w:val="24"/>
          <w:szCs w:val="24"/>
          <w:lang w:eastAsia="ar-SA"/>
        </w:rPr>
        <w:t>1)</w:t>
      </w:r>
      <w:r w:rsidRPr="004C68A1">
        <w:rPr>
          <w:rFonts w:ascii="Times New Roman" w:hAnsi="Times New Roman" w:cs="Times New Roman"/>
          <w:sz w:val="24"/>
          <w:szCs w:val="24"/>
          <w:lang w:eastAsia="ar-SA"/>
        </w:rPr>
        <w:t xml:space="preserve">Wybór najkorzystniejszej oferty dokonany zostanie na podstawie niżej </w:t>
      </w:r>
      <w:r>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przedstawionych     </w:t>
      </w:r>
      <w:r>
        <w:rPr>
          <w:rFonts w:ascii="Times New Roman" w:hAnsi="Times New Roman" w:cs="Times New Roman"/>
          <w:sz w:val="24"/>
          <w:szCs w:val="24"/>
          <w:lang w:eastAsia="ar-SA"/>
        </w:rPr>
        <w:t>kryteriów</w:t>
      </w:r>
    </w:p>
    <w:p w:rsidR="00CA08F5" w:rsidRDefault="00CA08F5" w:rsidP="00D13003">
      <w:pPr>
        <w:suppressAutoHyphens/>
        <w:spacing w:after="0" w:line="240" w:lineRule="auto"/>
        <w:jc w:val="left"/>
        <w:rPr>
          <w:rFonts w:ascii="Times New Roman" w:hAnsi="Times New Roman" w:cs="Times New Roman"/>
          <w:b/>
          <w:bCs/>
          <w:sz w:val="24"/>
          <w:szCs w:val="24"/>
          <w:lang w:eastAsia="ar-SA"/>
        </w:rPr>
      </w:pPr>
      <w:r w:rsidRPr="004C68A1">
        <w:rPr>
          <w:rFonts w:ascii="Times New Roman" w:hAnsi="Times New Roman" w:cs="Times New Roman"/>
          <w:b/>
          <w:bCs/>
          <w:sz w:val="24"/>
          <w:szCs w:val="24"/>
          <w:lang w:eastAsia="ar-SA"/>
        </w:rPr>
        <w:t>Nazwa kryterium</w:t>
      </w:r>
      <w:r>
        <w:rPr>
          <w:rFonts w:ascii="Times New Roman" w:hAnsi="Times New Roman" w:cs="Times New Roman"/>
          <w:b/>
          <w:bCs/>
          <w:sz w:val="24"/>
          <w:szCs w:val="24"/>
          <w:lang w:eastAsia="ar-SA"/>
        </w:rPr>
        <w:t xml:space="preserve">  </w:t>
      </w:r>
      <w:r w:rsidRPr="004C68A1">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Waga</w:t>
      </w:r>
      <w:r w:rsidRPr="004C68A1">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Cena ofertowa                                                      </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98 % </w:t>
      </w:r>
    </w:p>
    <w:p w:rsidR="00CA08F5"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Termin płatności za faktury</w:t>
      </w:r>
      <w:r w:rsidRPr="004C68A1">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2 %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b/>
          <w:bCs/>
          <w:sz w:val="24"/>
          <w:szCs w:val="24"/>
          <w:lang w:eastAsia="ar-SA"/>
        </w:rPr>
        <w:t xml:space="preserve"> 2. </w:t>
      </w:r>
      <w:r w:rsidRPr="004C68A1">
        <w:rPr>
          <w:rFonts w:ascii="Times New Roman" w:hAnsi="Times New Roman" w:cs="Times New Roman"/>
          <w:sz w:val="24"/>
          <w:szCs w:val="24"/>
          <w:lang w:eastAsia="ar-SA"/>
        </w:rPr>
        <w:t xml:space="preserve">Ocena ofert dokonana przez zamawiającego w oparciu o poszczególnych kryteriach: </w:t>
      </w:r>
    </w:p>
    <w:p w:rsidR="00CA08F5" w:rsidRPr="004C68A1" w:rsidRDefault="00CA08F5" w:rsidP="00D13003">
      <w:pPr>
        <w:suppressAutoHyphens/>
        <w:spacing w:after="0" w:line="240" w:lineRule="auto"/>
        <w:jc w:val="left"/>
        <w:rPr>
          <w:rFonts w:ascii="Times New Roman" w:hAnsi="Times New Roman" w:cs="Times New Roman"/>
          <w:b/>
          <w:bCs/>
          <w:sz w:val="24"/>
          <w:szCs w:val="24"/>
          <w:lang w:eastAsia="ar-SA"/>
        </w:rPr>
      </w:pPr>
      <w:r w:rsidRPr="004C68A1">
        <w:rPr>
          <w:rFonts w:ascii="Times New Roman" w:hAnsi="Times New Roman" w:cs="Times New Roman"/>
          <w:sz w:val="24"/>
          <w:szCs w:val="24"/>
          <w:lang w:eastAsia="ar-SA"/>
        </w:rPr>
        <w:t xml:space="preserve"> </w:t>
      </w:r>
      <w:r w:rsidRPr="004C68A1">
        <w:rPr>
          <w:rFonts w:ascii="Times New Roman" w:hAnsi="Times New Roman" w:cs="Times New Roman"/>
          <w:b/>
          <w:bCs/>
          <w:sz w:val="24"/>
          <w:szCs w:val="24"/>
          <w:lang w:eastAsia="ar-SA"/>
        </w:rPr>
        <w:t xml:space="preserve">1) Kryterium „Cena ofertowa”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 powyższym kryterium oceniana będzie cena brutto oferty podana przez</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Wykonawcę</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w „Formularzu oferty”. Maksymalną ilość punktów tj. 98 otrzyma Wykonawca, który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zaproponuje najniższą cenę.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Ilość punktów w tym kryterium wyliczona będzie wg. następującego wzoru: </w:t>
      </w:r>
    </w:p>
    <w:p w:rsidR="00CA08F5" w:rsidRPr="004C68A1" w:rsidRDefault="00CA08F5" w:rsidP="00D13003">
      <w:pPr>
        <w:suppressAutoHyphens/>
        <w:spacing w:after="0" w:line="240" w:lineRule="auto"/>
        <w:jc w:val="left"/>
        <w:rPr>
          <w:rFonts w:ascii="Times New Roman" w:hAnsi="Times New Roman" w:cs="Times New Roman"/>
          <w:b/>
          <w:bCs/>
          <w:sz w:val="24"/>
          <w:szCs w:val="24"/>
          <w:lang w:eastAsia="ar-SA"/>
        </w:rPr>
      </w:pPr>
      <w:r w:rsidRPr="004C68A1">
        <w:rPr>
          <w:rFonts w:ascii="Times New Roman" w:hAnsi="Times New Roman" w:cs="Times New Roman"/>
          <w:b/>
          <w:bCs/>
          <w:sz w:val="24"/>
          <w:szCs w:val="24"/>
          <w:lang w:eastAsia="ar-SA"/>
        </w:rPr>
        <w:t xml:space="preserve">        </w:t>
      </w:r>
      <w:r w:rsidRPr="00405943">
        <w:rPr>
          <w:rFonts w:ascii="Times New Roman" w:hAnsi="Times New Roman" w:cs="Times New Roman"/>
          <w:b/>
          <w:bCs/>
          <w:sz w:val="24"/>
          <w:szCs w:val="24"/>
          <w:lang w:eastAsia="ar-SA"/>
        </w:rPr>
        <w:tab/>
      </w:r>
      <w:r w:rsidRPr="004C68A1">
        <w:rPr>
          <w:rFonts w:ascii="Times New Roman" w:hAnsi="Times New Roman" w:cs="Times New Roman"/>
          <w:b/>
          <w:bCs/>
          <w:sz w:val="24"/>
          <w:szCs w:val="24"/>
          <w:lang w:eastAsia="ar-SA"/>
        </w:rPr>
        <w:t xml:space="preserve">C = Cn/Cb x 98 pkt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gdzie: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C – ilość punktów uzyskanych w kryterium „Cena”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Cn – cena brutto najniższa z oferty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Cb – cena brutto badanej oferty </w:t>
      </w:r>
    </w:p>
    <w:p w:rsidR="00CA08F5" w:rsidRPr="004C68A1" w:rsidRDefault="00CA08F5" w:rsidP="00D13003">
      <w:pPr>
        <w:suppressAutoHyphens/>
        <w:spacing w:after="0" w:line="240" w:lineRule="auto"/>
        <w:jc w:val="left"/>
        <w:rPr>
          <w:rFonts w:ascii="Times New Roman" w:hAnsi="Times New Roman" w:cs="Times New Roman"/>
          <w:b/>
          <w:bCs/>
          <w:sz w:val="24"/>
          <w:szCs w:val="24"/>
          <w:lang w:eastAsia="ar-SA"/>
        </w:rPr>
      </w:pPr>
      <w:r w:rsidRPr="004C68A1">
        <w:rPr>
          <w:rFonts w:ascii="Times New Roman" w:hAnsi="Times New Roman" w:cs="Times New Roman"/>
          <w:b/>
          <w:bCs/>
          <w:sz w:val="24"/>
          <w:szCs w:val="24"/>
          <w:lang w:eastAsia="ar-SA"/>
        </w:rPr>
        <w:t xml:space="preserve">   2) Kryterium „Termin płatności faktury” </w:t>
      </w:r>
    </w:p>
    <w:p w:rsidR="00CA08F5"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 powyższym kryterium oceniany będzie termin płatności za faktury zaoferowany </w:t>
      </w:r>
      <w:r>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przez  </w:t>
      </w:r>
      <w:r>
        <w:rPr>
          <w:rFonts w:ascii="Times New Roman" w:hAnsi="Times New Roman" w:cs="Times New Roman"/>
          <w:sz w:val="24"/>
          <w:szCs w:val="24"/>
          <w:lang w:eastAsia="ar-SA"/>
        </w:rPr>
        <w:t xml:space="preserve">   </w:t>
      </w:r>
    </w:p>
    <w:p w:rsidR="00CA08F5" w:rsidRDefault="00CA08F5" w:rsidP="00D13003">
      <w:pPr>
        <w:suppressAutoHyphens/>
        <w:spacing w:after="0" w:line="240" w:lineRule="auto"/>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Wykonawcę w „Formularzu oferty”. Maksymalną ilość 2 punktów otrzyma </w:t>
      </w:r>
      <w:r>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Wykonawca,  </w:t>
      </w:r>
      <w:r>
        <w:rPr>
          <w:rFonts w:ascii="Times New Roman" w:hAnsi="Times New Roman" w:cs="Times New Roman"/>
          <w:sz w:val="24"/>
          <w:szCs w:val="24"/>
          <w:lang w:eastAsia="ar-SA"/>
        </w:rPr>
        <w:t xml:space="preserv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Który zaproponuje  najdłuższy termin płatności za faktury.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Minimalny termin płatności za wystawione faktury Zamawiający określa na 14 dni a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Maksymalny 30 dni.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Ilość punktów w tym kryterium wyliczona będzie wg. poniższych zasad: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a) zaoferowany termin płatności do 14 dni od daty przedłożenia faktury - 0 pkt.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b) zaoferowany termin płatności 21 dni od daty przedłożenia faktury - 1 pkt.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c) zaoferowany termin płatności 30 dni i dłużej od daty przedłożenia faktury - 2 pkt. </w:t>
      </w:r>
    </w:p>
    <w:p w:rsidR="00CA08F5"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3. Zamawiający dokona oceny ofert w oparciu o wyżej wymienione kryteria i przyznaną </w:t>
      </w:r>
      <w:r>
        <w:rPr>
          <w:rFonts w:ascii="Times New Roman" w:hAnsi="Times New Roman" w:cs="Times New Roman"/>
          <w:sz w:val="24"/>
          <w:szCs w:val="24"/>
          <w:lang w:eastAsia="ar-SA"/>
        </w:rPr>
        <w:t xml:space="preserve">            </w:t>
      </w:r>
    </w:p>
    <w:p w:rsidR="00CA08F5" w:rsidRDefault="00CA08F5" w:rsidP="00D13003">
      <w:pPr>
        <w:suppressAutoHyphens/>
        <w:spacing w:after="0" w:line="240" w:lineRule="auto"/>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w</w:t>
      </w: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toku  oceny punktację tj. końcowa liczba punktów przyznanych każdej z ocenianych </w:t>
      </w:r>
      <w:r>
        <w:rPr>
          <w:rFonts w:ascii="Times New Roman" w:hAnsi="Times New Roman" w:cs="Times New Roman"/>
          <w:sz w:val="24"/>
          <w:szCs w:val="24"/>
          <w:lang w:eastAsia="ar-SA"/>
        </w:rPr>
        <w:t xml:space="preserv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4C68A1">
        <w:rPr>
          <w:rFonts w:ascii="Times New Roman" w:hAnsi="Times New Roman" w:cs="Times New Roman"/>
          <w:sz w:val="24"/>
          <w:szCs w:val="24"/>
          <w:lang w:eastAsia="ar-SA"/>
        </w:rPr>
        <w:t xml:space="preserve">ofert obliczona   zostanie według wzoru: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Lp = C + G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gdzie: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Lp – łączna liczba punktów przyznana ofercie </w:t>
      </w:r>
    </w:p>
    <w:p w:rsidR="00CA08F5" w:rsidRPr="004C68A1" w:rsidRDefault="00CA08F5" w:rsidP="00D13003">
      <w:pPr>
        <w:suppressAutoHyphens/>
        <w:spacing w:after="0" w:line="240" w:lineRule="auto"/>
        <w:jc w:val="left"/>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C – liczba punktów przyznana ofercie w  kryterium „Cena” </w:t>
      </w:r>
    </w:p>
    <w:p w:rsidR="00CA08F5" w:rsidRPr="004C68A1" w:rsidRDefault="00CA08F5" w:rsidP="00977CE7">
      <w:pPr>
        <w:suppressAutoHyphens/>
        <w:spacing w:after="0" w:line="240" w:lineRule="auto"/>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ab/>
      </w:r>
      <w:r w:rsidRPr="004C68A1">
        <w:rPr>
          <w:rFonts w:ascii="Times New Roman" w:hAnsi="Times New Roman" w:cs="Times New Roman"/>
          <w:sz w:val="24"/>
          <w:szCs w:val="24"/>
          <w:lang w:eastAsia="ar-SA"/>
        </w:rPr>
        <w:t xml:space="preserve"> G – liczba punktów przyznana ofercie w kryterium „Termin płatności faktury” </w:t>
      </w:r>
    </w:p>
    <w:p w:rsidR="00CA08F5" w:rsidRDefault="00CA08F5" w:rsidP="00592C91">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Zamawiający oceni i porówna jedynie te oferty, które nie zostaną dorzucone przez Zamawiającego.</w:t>
      </w:r>
    </w:p>
    <w:p w:rsidR="00CA08F5" w:rsidRDefault="00CA08F5" w:rsidP="00977CE7">
      <w:pPr>
        <w:suppressAutoHyphens/>
        <w:spacing w:after="0" w:line="240" w:lineRule="auto"/>
        <w:rPr>
          <w:rFonts w:ascii="Times New Roman" w:hAnsi="Times New Roman" w:cs="Times New Roman"/>
          <w:sz w:val="24"/>
          <w:szCs w:val="24"/>
          <w:lang w:eastAsia="ar-SA"/>
        </w:rPr>
      </w:pPr>
    </w:p>
    <w:p w:rsidR="00CA08F5" w:rsidRDefault="00CA08F5" w:rsidP="00F7080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Za najkorzystniejsza zostanie uznana oferta, zawierająca wszystkie wymagane informacje, złożona przez wykonawcę spełniającego wszystkie warunki udziału  w postępowaniu oraz otrzyma najwyższą łączną ilość punktów.</w:t>
      </w:r>
    </w:p>
    <w:p w:rsidR="00CA08F5" w:rsidRPr="00405943" w:rsidRDefault="00CA08F5" w:rsidP="00977CE7">
      <w:pPr>
        <w:suppressAutoHyphens/>
        <w:spacing w:after="0" w:line="240" w:lineRule="auto"/>
        <w:rPr>
          <w:rFonts w:ascii="Times New Roman" w:hAnsi="Times New Roman" w:cs="Times New Roman"/>
          <w:sz w:val="24"/>
          <w:szCs w:val="24"/>
          <w:lang w:eastAsia="ar-SA"/>
        </w:rPr>
      </w:pPr>
      <w:r w:rsidRPr="004C68A1">
        <w:rPr>
          <w:rFonts w:ascii="Times New Roman" w:hAnsi="Times New Roman" w:cs="Times New Roman"/>
          <w:sz w:val="24"/>
          <w:szCs w:val="24"/>
          <w:lang w:eastAsia="ar-SA"/>
        </w:rPr>
        <w:t xml:space="preserve">Pozostałe oferty zostaną sklasyfikowane zgodnie z uzyskaną łączną ilością punktów. </w:t>
      </w:r>
    </w:p>
    <w:p w:rsidR="00CA08F5" w:rsidRDefault="00CA08F5" w:rsidP="00977CE7">
      <w:pPr>
        <w:suppressAutoHyphens/>
        <w:spacing w:after="0" w:line="240" w:lineRule="auto"/>
        <w:rPr>
          <w:rFonts w:ascii="Times New Roman" w:hAnsi="Times New Roman" w:cs="Times New Roman"/>
          <w:sz w:val="24"/>
          <w:szCs w:val="24"/>
          <w:lang w:eastAsia="ar-SA"/>
        </w:rPr>
      </w:pPr>
      <w:r w:rsidRPr="00405943">
        <w:rPr>
          <w:rFonts w:ascii="Times New Roman" w:hAnsi="Times New Roman" w:cs="Times New Roman"/>
          <w:sz w:val="24"/>
          <w:szCs w:val="24"/>
          <w:lang w:eastAsia="ar-SA"/>
        </w:rPr>
        <w:tab/>
      </w:r>
    </w:p>
    <w:p w:rsidR="00CA08F5" w:rsidRDefault="00CA08F5" w:rsidP="00977CE7">
      <w:pPr>
        <w:suppressAutoHyphens/>
        <w:spacing w:after="0" w:line="240" w:lineRule="auto"/>
        <w:rPr>
          <w:rFonts w:ascii="Times New Roman" w:hAnsi="Times New Roman" w:cs="Times New Roman"/>
          <w:sz w:val="24"/>
          <w:szCs w:val="24"/>
          <w:lang w:eastAsia="ar-SA"/>
        </w:rPr>
      </w:pPr>
      <w:r w:rsidRPr="00405943">
        <w:rPr>
          <w:rFonts w:ascii="Times New Roman" w:hAnsi="Times New Roman" w:cs="Times New Roman"/>
          <w:sz w:val="24"/>
          <w:szCs w:val="24"/>
          <w:lang w:eastAsia="ar-SA"/>
        </w:rPr>
        <w:t>Oferty nie zawierające wymaganych dokumentów, nie spełniające postawionych warunków lub złożone po wyznaczonym terminie składania ofert nie będą</w:t>
      </w:r>
      <w:r>
        <w:rPr>
          <w:rFonts w:ascii="Times New Roman" w:hAnsi="Times New Roman" w:cs="Times New Roman"/>
          <w:sz w:val="24"/>
          <w:szCs w:val="24"/>
          <w:lang w:eastAsia="ar-SA"/>
        </w:rPr>
        <w:t xml:space="preserve"> </w:t>
      </w:r>
      <w:r w:rsidRPr="00405943">
        <w:rPr>
          <w:rFonts w:ascii="Times New Roman" w:hAnsi="Times New Roman" w:cs="Times New Roman"/>
          <w:sz w:val="24"/>
          <w:szCs w:val="24"/>
          <w:lang w:eastAsia="ar-SA"/>
        </w:rPr>
        <w:t>podlegały ocenie, i zostaną uznane za odrzucone</w:t>
      </w:r>
      <w:r>
        <w:rPr>
          <w:rFonts w:ascii="Times New Roman" w:hAnsi="Times New Roman" w:cs="Times New Roman"/>
          <w:sz w:val="24"/>
          <w:szCs w:val="24"/>
          <w:lang w:eastAsia="ar-SA"/>
        </w:rPr>
        <w:t>.</w:t>
      </w:r>
    </w:p>
    <w:p w:rsidR="00CA08F5" w:rsidRDefault="00CA08F5" w:rsidP="00592C91">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CA08F5" w:rsidRDefault="00CA08F5" w:rsidP="00977CE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Jeżeli nie będzie można wybrać oferty najkorzystniejszej z uwagi na to, że dwie lub więcej ofert będzie przedstawiało taki sam bilans ceny i terminu realizacji zamówienia, Zamawiający                         z pośród złożonych ofert wybierze ofertę z najniższą ceną, a w przypadku, gdy wykonawcy </w:t>
      </w:r>
      <w:r>
        <w:rPr>
          <w:rFonts w:ascii="Times New Roman" w:hAnsi="Times New Roman" w:cs="Times New Roman"/>
          <w:sz w:val="24"/>
          <w:szCs w:val="24"/>
          <w:lang w:eastAsia="ar-SA"/>
        </w:rPr>
        <w:lastRenderedPageBreak/>
        <w:t>złożyli oferty w takiej samej cenie, Zamawiający wezwie do złożenia ofert dodatkowych. Oferta dodatkowa nie może zawierać ceny wyższej, niż wskazana w ofercie pierwotnej.</w:t>
      </w:r>
    </w:p>
    <w:p w:rsidR="00CA08F5" w:rsidRDefault="00CA08F5" w:rsidP="00977CE7">
      <w:pPr>
        <w:suppressAutoHyphens/>
        <w:spacing w:after="0" w:line="240" w:lineRule="auto"/>
        <w:ind w:left="709" w:hanging="709"/>
        <w:rPr>
          <w:rFonts w:ascii="Times New Roman" w:hAnsi="Times New Roman" w:cs="Times New Roman"/>
          <w:sz w:val="24"/>
          <w:szCs w:val="24"/>
          <w:lang w:eastAsia="ar-SA"/>
        </w:rPr>
      </w:pPr>
    </w:p>
    <w:p w:rsidR="00CA08F5" w:rsidRDefault="00CA08F5" w:rsidP="00977CE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Ceny jednostkowe określone przez Wykonawcę w kosztorysie ofertowym winny być ustalone jako niezmienne i jednoznaczne. Ceny te nie będą zmieniane w toku realizacji przedmiotu zamówienia i nie będą podlegały waloryzacji. </w:t>
      </w:r>
    </w:p>
    <w:p w:rsidR="00CA08F5" w:rsidRDefault="00CA08F5" w:rsidP="00977CE7">
      <w:pPr>
        <w:suppressAutoHyphens/>
        <w:spacing w:after="0" w:line="240" w:lineRule="auto"/>
        <w:ind w:left="709" w:hanging="709"/>
        <w:rPr>
          <w:rFonts w:ascii="Times New Roman" w:hAnsi="Times New Roman" w:cs="Times New Roman"/>
          <w:sz w:val="24"/>
          <w:szCs w:val="24"/>
          <w:lang w:eastAsia="ar-SA"/>
        </w:rPr>
      </w:pPr>
    </w:p>
    <w:p w:rsidR="00CA08F5" w:rsidRDefault="00CA08F5" w:rsidP="00ED7C46">
      <w:pPr>
        <w:pStyle w:val="Zwykytekst1"/>
        <w:ind w:left="851" w:hanging="425"/>
        <w:rPr>
          <w:rFonts w:ascii="Times New Roman" w:hAnsi="Times New Roman" w:cs="Times New Roman"/>
          <w:b/>
          <w:bCs/>
          <w:sz w:val="24"/>
          <w:szCs w:val="24"/>
        </w:rPr>
      </w:pPr>
    </w:p>
    <w:p w:rsidR="00CA08F5" w:rsidRDefault="00CA08F5" w:rsidP="00AC5924">
      <w:pPr>
        <w:pStyle w:val="Zwykytekst1"/>
        <w:ind w:left="540" w:hanging="540"/>
        <w:rPr>
          <w:rFonts w:ascii="Times New Roman" w:hAnsi="Times New Roman" w:cs="Times New Roman"/>
          <w:b/>
          <w:bCs/>
          <w:sz w:val="24"/>
          <w:szCs w:val="24"/>
        </w:rPr>
      </w:pPr>
      <w:r w:rsidRPr="007F7429">
        <w:rPr>
          <w:rFonts w:ascii="Times New Roman" w:hAnsi="Times New Roman" w:cs="Times New Roman"/>
          <w:b/>
          <w:bCs/>
          <w:sz w:val="24"/>
          <w:szCs w:val="24"/>
        </w:rPr>
        <w:t>XII. Zmiany w umowie</w:t>
      </w:r>
    </w:p>
    <w:p w:rsidR="00CA08F5" w:rsidRDefault="00CA08F5" w:rsidP="00ED7C46">
      <w:pPr>
        <w:pStyle w:val="Zwykytekst1"/>
        <w:ind w:left="851" w:hanging="425"/>
        <w:rPr>
          <w:rFonts w:ascii="Times New Roman" w:hAnsi="Times New Roman" w:cs="Times New Roman"/>
          <w:b/>
          <w:bCs/>
          <w:sz w:val="24"/>
          <w:szCs w:val="24"/>
        </w:rPr>
      </w:pPr>
    </w:p>
    <w:p w:rsidR="00CA08F5" w:rsidRDefault="00CA08F5" w:rsidP="00ED7C46">
      <w:pPr>
        <w:pStyle w:val="Zwykytekst1"/>
        <w:ind w:left="851" w:hanging="425"/>
        <w:rPr>
          <w:rFonts w:ascii="Times New Roman" w:hAnsi="Times New Roman" w:cs="Times New Roman"/>
          <w:sz w:val="24"/>
          <w:szCs w:val="24"/>
        </w:rPr>
      </w:pPr>
      <w:r w:rsidRPr="007F7429">
        <w:rPr>
          <w:rFonts w:ascii="Times New Roman" w:hAnsi="Times New Roman" w:cs="Times New Roman"/>
          <w:sz w:val="24"/>
          <w:szCs w:val="24"/>
        </w:rPr>
        <w:t>1.</w:t>
      </w:r>
      <w:r>
        <w:rPr>
          <w:rFonts w:ascii="Times New Roman" w:hAnsi="Times New Roman" w:cs="Times New Roman"/>
          <w:b/>
          <w:bCs/>
          <w:sz w:val="24"/>
          <w:szCs w:val="24"/>
        </w:rPr>
        <w:t xml:space="preserve"> </w:t>
      </w:r>
      <w:r w:rsidRPr="007F7429">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2. Odstąpienie od umowy powinno nastąpić pod rygorem nieważności na piśmie                       i zawierać uzasadnienie.</w:t>
      </w:r>
    </w:p>
    <w:p w:rsidR="00CA08F5" w:rsidRDefault="00CA08F5" w:rsidP="00ED7C46">
      <w:pPr>
        <w:pStyle w:val="Zwykytekst1"/>
        <w:ind w:left="851" w:hanging="425"/>
        <w:rPr>
          <w:rFonts w:ascii="Times New Roman" w:hAnsi="Times New Roman" w:cs="Times New Roman"/>
          <w:sz w:val="24"/>
          <w:szCs w:val="24"/>
        </w:rPr>
      </w:pPr>
    </w:p>
    <w:p w:rsidR="00CA08F5" w:rsidRPr="003B72DA" w:rsidRDefault="00CA08F5" w:rsidP="00AC5924">
      <w:pPr>
        <w:pStyle w:val="Zwykytekst1"/>
        <w:ind w:left="851" w:hanging="851"/>
        <w:rPr>
          <w:rFonts w:ascii="Times New Roman" w:hAnsi="Times New Roman" w:cs="Times New Roman"/>
          <w:b/>
          <w:bCs/>
          <w:sz w:val="24"/>
          <w:szCs w:val="24"/>
        </w:rPr>
      </w:pPr>
      <w:r w:rsidRPr="003B72DA">
        <w:rPr>
          <w:rFonts w:ascii="Times New Roman" w:hAnsi="Times New Roman" w:cs="Times New Roman"/>
          <w:b/>
          <w:bCs/>
          <w:sz w:val="24"/>
          <w:szCs w:val="24"/>
        </w:rPr>
        <w:t>XI</w:t>
      </w:r>
      <w:r>
        <w:rPr>
          <w:rFonts w:ascii="Times New Roman" w:hAnsi="Times New Roman" w:cs="Times New Roman"/>
          <w:b/>
          <w:bCs/>
          <w:sz w:val="24"/>
          <w:szCs w:val="24"/>
        </w:rPr>
        <w:t>II</w:t>
      </w:r>
      <w:r w:rsidRPr="003B72DA">
        <w:rPr>
          <w:rFonts w:ascii="Times New Roman" w:hAnsi="Times New Roman" w:cs="Times New Roman"/>
          <w:b/>
          <w:bCs/>
          <w:sz w:val="24"/>
          <w:szCs w:val="24"/>
        </w:rPr>
        <w:t>. Postanowienie końcowe:</w:t>
      </w:r>
    </w:p>
    <w:p w:rsidR="00CA08F5" w:rsidRDefault="00CA08F5" w:rsidP="00ED7C46">
      <w:pPr>
        <w:pStyle w:val="Zwykytekst1"/>
        <w:ind w:left="851" w:hanging="425"/>
        <w:rPr>
          <w:rFonts w:ascii="Times New Roman" w:hAnsi="Times New Roman" w:cs="Times New Roman"/>
          <w:sz w:val="24"/>
          <w:szCs w:val="24"/>
        </w:rPr>
      </w:pP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1. Złożenie niniejszego zapytania ofertowego nie stanowi oferty w rozumieniu przepisów kodeksu cywilnego.</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2. Zamawiający uprawniony jest do zmiany lub odwołania zapytania ofertowego, a także do unieważnienia postępowania bez wyłonienia wykonawcy i bez podania przyczyny.</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3. Zamawiający dopuszcza, obok formy pisemnej, możliwość porozumiewania się                    z Wykonawcami za pośrednictwem poczty elektronicznej.</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 Zamawiający informuje, że w niniejszym postępowaniu Wykonawcom nie przysługują środki ochrony prawnej określone w ustawie z dnia 29 stycznia 2004r. Prawo zamówień publicznych.</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5. Zamawiający powiadomi o wyniku postępowania, zamieszczając stosowne ogłoszenie na stronie internetowej zamawiającego, zaś wykonawca, którego oferta zostanie wybrana zostanie powiadomiony telefonicznie.</w:t>
      </w:r>
    </w:p>
    <w:p w:rsidR="00CA08F5" w:rsidRDefault="00CA08F5" w:rsidP="00ED7C46">
      <w:pPr>
        <w:pStyle w:val="Zwykytekst1"/>
        <w:ind w:left="851" w:hanging="425"/>
        <w:rPr>
          <w:rFonts w:ascii="Times New Roman" w:hAnsi="Times New Roman" w:cs="Times New Roman"/>
          <w:sz w:val="24"/>
          <w:szCs w:val="24"/>
        </w:rPr>
      </w:pPr>
    </w:p>
    <w:p w:rsidR="00CA08F5" w:rsidRDefault="00CA08F5" w:rsidP="00ED7C46">
      <w:pPr>
        <w:pStyle w:val="Zwykytekst1"/>
        <w:ind w:left="851" w:hanging="425"/>
        <w:rPr>
          <w:rFonts w:ascii="Times New Roman" w:hAnsi="Times New Roman" w:cs="Times New Roman"/>
          <w:sz w:val="24"/>
          <w:szCs w:val="24"/>
        </w:rPr>
      </w:pPr>
    </w:p>
    <w:p w:rsidR="00CA08F5" w:rsidRPr="00C70E02" w:rsidRDefault="00CA08F5" w:rsidP="00ED7C46">
      <w:pPr>
        <w:pStyle w:val="Zwykytekst1"/>
        <w:ind w:left="851" w:hanging="425"/>
        <w:rPr>
          <w:rFonts w:ascii="Times New Roman" w:hAnsi="Times New Roman" w:cs="Times New Roman"/>
          <w:b/>
          <w:bCs/>
          <w:sz w:val="24"/>
          <w:szCs w:val="24"/>
        </w:rPr>
      </w:pPr>
      <w:r w:rsidRPr="00C70E02">
        <w:rPr>
          <w:rFonts w:ascii="Times New Roman" w:hAnsi="Times New Roman" w:cs="Times New Roman"/>
          <w:b/>
          <w:bCs/>
          <w:sz w:val="24"/>
          <w:szCs w:val="24"/>
        </w:rPr>
        <w:t>X</w:t>
      </w:r>
      <w:r>
        <w:rPr>
          <w:rFonts w:ascii="Times New Roman" w:hAnsi="Times New Roman" w:cs="Times New Roman"/>
          <w:b/>
          <w:bCs/>
          <w:sz w:val="24"/>
          <w:szCs w:val="24"/>
        </w:rPr>
        <w:t>I</w:t>
      </w:r>
      <w:r w:rsidRPr="00C70E02">
        <w:rPr>
          <w:rFonts w:ascii="Times New Roman" w:hAnsi="Times New Roman" w:cs="Times New Roman"/>
          <w:b/>
          <w:bCs/>
          <w:sz w:val="24"/>
          <w:szCs w:val="24"/>
        </w:rPr>
        <w:t xml:space="preserve">V. Osobą uprawnioną do porozumiewania się z </w:t>
      </w:r>
      <w:r>
        <w:rPr>
          <w:rFonts w:ascii="Times New Roman" w:hAnsi="Times New Roman" w:cs="Times New Roman"/>
          <w:b/>
          <w:bCs/>
          <w:sz w:val="24"/>
          <w:szCs w:val="24"/>
        </w:rPr>
        <w:t>o</w:t>
      </w:r>
      <w:r w:rsidRPr="00C70E02">
        <w:rPr>
          <w:rFonts w:ascii="Times New Roman" w:hAnsi="Times New Roman" w:cs="Times New Roman"/>
          <w:b/>
          <w:bCs/>
          <w:sz w:val="24"/>
          <w:szCs w:val="24"/>
        </w:rPr>
        <w:t>ferentami jest:</w:t>
      </w:r>
    </w:p>
    <w:p w:rsidR="00CA08F5" w:rsidRDefault="00CA08F5" w:rsidP="00ED7C46">
      <w:pPr>
        <w:pStyle w:val="Zwykytekst1"/>
        <w:ind w:left="851" w:hanging="425"/>
        <w:rPr>
          <w:rFonts w:ascii="Times New Roman" w:hAnsi="Times New Roman" w:cs="Times New Roman"/>
          <w:sz w:val="24"/>
          <w:szCs w:val="24"/>
        </w:rPr>
      </w:pPr>
    </w:p>
    <w:p w:rsidR="00CA08F5" w:rsidRPr="00C70E02" w:rsidRDefault="00CA08F5" w:rsidP="00ED7C46">
      <w:pPr>
        <w:pStyle w:val="Zwykytekst1"/>
        <w:ind w:left="426"/>
        <w:rPr>
          <w:rFonts w:ascii="Times New Roman" w:hAnsi="Times New Roman" w:cs="Times New Roman"/>
          <w:sz w:val="24"/>
          <w:szCs w:val="24"/>
        </w:rPr>
      </w:pPr>
      <w:r>
        <w:rPr>
          <w:rFonts w:ascii="Times New Roman" w:hAnsi="Times New Roman" w:cs="Times New Roman"/>
          <w:sz w:val="24"/>
          <w:szCs w:val="24"/>
        </w:rPr>
        <w:t>mgr Dariusz Grześ - St. Inspektor ds. technicznych i zapotrzebowania ZGK Gminy Wiązownica od pn. do pt. w godz. 8</w:t>
      </w:r>
      <w:r>
        <w:rPr>
          <w:rFonts w:ascii="Times New Roman" w:hAnsi="Times New Roman" w:cs="Times New Roman"/>
          <w:sz w:val="24"/>
          <w:szCs w:val="24"/>
          <w:vertAlign w:val="superscript"/>
        </w:rPr>
        <w:t xml:space="preserve">00 -  </w:t>
      </w:r>
      <w:r>
        <w:rPr>
          <w:rFonts w:ascii="Times New Roman" w:hAnsi="Times New Roman" w:cs="Times New Roman"/>
          <w:sz w:val="24"/>
          <w:szCs w:val="24"/>
        </w:rPr>
        <w:t>14</w:t>
      </w:r>
      <w:r>
        <w:rPr>
          <w:rFonts w:ascii="Times New Roman" w:hAnsi="Times New Roman" w:cs="Times New Roman"/>
          <w:sz w:val="24"/>
          <w:szCs w:val="24"/>
          <w:vertAlign w:val="superscript"/>
        </w:rPr>
        <w:t>30</w:t>
      </w:r>
      <w:r>
        <w:rPr>
          <w:rFonts w:ascii="Times New Roman" w:hAnsi="Times New Roman" w:cs="Times New Roman"/>
          <w:sz w:val="24"/>
          <w:szCs w:val="24"/>
        </w:rPr>
        <w:t xml:space="preserve"> , tel. 16 622 36 99, 603 912 400, email: dariuszgzgk@op.pl </w:t>
      </w:r>
    </w:p>
    <w:p w:rsidR="00CA08F5" w:rsidRDefault="00CA08F5" w:rsidP="00ED7C46">
      <w:pPr>
        <w:pStyle w:val="Zwykytekst1"/>
        <w:ind w:left="851" w:hanging="425"/>
        <w:rPr>
          <w:rFonts w:ascii="Times New Roman" w:hAnsi="Times New Roman" w:cs="Times New Roman"/>
          <w:sz w:val="24"/>
          <w:szCs w:val="24"/>
        </w:rPr>
      </w:pPr>
    </w:p>
    <w:p w:rsidR="00CA08F5" w:rsidRPr="00482500" w:rsidRDefault="00CA08F5" w:rsidP="00ED7C46">
      <w:pPr>
        <w:pStyle w:val="Zwykytekst1"/>
        <w:ind w:left="851" w:hanging="425"/>
        <w:rPr>
          <w:rFonts w:ascii="Times New Roman" w:hAnsi="Times New Roman" w:cs="Times New Roman"/>
          <w:b/>
          <w:bCs/>
          <w:sz w:val="24"/>
          <w:szCs w:val="24"/>
        </w:rPr>
      </w:pPr>
      <w:r w:rsidRPr="00482500">
        <w:rPr>
          <w:rFonts w:ascii="Times New Roman" w:hAnsi="Times New Roman" w:cs="Times New Roman"/>
          <w:b/>
          <w:bCs/>
          <w:sz w:val="24"/>
          <w:szCs w:val="24"/>
        </w:rPr>
        <w:t xml:space="preserve">Załączniki: </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1. Formularz ofertowy</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2. Oświadczenie o spełnieniu warunków udziału i braku podstaw do wykluczenia</w:t>
      </w:r>
    </w:p>
    <w:p w:rsidR="00CA08F5"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3. Formularz cenowy</w:t>
      </w:r>
      <w:r w:rsidRPr="007F7429">
        <w:rPr>
          <w:rFonts w:ascii="Times New Roman" w:hAnsi="Times New Roman" w:cs="Times New Roman"/>
          <w:sz w:val="24"/>
          <w:szCs w:val="24"/>
        </w:rPr>
        <w:t xml:space="preserve"> </w:t>
      </w:r>
      <w:r>
        <w:rPr>
          <w:rFonts w:ascii="Times New Roman" w:hAnsi="Times New Roman" w:cs="Times New Roman"/>
          <w:sz w:val="24"/>
          <w:szCs w:val="24"/>
        </w:rPr>
        <w:t>(przedmiar dostaw)</w:t>
      </w:r>
    </w:p>
    <w:p w:rsidR="00CA08F5" w:rsidRPr="007F7429" w:rsidRDefault="00CA08F5" w:rsidP="00ED7C46">
      <w:pPr>
        <w:pStyle w:val="Zwykytekst1"/>
        <w:ind w:left="851" w:hanging="425"/>
        <w:rPr>
          <w:rFonts w:ascii="Times New Roman" w:hAnsi="Times New Roman" w:cs="Times New Roman"/>
          <w:sz w:val="24"/>
          <w:szCs w:val="24"/>
        </w:rPr>
      </w:pPr>
      <w:r>
        <w:rPr>
          <w:rFonts w:ascii="Times New Roman" w:hAnsi="Times New Roman" w:cs="Times New Roman"/>
          <w:sz w:val="24"/>
          <w:szCs w:val="24"/>
        </w:rPr>
        <w:t>4. Wzór umowy</w:t>
      </w:r>
    </w:p>
    <w:p w:rsidR="00CA08F5" w:rsidRDefault="00CA08F5" w:rsidP="00D6166F">
      <w:pPr>
        <w:pStyle w:val="Zwykytekst1"/>
        <w:ind w:left="851" w:hanging="425"/>
        <w:rPr>
          <w:rFonts w:ascii="Times New Roman" w:hAnsi="Times New Roman" w:cs="Times New Roman"/>
          <w:sz w:val="24"/>
          <w:szCs w:val="24"/>
        </w:rPr>
      </w:pPr>
      <w:r w:rsidRPr="007F7429">
        <w:t xml:space="preserve">  </w:t>
      </w:r>
    </w:p>
    <w:p w:rsidR="00CA08F5" w:rsidRDefault="00CA08F5" w:rsidP="00AC5924">
      <w:pPr>
        <w:tabs>
          <w:tab w:val="left" w:pos="6660"/>
        </w:tabs>
        <w:jc w:val="right"/>
        <w:rPr>
          <w:rFonts w:ascii="Times New Roman" w:hAnsi="Times New Roman" w:cs="Times New Roman"/>
          <w:sz w:val="24"/>
          <w:szCs w:val="24"/>
        </w:rPr>
      </w:pPr>
      <w:r>
        <w:rPr>
          <w:rFonts w:ascii="Times New Roman" w:hAnsi="Times New Roman" w:cs="Times New Roman"/>
          <w:sz w:val="24"/>
          <w:szCs w:val="24"/>
        </w:rPr>
        <w:t xml:space="preserve">  DYREKTOR ZGK </w:t>
      </w:r>
    </w:p>
    <w:p w:rsidR="00CA08F5" w:rsidRDefault="00CA08F5" w:rsidP="00AC5924">
      <w:pPr>
        <w:tabs>
          <w:tab w:val="left" w:pos="6660"/>
        </w:tabs>
        <w:jc w:val="right"/>
        <w:rPr>
          <w:rFonts w:ascii="Times New Roman" w:hAnsi="Times New Roman" w:cs="Times New Roman"/>
          <w:sz w:val="24"/>
          <w:szCs w:val="24"/>
        </w:rPr>
      </w:pPr>
      <w:r>
        <w:rPr>
          <w:rFonts w:ascii="Times New Roman" w:hAnsi="Times New Roman" w:cs="Times New Roman"/>
          <w:sz w:val="24"/>
          <w:szCs w:val="24"/>
        </w:rPr>
        <w:t xml:space="preserve">Gminy Wiązownica                                                                                                                                                                                                                                                                                                                                </w:t>
      </w:r>
    </w:p>
    <w:p w:rsidR="00CA08F5" w:rsidRDefault="00CA08F5" w:rsidP="00ED7C46">
      <w:pPr>
        <w:tabs>
          <w:tab w:val="left" w:pos="6660"/>
        </w:tabs>
        <w:rPr>
          <w:rFonts w:ascii="Times New Roman" w:hAnsi="Times New Roman" w:cs="Times New Roman"/>
          <w:sz w:val="24"/>
          <w:szCs w:val="24"/>
        </w:rPr>
      </w:pPr>
      <w:r>
        <w:rPr>
          <w:rFonts w:ascii="Times New Roman" w:hAnsi="Times New Roman" w:cs="Times New Roman"/>
          <w:sz w:val="24"/>
          <w:szCs w:val="24"/>
        </w:rPr>
        <w:t xml:space="preserve">                                                                                                                            Artur Żołyniak</w:t>
      </w:r>
    </w:p>
    <w:sectPr w:rsidR="00CA08F5" w:rsidSect="007C5C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F5" w:rsidRDefault="00CA08F5">
      <w:r>
        <w:separator/>
      </w:r>
    </w:p>
  </w:endnote>
  <w:endnote w:type="continuationSeparator" w:id="0">
    <w:p w:rsidR="00CA08F5" w:rsidRDefault="00C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F5" w:rsidRDefault="00CA08F5" w:rsidP="001619D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4CDD">
      <w:rPr>
        <w:rStyle w:val="Numerstrony"/>
        <w:noProof/>
      </w:rPr>
      <w:t>2</w:t>
    </w:r>
    <w:r>
      <w:rPr>
        <w:rStyle w:val="Numerstrony"/>
      </w:rPr>
      <w:fldChar w:fldCharType="end"/>
    </w:r>
  </w:p>
  <w:p w:rsidR="00CA08F5" w:rsidRDefault="00CA08F5" w:rsidP="002B55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F5" w:rsidRDefault="00CA08F5">
      <w:r>
        <w:separator/>
      </w:r>
    </w:p>
  </w:footnote>
  <w:footnote w:type="continuationSeparator" w:id="0">
    <w:p w:rsidR="00CA08F5" w:rsidRDefault="00CA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1"/>
    <w:lvl w:ilvl="0">
      <w:start w:val="1"/>
      <w:numFmt w:val="decimal"/>
      <w:lvlText w:val="%1."/>
      <w:lvlJc w:val="left"/>
      <w:pPr>
        <w:tabs>
          <w:tab w:val="num" w:pos="720"/>
        </w:tabs>
        <w:ind w:left="720" w:hanging="360"/>
      </w:pPr>
    </w:lvl>
  </w:abstractNum>
  <w:abstractNum w:abstractNumId="1" w15:restartNumberingAfterBreak="0">
    <w:nsid w:val="004176F7"/>
    <w:multiLevelType w:val="hybridMultilevel"/>
    <w:tmpl w:val="6428B262"/>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2663F96"/>
    <w:multiLevelType w:val="hybridMultilevel"/>
    <w:tmpl w:val="40C2D0AA"/>
    <w:lvl w:ilvl="0" w:tplc="04150001">
      <w:start w:val="1"/>
      <w:numFmt w:val="bullet"/>
      <w:lvlText w:val=""/>
      <w:lvlJc w:val="left"/>
      <w:pPr>
        <w:ind w:left="1320" w:hanging="360"/>
      </w:pPr>
      <w:rPr>
        <w:rFonts w:ascii="Symbol" w:hAnsi="Symbol" w:cs="Symbol" w:hint="default"/>
      </w:rPr>
    </w:lvl>
    <w:lvl w:ilvl="1" w:tplc="04150003">
      <w:start w:val="1"/>
      <w:numFmt w:val="bullet"/>
      <w:lvlText w:val="o"/>
      <w:lvlJc w:val="left"/>
      <w:pPr>
        <w:ind w:left="2040" w:hanging="360"/>
      </w:pPr>
      <w:rPr>
        <w:rFonts w:ascii="Courier New" w:hAnsi="Courier New" w:cs="Courier New" w:hint="default"/>
      </w:rPr>
    </w:lvl>
    <w:lvl w:ilvl="2" w:tplc="04150005">
      <w:start w:val="1"/>
      <w:numFmt w:val="bullet"/>
      <w:lvlText w:val=""/>
      <w:lvlJc w:val="left"/>
      <w:pPr>
        <w:ind w:left="2760" w:hanging="360"/>
      </w:pPr>
      <w:rPr>
        <w:rFonts w:ascii="Wingdings" w:hAnsi="Wingdings" w:cs="Wingdings" w:hint="default"/>
      </w:rPr>
    </w:lvl>
    <w:lvl w:ilvl="3" w:tplc="04150001">
      <w:start w:val="1"/>
      <w:numFmt w:val="bullet"/>
      <w:lvlText w:val=""/>
      <w:lvlJc w:val="left"/>
      <w:pPr>
        <w:ind w:left="3480" w:hanging="360"/>
      </w:pPr>
      <w:rPr>
        <w:rFonts w:ascii="Symbol" w:hAnsi="Symbol" w:cs="Symbol" w:hint="default"/>
      </w:rPr>
    </w:lvl>
    <w:lvl w:ilvl="4" w:tplc="04150003">
      <w:start w:val="1"/>
      <w:numFmt w:val="bullet"/>
      <w:lvlText w:val="o"/>
      <w:lvlJc w:val="left"/>
      <w:pPr>
        <w:ind w:left="4200" w:hanging="360"/>
      </w:pPr>
      <w:rPr>
        <w:rFonts w:ascii="Courier New" w:hAnsi="Courier New" w:cs="Courier New" w:hint="default"/>
      </w:rPr>
    </w:lvl>
    <w:lvl w:ilvl="5" w:tplc="04150005">
      <w:start w:val="1"/>
      <w:numFmt w:val="bullet"/>
      <w:lvlText w:val=""/>
      <w:lvlJc w:val="left"/>
      <w:pPr>
        <w:ind w:left="4920" w:hanging="360"/>
      </w:pPr>
      <w:rPr>
        <w:rFonts w:ascii="Wingdings" w:hAnsi="Wingdings" w:cs="Wingdings" w:hint="default"/>
      </w:rPr>
    </w:lvl>
    <w:lvl w:ilvl="6" w:tplc="04150001">
      <w:start w:val="1"/>
      <w:numFmt w:val="bullet"/>
      <w:lvlText w:val=""/>
      <w:lvlJc w:val="left"/>
      <w:pPr>
        <w:ind w:left="5640" w:hanging="360"/>
      </w:pPr>
      <w:rPr>
        <w:rFonts w:ascii="Symbol" w:hAnsi="Symbol" w:cs="Symbol" w:hint="default"/>
      </w:rPr>
    </w:lvl>
    <w:lvl w:ilvl="7" w:tplc="04150003">
      <w:start w:val="1"/>
      <w:numFmt w:val="bullet"/>
      <w:lvlText w:val="o"/>
      <w:lvlJc w:val="left"/>
      <w:pPr>
        <w:ind w:left="6360" w:hanging="360"/>
      </w:pPr>
      <w:rPr>
        <w:rFonts w:ascii="Courier New" w:hAnsi="Courier New" w:cs="Courier New" w:hint="default"/>
      </w:rPr>
    </w:lvl>
    <w:lvl w:ilvl="8" w:tplc="04150005">
      <w:start w:val="1"/>
      <w:numFmt w:val="bullet"/>
      <w:lvlText w:val=""/>
      <w:lvlJc w:val="left"/>
      <w:pPr>
        <w:ind w:left="7080" w:hanging="360"/>
      </w:pPr>
      <w:rPr>
        <w:rFonts w:ascii="Wingdings" w:hAnsi="Wingdings" w:cs="Wingdings" w:hint="default"/>
      </w:rPr>
    </w:lvl>
  </w:abstractNum>
  <w:abstractNum w:abstractNumId="3" w15:restartNumberingAfterBreak="0">
    <w:nsid w:val="16712689"/>
    <w:multiLevelType w:val="hybridMultilevel"/>
    <w:tmpl w:val="2B1ADBE6"/>
    <w:lvl w:ilvl="0" w:tplc="ACF48FE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7FE1DB5"/>
    <w:multiLevelType w:val="hybridMultilevel"/>
    <w:tmpl w:val="6DF60978"/>
    <w:lvl w:ilvl="0" w:tplc="C0E23946">
      <w:start w:val="1"/>
      <w:numFmt w:val="decimal"/>
      <w:lvlText w:val="%1)"/>
      <w:lvlJc w:val="left"/>
      <w:pPr>
        <w:tabs>
          <w:tab w:val="num" w:pos="1211"/>
        </w:tabs>
        <w:ind w:left="1211" w:hanging="360"/>
      </w:pPr>
      <w:rPr>
        <w:rFonts w:hint="default"/>
      </w:rPr>
    </w:lvl>
    <w:lvl w:ilvl="1" w:tplc="04150005">
      <w:start w:val="1"/>
      <w:numFmt w:val="bullet"/>
      <w:lvlText w:val=""/>
      <w:lvlJc w:val="left"/>
      <w:pPr>
        <w:tabs>
          <w:tab w:val="num" w:pos="1931"/>
        </w:tabs>
        <w:ind w:left="1931" w:hanging="360"/>
      </w:pPr>
      <w:rPr>
        <w:rFonts w:ascii="Wingdings" w:hAnsi="Wingdings" w:cs="Wingdings" w:hint="default"/>
      </w:r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5" w15:restartNumberingAfterBreak="0">
    <w:nsid w:val="1AF905DF"/>
    <w:multiLevelType w:val="hybridMultilevel"/>
    <w:tmpl w:val="67443D6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369D5281"/>
    <w:multiLevelType w:val="hybridMultilevel"/>
    <w:tmpl w:val="452055BA"/>
    <w:lvl w:ilvl="0" w:tplc="96DE5DAC">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3B5F732F"/>
    <w:multiLevelType w:val="multilevel"/>
    <w:tmpl w:val="5EFC5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3DF235A0"/>
    <w:multiLevelType w:val="hybridMultilevel"/>
    <w:tmpl w:val="12B052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2F6A68"/>
    <w:multiLevelType w:val="hybridMultilevel"/>
    <w:tmpl w:val="CBA02F4E"/>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8FA72FF"/>
    <w:multiLevelType w:val="multilevel"/>
    <w:tmpl w:val="595A6D6E"/>
    <w:lvl w:ilvl="0">
      <w:start w:val="1"/>
      <w:numFmt w:val="decimal"/>
      <w:lvlText w:val="%1."/>
      <w:lvlJc w:val="left"/>
      <w:pPr>
        <w:ind w:left="644" w:hanging="360"/>
      </w:pPr>
      <w:rPr>
        <w:b w:val="0"/>
        <w:bCs w:val="0"/>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A623640"/>
    <w:multiLevelType w:val="hybridMultilevel"/>
    <w:tmpl w:val="4C78F462"/>
    <w:lvl w:ilvl="0" w:tplc="9FAE60CE">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5BD4134E"/>
    <w:multiLevelType w:val="hybridMultilevel"/>
    <w:tmpl w:val="0C32546C"/>
    <w:lvl w:ilvl="0" w:tplc="90569EB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61082FFF"/>
    <w:multiLevelType w:val="hybridMultilevel"/>
    <w:tmpl w:val="2910B66E"/>
    <w:lvl w:ilvl="0" w:tplc="04150001">
      <w:start w:val="1"/>
      <w:numFmt w:val="bullet"/>
      <w:lvlText w:val=""/>
      <w:lvlJc w:val="left"/>
      <w:pPr>
        <w:ind w:left="1440" w:hanging="360"/>
      </w:pPr>
      <w:rPr>
        <w:rFonts w:ascii="Symbol" w:hAnsi="Symbol" w:cs="Symbol" w:hint="default"/>
        <w:b/>
        <w:bCs/>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15:restartNumberingAfterBreak="0">
    <w:nsid w:val="61FD7299"/>
    <w:multiLevelType w:val="hybridMultilevel"/>
    <w:tmpl w:val="68CE2C6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6AD77FB4"/>
    <w:multiLevelType w:val="hybridMultilevel"/>
    <w:tmpl w:val="65EEC5EC"/>
    <w:lvl w:ilvl="0" w:tplc="04150013">
      <w:start w:val="1"/>
      <w:numFmt w:val="upperRoman"/>
      <w:lvlText w:val="%1."/>
      <w:lvlJc w:val="right"/>
      <w:pPr>
        <w:ind w:left="502" w:hanging="360"/>
      </w:pPr>
      <w:rPr>
        <w:rFonts w:hint="default"/>
        <w:b/>
        <w:bCs/>
      </w:rPr>
    </w:lvl>
    <w:lvl w:ilvl="1" w:tplc="6EC87784">
      <w:start w:val="1"/>
      <w:numFmt w:val="decimal"/>
      <w:lvlText w:val="%2."/>
      <w:lvlJc w:val="left"/>
      <w:pPr>
        <w:ind w:left="1222" w:hanging="360"/>
      </w:pPr>
      <w:rPr>
        <w:rFonts w:ascii="Tahoma" w:eastAsia="Times New Roman" w:hAnsi="Tahoma"/>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6B7F339E"/>
    <w:multiLevelType w:val="hybridMultilevel"/>
    <w:tmpl w:val="17DE279C"/>
    <w:lvl w:ilvl="0" w:tplc="AF6C711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65C736D"/>
    <w:multiLevelType w:val="hybridMultilevel"/>
    <w:tmpl w:val="DC1A6408"/>
    <w:lvl w:ilvl="0" w:tplc="AF6C7110">
      <w:start w:val="1"/>
      <w:numFmt w:val="decimal"/>
      <w:lvlText w:val="%1."/>
      <w:lvlJc w:val="left"/>
      <w:pPr>
        <w:ind w:left="1440" w:hanging="360"/>
      </w:pPr>
      <w:rPr>
        <w:rFonts w:hint="default"/>
        <w:b/>
        <w:bCs/>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num w:numId="1">
    <w:abstractNumId w:val="15"/>
  </w:num>
  <w:num w:numId="2">
    <w:abstractNumId w:val="0"/>
  </w:num>
  <w:num w:numId="3">
    <w:abstractNumId w:val="2"/>
  </w:num>
  <w:num w:numId="4">
    <w:abstractNumId w:val="8"/>
  </w:num>
  <w:num w:numId="5">
    <w:abstractNumId w:val="10"/>
  </w:num>
  <w:num w:numId="6">
    <w:abstractNumId w:val="1"/>
  </w:num>
  <w:num w:numId="7">
    <w:abstractNumId w:val="16"/>
  </w:num>
  <w:num w:numId="8">
    <w:abstractNumId w:val="6"/>
  </w:num>
  <w:num w:numId="9">
    <w:abstractNumId w:val="13"/>
  </w:num>
  <w:num w:numId="10">
    <w:abstractNumId w:val="12"/>
  </w:num>
  <w:num w:numId="11">
    <w:abstractNumId w:val="3"/>
  </w:num>
  <w:num w:numId="12">
    <w:abstractNumId w:val="11"/>
  </w:num>
  <w:num w:numId="13">
    <w:abstractNumId w:val="4"/>
  </w:num>
  <w:num w:numId="14">
    <w:abstractNumId w:val="7"/>
  </w:num>
  <w:num w:numId="15">
    <w:abstractNumId w:val="9"/>
  </w:num>
  <w:num w:numId="16">
    <w:abstractNumId w:val="17"/>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E0"/>
    <w:rsid w:val="00000CF8"/>
    <w:rsid w:val="00004584"/>
    <w:rsid w:val="00010133"/>
    <w:rsid w:val="000127AB"/>
    <w:rsid w:val="000160DE"/>
    <w:rsid w:val="00017F2F"/>
    <w:rsid w:val="000267AA"/>
    <w:rsid w:val="00036867"/>
    <w:rsid w:val="00037B28"/>
    <w:rsid w:val="00041DF3"/>
    <w:rsid w:val="00055410"/>
    <w:rsid w:val="00061DFA"/>
    <w:rsid w:val="0007316F"/>
    <w:rsid w:val="0007656C"/>
    <w:rsid w:val="000911CD"/>
    <w:rsid w:val="000A0B34"/>
    <w:rsid w:val="000A3042"/>
    <w:rsid w:val="000B36D0"/>
    <w:rsid w:val="000B6535"/>
    <w:rsid w:val="000C5866"/>
    <w:rsid w:val="000D6125"/>
    <w:rsid w:val="000E40E9"/>
    <w:rsid w:val="000E5981"/>
    <w:rsid w:val="001158A7"/>
    <w:rsid w:val="0012392B"/>
    <w:rsid w:val="0012449D"/>
    <w:rsid w:val="0012613C"/>
    <w:rsid w:val="001311A8"/>
    <w:rsid w:val="0013445C"/>
    <w:rsid w:val="00137C68"/>
    <w:rsid w:val="00145E62"/>
    <w:rsid w:val="001619D7"/>
    <w:rsid w:val="0016443E"/>
    <w:rsid w:val="00174096"/>
    <w:rsid w:val="00181250"/>
    <w:rsid w:val="001A001F"/>
    <w:rsid w:val="001A0884"/>
    <w:rsid w:val="001A3D01"/>
    <w:rsid w:val="001A5ABF"/>
    <w:rsid w:val="001B1E71"/>
    <w:rsid w:val="001B223E"/>
    <w:rsid w:val="001B2B4A"/>
    <w:rsid w:val="001C1822"/>
    <w:rsid w:val="001C27AC"/>
    <w:rsid w:val="001C5CD9"/>
    <w:rsid w:val="001D5765"/>
    <w:rsid w:val="001D5B35"/>
    <w:rsid w:val="001E11EE"/>
    <w:rsid w:val="001E319A"/>
    <w:rsid w:val="001E5070"/>
    <w:rsid w:val="001F1650"/>
    <w:rsid w:val="002146B5"/>
    <w:rsid w:val="002220E9"/>
    <w:rsid w:val="002259B9"/>
    <w:rsid w:val="00235CE0"/>
    <w:rsid w:val="00242CED"/>
    <w:rsid w:val="002458EB"/>
    <w:rsid w:val="00247293"/>
    <w:rsid w:val="00260EAF"/>
    <w:rsid w:val="00261E1D"/>
    <w:rsid w:val="0026309A"/>
    <w:rsid w:val="002648CB"/>
    <w:rsid w:val="00276F19"/>
    <w:rsid w:val="00290098"/>
    <w:rsid w:val="00291D1C"/>
    <w:rsid w:val="002A28E0"/>
    <w:rsid w:val="002B5528"/>
    <w:rsid w:val="002D3144"/>
    <w:rsid w:val="002E581B"/>
    <w:rsid w:val="00301BBC"/>
    <w:rsid w:val="00311762"/>
    <w:rsid w:val="0038539F"/>
    <w:rsid w:val="00394593"/>
    <w:rsid w:val="003A0BCC"/>
    <w:rsid w:val="003B72DA"/>
    <w:rsid w:val="003C2977"/>
    <w:rsid w:val="003D4447"/>
    <w:rsid w:val="003D631B"/>
    <w:rsid w:val="003E084A"/>
    <w:rsid w:val="00405943"/>
    <w:rsid w:val="0043774A"/>
    <w:rsid w:val="00443543"/>
    <w:rsid w:val="0044660F"/>
    <w:rsid w:val="00452C42"/>
    <w:rsid w:val="00460D9F"/>
    <w:rsid w:val="00464F33"/>
    <w:rsid w:val="00482500"/>
    <w:rsid w:val="00485FB9"/>
    <w:rsid w:val="0048738C"/>
    <w:rsid w:val="00494D1C"/>
    <w:rsid w:val="0049734D"/>
    <w:rsid w:val="004A27CF"/>
    <w:rsid w:val="004B2427"/>
    <w:rsid w:val="004B28FE"/>
    <w:rsid w:val="004B341C"/>
    <w:rsid w:val="004C68A1"/>
    <w:rsid w:val="004D21BB"/>
    <w:rsid w:val="004D3E1C"/>
    <w:rsid w:val="004D3E91"/>
    <w:rsid w:val="004D7879"/>
    <w:rsid w:val="004E1F78"/>
    <w:rsid w:val="004F0F58"/>
    <w:rsid w:val="004F138C"/>
    <w:rsid w:val="004F239F"/>
    <w:rsid w:val="004F2FD4"/>
    <w:rsid w:val="004F5CF6"/>
    <w:rsid w:val="005077FE"/>
    <w:rsid w:val="00536789"/>
    <w:rsid w:val="00546C45"/>
    <w:rsid w:val="0056139B"/>
    <w:rsid w:val="00570A39"/>
    <w:rsid w:val="005911E2"/>
    <w:rsid w:val="00592C91"/>
    <w:rsid w:val="0059308E"/>
    <w:rsid w:val="005935B3"/>
    <w:rsid w:val="005B0C6E"/>
    <w:rsid w:val="005B5CE2"/>
    <w:rsid w:val="005C0382"/>
    <w:rsid w:val="005E2AF8"/>
    <w:rsid w:val="005E3F1C"/>
    <w:rsid w:val="00611480"/>
    <w:rsid w:val="0061161E"/>
    <w:rsid w:val="006161F8"/>
    <w:rsid w:val="006200FF"/>
    <w:rsid w:val="0062181B"/>
    <w:rsid w:val="00622F84"/>
    <w:rsid w:val="00624A65"/>
    <w:rsid w:val="00637FAB"/>
    <w:rsid w:val="00642620"/>
    <w:rsid w:val="0064307A"/>
    <w:rsid w:val="00646293"/>
    <w:rsid w:val="00650E21"/>
    <w:rsid w:val="0065252E"/>
    <w:rsid w:val="00656067"/>
    <w:rsid w:val="0065628C"/>
    <w:rsid w:val="00664979"/>
    <w:rsid w:val="006655C7"/>
    <w:rsid w:val="00672668"/>
    <w:rsid w:val="00694FF7"/>
    <w:rsid w:val="006A0810"/>
    <w:rsid w:val="006A226D"/>
    <w:rsid w:val="006A554B"/>
    <w:rsid w:val="006B3207"/>
    <w:rsid w:val="006C0EBC"/>
    <w:rsid w:val="006C5FE6"/>
    <w:rsid w:val="006E0BB6"/>
    <w:rsid w:val="006F7F06"/>
    <w:rsid w:val="0070676D"/>
    <w:rsid w:val="007235B1"/>
    <w:rsid w:val="0073084D"/>
    <w:rsid w:val="00731273"/>
    <w:rsid w:val="00732AB3"/>
    <w:rsid w:val="00751B18"/>
    <w:rsid w:val="0077272E"/>
    <w:rsid w:val="00774456"/>
    <w:rsid w:val="0078158D"/>
    <w:rsid w:val="007825C2"/>
    <w:rsid w:val="00791BEA"/>
    <w:rsid w:val="007A5062"/>
    <w:rsid w:val="007A6851"/>
    <w:rsid w:val="007B013B"/>
    <w:rsid w:val="007B0CAC"/>
    <w:rsid w:val="007B26EC"/>
    <w:rsid w:val="007B3B1F"/>
    <w:rsid w:val="007B4AB9"/>
    <w:rsid w:val="007B65AA"/>
    <w:rsid w:val="007C4F94"/>
    <w:rsid w:val="007C5CB8"/>
    <w:rsid w:val="007D094A"/>
    <w:rsid w:val="007D0E96"/>
    <w:rsid w:val="007D2F59"/>
    <w:rsid w:val="007E4644"/>
    <w:rsid w:val="007F7429"/>
    <w:rsid w:val="007F7BEA"/>
    <w:rsid w:val="00813E41"/>
    <w:rsid w:val="00814330"/>
    <w:rsid w:val="00830015"/>
    <w:rsid w:val="00830C69"/>
    <w:rsid w:val="0084269C"/>
    <w:rsid w:val="00852F5B"/>
    <w:rsid w:val="00853897"/>
    <w:rsid w:val="0085605D"/>
    <w:rsid w:val="00856A63"/>
    <w:rsid w:val="008669DB"/>
    <w:rsid w:val="00870FFC"/>
    <w:rsid w:val="00872FD8"/>
    <w:rsid w:val="00880070"/>
    <w:rsid w:val="00893F8D"/>
    <w:rsid w:val="008955DA"/>
    <w:rsid w:val="008A75DB"/>
    <w:rsid w:val="008A7FE6"/>
    <w:rsid w:val="008C0702"/>
    <w:rsid w:val="008C67D4"/>
    <w:rsid w:val="008D29EC"/>
    <w:rsid w:val="008D6811"/>
    <w:rsid w:val="008E5304"/>
    <w:rsid w:val="008F04F2"/>
    <w:rsid w:val="009001B3"/>
    <w:rsid w:val="00901FB9"/>
    <w:rsid w:val="00916975"/>
    <w:rsid w:val="0092074C"/>
    <w:rsid w:val="0094330A"/>
    <w:rsid w:val="00957B71"/>
    <w:rsid w:val="0096704E"/>
    <w:rsid w:val="00977CE7"/>
    <w:rsid w:val="009808F7"/>
    <w:rsid w:val="00987F48"/>
    <w:rsid w:val="009904F1"/>
    <w:rsid w:val="0099583D"/>
    <w:rsid w:val="009C08D4"/>
    <w:rsid w:val="009C26B6"/>
    <w:rsid w:val="009C78EC"/>
    <w:rsid w:val="00A110F1"/>
    <w:rsid w:val="00A43CDB"/>
    <w:rsid w:val="00A44366"/>
    <w:rsid w:val="00A61BF0"/>
    <w:rsid w:val="00A630E8"/>
    <w:rsid w:val="00A65CD1"/>
    <w:rsid w:val="00A70AF1"/>
    <w:rsid w:val="00A77108"/>
    <w:rsid w:val="00A81F45"/>
    <w:rsid w:val="00A85D7C"/>
    <w:rsid w:val="00AA1644"/>
    <w:rsid w:val="00AC0202"/>
    <w:rsid w:val="00AC5924"/>
    <w:rsid w:val="00AF054C"/>
    <w:rsid w:val="00AF70D3"/>
    <w:rsid w:val="00B00EDF"/>
    <w:rsid w:val="00B059BB"/>
    <w:rsid w:val="00B430A8"/>
    <w:rsid w:val="00B46A84"/>
    <w:rsid w:val="00B56D83"/>
    <w:rsid w:val="00B60BB0"/>
    <w:rsid w:val="00B64BCA"/>
    <w:rsid w:val="00B82AE3"/>
    <w:rsid w:val="00B91B95"/>
    <w:rsid w:val="00BA7BC0"/>
    <w:rsid w:val="00BC7554"/>
    <w:rsid w:val="00BD028E"/>
    <w:rsid w:val="00BD2441"/>
    <w:rsid w:val="00BD5656"/>
    <w:rsid w:val="00BE07CD"/>
    <w:rsid w:val="00BF0093"/>
    <w:rsid w:val="00BF4188"/>
    <w:rsid w:val="00C12E59"/>
    <w:rsid w:val="00C20DD9"/>
    <w:rsid w:val="00C21FBD"/>
    <w:rsid w:val="00C24B26"/>
    <w:rsid w:val="00C70E02"/>
    <w:rsid w:val="00C84CDD"/>
    <w:rsid w:val="00C8567D"/>
    <w:rsid w:val="00C95008"/>
    <w:rsid w:val="00CA08F5"/>
    <w:rsid w:val="00CA7FC8"/>
    <w:rsid w:val="00CB20A8"/>
    <w:rsid w:val="00CB2DB8"/>
    <w:rsid w:val="00CB7474"/>
    <w:rsid w:val="00D00685"/>
    <w:rsid w:val="00D10FEB"/>
    <w:rsid w:val="00D13003"/>
    <w:rsid w:val="00D17F81"/>
    <w:rsid w:val="00D21D80"/>
    <w:rsid w:val="00D25E8E"/>
    <w:rsid w:val="00D275A7"/>
    <w:rsid w:val="00D34D70"/>
    <w:rsid w:val="00D47401"/>
    <w:rsid w:val="00D53DC0"/>
    <w:rsid w:val="00D6166F"/>
    <w:rsid w:val="00D72115"/>
    <w:rsid w:val="00D724FA"/>
    <w:rsid w:val="00D73E54"/>
    <w:rsid w:val="00D81403"/>
    <w:rsid w:val="00D929BD"/>
    <w:rsid w:val="00DA0E46"/>
    <w:rsid w:val="00DA69B4"/>
    <w:rsid w:val="00DB41EA"/>
    <w:rsid w:val="00DD45CC"/>
    <w:rsid w:val="00DE65FA"/>
    <w:rsid w:val="00DF0D29"/>
    <w:rsid w:val="00DF71D3"/>
    <w:rsid w:val="00DF7A56"/>
    <w:rsid w:val="00E15FD3"/>
    <w:rsid w:val="00E170E8"/>
    <w:rsid w:val="00E17D95"/>
    <w:rsid w:val="00E21CCF"/>
    <w:rsid w:val="00E22F93"/>
    <w:rsid w:val="00E23418"/>
    <w:rsid w:val="00E24D8A"/>
    <w:rsid w:val="00E3379E"/>
    <w:rsid w:val="00E41E66"/>
    <w:rsid w:val="00E4622D"/>
    <w:rsid w:val="00E53EA4"/>
    <w:rsid w:val="00E57DC2"/>
    <w:rsid w:val="00E66E9C"/>
    <w:rsid w:val="00E83C3A"/>
    <w:rsid w:val="00E84086"/>
    <w:rsid w:val="00EA0309"/>
    <w:rsid w:val="00EA6051"/>
    <w:rsid w:val="00EB2EBC"/>
    <w:rsid w:val="00EB6FB4"/>
    <w:rsid w:val="00EC25EE"/>
    <w:rsid w:val="00ED4FF6"/>
    <w:rsid w:val="00ED7C46"/>
    <w:rsid w:val="00F011C0"/>
    <w:rsid w:val="00F10280"/>
    <w:rsid w:val="00F10C08"/>
    <w:rsid w:val="00F15883"/>
    <w:rsid w:val="00F345A1"/>
    <w:rsid w:val="00F40A03"/>
    <w:rsid w:val="00F51F45"/>
    <w:rsid w:val="00F52900"/>
    <w:rsid w:val="00F70807"/>
    <w:rsid w:val="00F70B18"/>
    <w:rsid w:val="00F74795"/>
    <w:rsid w:val="00F94498"/>
    <w:rsid w:val="00F974D3"/>
    <w:rsid w:val="00F97E51"/>
    <w:rsid w:val="00FC4F9B"/>
    <w:rsid w:val="00FD7CED"/>
    <w:rsid w:val="00FF39C9"/>
    <w:rsid w:val="00FF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81FB46-50A2-4752-A5F2-0E717D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0E9"/>
    <w:pPr>
      <w:spacing w:after="160" w:line="252" w:lineRule="auto"/>
      <w:jc w:val="both"/>
    </w:pPr>
    <w:rPr>
      <w:rFonts w:cs="Calibri"/>
    </w:rPr>
  </w:style>
  <w:style w:type="paragraph" w:styleId="Nagwek1">
    <w:name w:val="heading 1"/>
    <w:basedOn w:val="Normalny"/>
    <w:next w:val="Normalny"/>
    <w:link w:val="Nagwek1Znak"/>
    <w:uiPriority w:val="99"/>
    <w:qFormat/>
    <w:rsid w:val="000E40E9"/>
    <w:pPr>
      <w:keepNext/>
      <w:keepLines/>
      <w:spacing w:before="320" w:after="40"/>
      <w:outlineLvl w:val="0"/>
    </w:pPr>
    <w:rPr>
      <w:rFonts w:ascii="Calibri Light" w:eastAsia="SimSun" w:hAnsi="Calibri Light" w:cs="Calibri Light"/>
      <w:b/>
      <w:bCs/>
      <w:caps/>
      <w:spacing w:val="4"/>
      <w:sz w:val="28"/>
      <w:szCs w:val="28"/>
    </w:rPr>
  </w:style>
  <w:style w:type="paragraph" w:styleId="Nagwek2">
    <w:name w:val="heading 2"/>
    <w:basedOn w:val="Normalny"/>
    <w:next w:val="Normalny"/>
    <w:link w:val="Nagwek2Znak"/>
    <w:uiPriority w:val="99"/>
    <w:qFormat/>
    <w:rsid w:val="000E40E9"/>
    <w:pPr>
      <w:keepNext/>
      <w:keepLines/>
      <w:spacing w:before="120" w:after="0"/>
      <w:outlineLvl w:val="1"/>
    </w:pPr>
    <w:rPr>
      <w:rFonts w:ascii="Calibri Light" w:eastAsia="SimSun" w:hAnsi="Calibri Light" w:cs="Calibri Light"/>
      <w:b/>
      <w:bCs/>
      <w:sz w:val="28"/>
      <w:szCs w:val="28"/>
    </w:rPr>
  </w:style>
  <w:style w:type="paragraph" w:styleId="Nagwek3">
    <w:name w:val="heading 3"/>
    <w:basedOn w:val="Normalny"/>
    <w:next w:val="Normalny"/>
    <w:link w:val="Nagwek3Znak"/>
    <w:uiPriority w:val="99"/>
    <w:qFormat/>
    <w:rsid w:val="000E40E9"/>
    <w:pPr>
      <w:keepNext/>
      <w:keepLines/>
      <w:spacing w:before="120" w:after="0"/>
      <w:outlineLvl w:val="2"/>
    </w:pPr>
    <w:rPr>
      <w:rFonts w:ascii="Calibri Light" w:eastAsia="SimSun" w:hAnsi="Calibri Light" w:cs="Calibri Light"/>
      <w:spacing w:val="4"/>
      <w:sz w:val="24"/>
      <w:szCs w:val="24"/>
    </w:rPr>
  </w:style>
  <w:style w:type="paragraph" w:styleId="Nagwek4">
    <w:name w:val="heading 4"/>
    <w:basedOn w:val="Normalny"/>
    <w:next w:val="Normalny"/>
    <w:link w:val="Nagwek4Znak"/>
    <w:uiPriority w:val="99"/>
    <w:qFormat/>
    <w:rsid w:val="000E40E9"/>
    <w:pPr>
      <w:keepNext/>
      <w:keepLines/>
      <w:spacing w:before="120" w:after="0"/>
      <w:outlineLvl w:val="3"/>
    </w:pPr>
    <w:rPr>
      <w:rFonts w:ascii="Calibri Light" w:eastAsia="SimSun" w:hAnsi="Calibri Light" w:cs="Calibri Light"/>
      <w:i/>
      <w:iCs/>
      <w:sz w:val="24"/>
      <w:szCs w:val="24"/>
    </w:rPr>
  </w:style>
  <w:style w:type="paragraph" w:styleId="Nagwek5">
    <w:name w:val="heading 5"/>
    <w:basedOn w:val="Normalny"/>
    <w:next w:val="Normalny"/>
    <w:link w:val="Nagwek5Znak"/>
    <w:uiPriority w:val="99"/>
    <w:qFormat/>
    <w:rsid w:val="000E40E9"/>
    <w:pPr>
      <w:keepNext/>
      <w:keepLines/>
      <w:spacing w:before="120" w:after="0"/>
      <w:outlineLvl w:val="4"/>
    </w:pPr>
    <w:rPr>
      <w:rFonts w:ascii="Calibri Light" w:eastAsia="SimSun" w:hAnsi="Calibri Light" w:cs="Calibri Light"/>
      <w:b/>
      <w:bCs/>
      <w:sz w:val="20"/>
      <w:szCs w:val="20"/>
    </w:rPr>
  </w:style>
  <w:style w:type="paragraph" w:styleId="Nagwek6">
    <w:name w:val="heading 6"/>
    <w:basedOn w:val="Normalny"/>
    <w:next w:val="Normalny"/>
    <w:link w:val="Nagwek6Znak"/>
    <w:uiPriority w:val="99"/>
    <w:qFormat/>
    <w:rsid w:val="000E40E9"/>
    <w:pPr>
      <w:keepNext/>
      <w:keepLines/>
      <w:spacing w:before="120" w:after="0"/>
      <w:outlineLvl w:val="5"/>
    </w:pPr>
    <w:rPr>
      <w:rFonts w:ascii="Calibri Light" w:eastAsia="SimSun" w:hAnsi="Calibri Light" w:cs="Calibri Light"/>
      <w:b/>
      <w:bCs/>
      <w:i/>
      <w:iCs/>
      <w:sz w:val="20"/>
      <w:szCs w:val="20"/>
    </w:rPr>
  </w:style>
  <w:style w:type="paragraph" w:styleId="Nagwek7">
    <w:name w:val="heading 7"/>
    <w:basedOn w:val="Normalny"/>
    <w:next w:val="Normalny"/>
    <w:link w:val="Nagwek7Znak"/>
    <w:uiPriority w:val="99"/>
    <w:qFormat/>
    <w:rsid w:val="000E40E9"/>
    <w:pPr>
      <w:keepNext/>
      <w:keepLines/>
      <w:spacing w:before="120" w:after="0"/>
      <w:outlineLvl w:val="6"/>
    </w:pPr>
    <w:rPr>
      <w:i/>
      <w:iCs/>
      <w:sz w:val="20"/>
      <w:szCs w:val="20"/>
    </w:rPr>
  </w:style>
  <w:style w:type="paragraph" w:styleId="Nagwek8">
    <w:name w:val="heading 8"/>
    <w:basedOn w:val="Normalny"/>
    <w:next w:val="Normalny"/>
    <w:link w:val="Nagwek8Znak"/>
    <w:uiPriority w:val="99"/>
    <w:qFormat/>
    <w:rsid w:val="000E40E9"/>
    <w:pPr>
      <w:keepNext/>
      <w:keepLines/>
      <w:spacing w:before="120" w:after="0"/>
      <w:outlineLvl w:val="7"/>
    </w:pPr>
    <w:rPr>
      <w:b/>
      <w:bCs/>
      <w:sz w:val="20"/>
      <w:szCs w:val="20"/>
    </w:rPr>
  </w:style>
  <w:style w:type="paragraph" w:styleId="Nagwek9">
    <w:name w:val="heading 9"/>
    <w:basedOn w:val="Normalny"/>
    <w:next w:val="Normalny"/>
    <w:link w:val="Nagwek9Znak"/>
    <w:uiPriority w:val="99"/>
    <w:qFormat/>
    <w:rsid w:val="000E40E9"/>
    <w:pPr>
      <w:keepNext/>
      <w:keepLines/>
      <w:spacing w:before="120" w:after="0"/>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40E9"/>
    <w:rPr>
      <w:rFonts w:ascii="Calibri Light" w:eastAsia="SimSun" w:hAnsi="Calibri Light" w:cs="Calibri Light"/>
      <w:b/>
      <w:bCs/>
      <w:caps/>
      <w:spacing w:val="4"/>
      <w:sz w:val="28"/>
      <w:szCs w:val="28"/>
    </w:rPr>
  </w:style>
  <w:style w:type="character" w:customStyle="1" w:styleId="Nagwek2Znak">
    <w:name w:val="Nagłówek 2 Znak"/>
    <w:basedOn w:val="Domylnaczcionkaakapitu"/>
    <w:link w:val="Nagwek2"/>
    <w:uiPriority w:val="99"/>
    <w:locked/>
    <w:rsid w:val="000E40E9"/>
    <w:rPr>
      <w:rFonts w:ascii="Calibri Light" w:eastAsia="SimSun" w:hAnsi="Calibri Light" w:cs="Calibri Light"/>
      <w:b/>
      <w:bCs/>
      <w:sz w:val="28"/>
      <w:szCs w:val="28"/>
    </w:rPr>
  </w:style>
  <w:style w:type="character" w:customStyle="1" w:styleId="Nagwek3Znak">
    <w:name w:val="Nagłówek 3 Znak"/>
    <w:basedOn w:val="Domylnaczcionkaakapitu"/>
    <w:link w:val="Nagwek3"/>
    <w:uiPriority w:val="99"/>
    <w:locked/>
    <w:rsid w:val="000E40E9"/>
    <w:rPr>
      <w:rFonts w:ascii="Calibri Light" w:eastAsia="SimSun" w:hAnsi="Calibri Light" w:cs="Calibri Light"/>
      <w:spacing w:val="4"/>
      <w:sz w:val="24"/>
      <w:szCs w:val="24"/>
    </w:rPr>
  </w:style>
  <w:style w:type="character" w:customStyle="1" w:styleId="Nagwek4Znak">
    <w:name w:val="Nagłówek 4 Znak"/>
    <w:basedOn w:val="Domylnaczcionkaakapitu"/>
    <w:link w:val="Nagwek4"/>
    <w:uiPriority w:val="99"/>
    <w:locked/>
    <w:rsid w:val="000E40E9"/>
    <w:rPr>
      <w:rFonts w:ascii="Calibri Light" w:eastAsia="SimSun" w:hAnsi="Calibri Light" w:cs="Calibri Light"/>
      <w:i/>
      <w:iCs/>
      <w:sz w:val="24"/>
      <w:szCs w:val="24"/>
    </w:rPr>
  </w:style>
  <w:style w:type="character" w:customStyle="1" w:styleId="Nagwek5Znak">
    <w:name w:val="Nagłówek 5 Znak"/>
    <w:basedOn w:val="Domylnaczcionkaakapitu"/>
    <w:link w:val="Nagwek5"/>
    <w:uiPriority w:val="99"/>
    <w:locked/>
    <w:rsid w:val="000E40E9"/>
    <w:rPr>
      <w:rFonts w:ascii="Calibri Light" w:eastAsia="SimSun" w:hAnsi="Calibri Light" w:cs="Calibri Light"/>
      <w:b/>
      <w:bCs/>
    </w:rPr>
  </w:style>
  <w:style w:type="character" w:customStyle="1" w:styleId="Nagwek6Znak">
    <w:name w:val="Nagłówek 6 Znak"/>
    <w:basedOn w:val="Domylnaczcionkaakapitu"/>
    <w:link w:val="Nagwek6"/>
    <w:uiPriority w:val="99"/>
    <w:locked/>
    <w:rsid w:val="000E40E9"/>
    <w:rPr>
      <w:rFonts w:ascii="Calibri Light" w:eastAsia="SimSun" w:hAnsi="Calibri Light" w:cs="Calibri Light"/>
      <w:b/>
      <w:bCs/>
      <w:i/>
      <w:iCs/>
    </w:rPr>
  </w:style>
  <w:style w:type="character" w:customStyle="1" w:styleId="Nagwek7Znak">
    <w:name w:val="Nagłówek 7 Znak"/>
    <w:basedOn w:val="Domylnaczcionkaakapitu"/>
    <w:link w:val="Nagwek7"/>
    <w:uiPriority w:val="99"/>
    <w:locked/>
    <w:rsid w:val="000E40E9"/>
    <w:rPr>
      <w:i/>
      <w:iCs/>
    </w:rPr>
  </w:style>
  <w:style w:type="character" w:customStyle="1" w:styleId="Nagwek8Znak">
    <w:name w:val="Nagłówek 8 Znak"/>
    <w:basedOn w:val="Domylnaczcionkaakapitu"/>
    <w:link w:val="Nagwek8"/>
    <w:uiPriority w:val="99"/>
    <w:locked/>
    <w:rsid w:val="000E40E9"/>
    <w:rPr>
      <w:b/>
      <w:bCs/>
    </w:rPr>
  </w:style>
  <w:style w:type="character" w:customStyle="1" w:styleId="Nagwek9Znak">
    <w:name w:val="Nagłówek 9 Znak"/>
    <w:basedOn w:val="Domylnaczcionkaakapitu"/>
    <w:link w:val="Nagwek9"/>
    <w:uiPriority w:val="99"/>
    <w:locked/>
    <w:rsid w:val="000E40E9"/>
    <w:rPr>
      <w:i/>
      <w:iCs/>
    </w:rPr>
  </w:style>
  <w:style w:type="character" w:styleId="Hipercze">
    <w:name w:val="Hyperlink"/>
    <w:basedOn w:val="Domylnaczcionkaakapitu"/>
    <w:uiPriority w:val="99"/>
    <w:rsid w:val="0094330A"/>
    <w:rPr>
      <w:color w:val="0563C1"/>
      <w:u w:val="single"/>
    </w:rPr>
  </w:style>
  <w:style w:type="table" w:styleId="Tabela-Siatka">
    <w:name w:val="Table Grid"/>
    <w:basedOn w:val="Standardowy"/>
    <w:uiPriority w:val="99"/>
    <w:rsid w:val="00A85D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85D7C"/>
    <w:pPr>
      <w:ind w:left="720"/>
    </w:pPr>
  </w:style>
  <w:style w:type="paragraph" w:customStyle="1" w:styleId="Zwykytekst1">
    <w:name w:val="Zwykły tekst1"/>
    <w:basedOn w:val="Normalny"/>
    <w:uiPriority w:val="99"/>
    <w:rsid w:val="00813E41"/>
    <w:pPr>
      <w:suppressAutoHyphens/>
      <w:spacing w:after="0" w:line="240" w:lineRule="auto"/>
    </w:pPr>
    <w:rPr>
      <w:rFonts w:ascii="Courier New" w:hAnsi="Courier New" w:cs="Courier New"/>
      <w:lang w:eastAsia="ar-SA"/>
    </w:rPr>
  </w:style>
  <w:style w:type="paragraph" w:styleId="Legenda">
    <w:name w:val="caption"/>
    <w:basedOn w:val="Normalny"/>
    <w:next w:val="Normalny"/>
    <w:uiPriority w:val="99"/>
    <w:qFormat/>
    <w:rsid w:val="000E40E9"/>
    <w:rPr>
      <w:b/>
      <w:bCs/>
      <w:sz w:val="18"/>
      <w:szCs w:val="18"/>
    </w:rPr>
  </w:style>
  <w:style w:type="paragraph" w:styleId="Tytu">
    <w:name w:val="Title"/>
    <w:basedOn w:val="Normalny"/>
    <w:next w:val="Normalny"/>
    <w:link w:val="TytuZnak"/>
    <w:uiPriority w:val="99"/>
    <w:qFormat/>
    <w:rsid w:val="000E40E9"/>
    <w:pPr>
      <w:spacing w:after="0" w:line="240" w:lineRule="auto"/>
      <w:jc w:val="center"/>
    </w:pPr>
    <w:rPr>
      <w:rFonts w:ascii="Calibri Light" w:eastAsia="SimSun" w:hAnsi="Calibri Light" w:cs="Calibri Light"/>
      <w:b/>
      <w:bCs/>
      <w:spacing w:val="-7"/>
      <w:sz w:val="48"/>
      <w:szCs w:val="48"/>
    </w:rPr>
  </w:style>
  <w:style w:type="character" w:customStyle="1" w:styleId="TytuZnak">
    <w:name w:val="Tytuł Znak"/>
    <w:basedOn w:val="Domylnaczcionkaakapitu"/>
    <w:link w:val="Tytu"/>
    <w:uiPriority w:val="99"/>
    <w:locked/>
    <w:rsid w:val="000E40E9"/>
    <w:rPr>
      <w:rFonts w:ascii="Calibri Light" w:eastAsia="SimSun" w:hAnsi="Calibri Light" w:cs="Calibri Light"/>
      <w:b/>
      <w:bCs/>
      <w:spacing w:val="-7"/>
      <w:sz w:val="48"/>
      <w:szCs w:val="48"/>
    </w:rPr>
  </w:style>
  <w:style w:type="paragraph" w:styleId="Podtytu">
    <w:name w:val="Subtitle"/>
    <w:basedOn w:val="Normalny"/>
    <w:next w:val="Normalny"/>
    <w:link w:val="PodtytuZnak"/>
    <w:uiPriority w:val="99"/>
    <w:qFormat/>
    <w:rsid w:val="000E40E9"/>
    <w:pPr>
      <w:numPr>
        <w:ilvl w:val="1"/>
      </w:numPr>
      <w:spacing w:after="240"/>
      <w:jc w:val="center"/>
    </w:pPr>
    <w:rPr>
      <w:rFonts w:ascii="Calibri Light" w:eastAsia="SimSun" w:hAnsi="Calibri Light" w:cs="Calibri Light"/>
      <w:sz w:val="24"/>
      <w:szCs w:val="24"/>
    </w:rPr>
  </w:style>
  <w:style w:type="character" w:customStyle="1" w:styleId="PodtytuZnak">
    <w:name w:val="Podtytuł Znak"/>
    <w:basedOn w:val="Domylnaczcionkaakapitu"/>
    <w:link w:val="Podtytu"/>
    <w:uiPriority w:val="99"/>
    <w:locked/>
    <w:rsid w:val="000E40E9"/>
    <w:rPr>
      <w:rFonts w:ascii="Calibri Light" w:eastAsia="SimSun" w:hAnsi="Calibri Light" w:cs="Calibri Light"/>
      <w:sz w:val="24"/>
      <w:szCs w:val="24"/>
    </w:rPr>
  </w:style>
  <w:style w:type="character" w:styleId="Pogrubienie">
    <w:name w:val="Strong"/>
    <w:basedOn w:val="Domylnaczcionkaakapitu"/>
    <w:uiPriority w:val="99"/>
    <w:qFormat/>
    <w:rsid w:val="000E40E9"/>
    <w:rPr>
      <w:b/>
      <w:bCs/>
      <w:color w:val="auto"/>
    </w:rPr>
  </w:style>
  <w:style w:type="character" w:styleId="Uwydatnienie">
    <w:name w:val="Emphasis"/>
    <w:basedOn w:val="Domylnaczcionkaakapitu"/>
    <w:uiPriority w:val="99"/>
    <w:qFormat/>
    <w:rsid w:val="000E40E9"/>
    <w:rPr>
      <w:i/>
      <w:iCs/>
      <w:color w:val="auto"/>
    </w:rPr>
  </w:style>
  <w:style w:type="paragraph" w:styleId="Bezodstpw">
    <w:name w:val="No Spacing"/>
    <w:uiPriority w:val="99"/>
    <w:qFormat/>
    <w:rsid w:val="000E40E9"/>
    <w:pPr>
      <w:jc w:val="both"/>
    </w:pPr>
    <w:rPr>
      <w:rFonts w:cs="Calibri"/>
    </w:rPr>
  </w:style>
  <w:style w:type="paragraph" w:styleId="Cytat">
    <w:name w:val="Quote"/>
    <w:basedOn w:val="Normalny"/>
    <w:next w:val="Normalny"/>
    <w:link w:val="CytatZnak"/>
    <w:uiPriority w:val="99"/>
    <w:qFormat/>
    <w:rsid w:val="000E40E9"/>
    <w:pPr>
      <w:spacing w:before="200" w:line="264" w:lineRule="auto"/>
      <w:ind w:left="864" w:right="864"/>
      <w:jc w:val="center"/>
    </w:pPr>
    <w:rPr>
      <w:rFonts w:ascii="Calibri Light" w:eastAsia="SimSun" w:hAnsi="Calibri Light" w:cs="Calibri Light"/>
      <w:i/>
      <w:iCs/>
      <w:sz w:val="24"/>
      <w:szCs w:val="24"/>
    </w:rPr>
  </w:style>
  <w:style w:type="character" w:customStyle="1" w:styleId="CytatZnak">
    <w:name w:val="Cytat Znak"/>
    <w:basedOn w:val="Domylnaczcionkaakapitu"/>
    <w:link w:val="Cytat"/>
    <w:uiPriority w:val="99"/>
    <w:locked/>
    <w:rsid w:val="000E40E9"/>
    <w:rPr>
      <w:rFonts w:ascii="Calibri Light" w:eastAsia="SimSun" w:hAnsi="Calibri Light" w:cs="Calibri Light"/>
      <w:i/>
      <w:iCs/>
      <w:sz w:val="24"/>
      <w:szCs w:val="24"/>
    </w:rPr>
  </w:style>
  <w:style w:type="paragraph" w:styleId="Cytatintensywny">
    <w:name w:val="Intense Quote"/>
    <w:basedOn w:val="Normalny"/>
    <w:next w:val="Normalny"/>
    <w:link w:val="CytatintensywnyZnak"/>
    <w:uiPriority w:val="99"/>
    <w:qFormat/>
    <w:rsid w:val="000E40E9"/>
    <w:pPr>
      <w:spacing w:before="100" w:beforeAutospacing="1" w:after="240"/>
      <w:ind w:left="936" w:right="936"/>
      <w:jc w:val="center"/>
    </w:pPr>
    <w:rPr>
      <w:rFonts w:ascii="Calibri Light" w:eastAsia="SimSun" w:hAnsi="Calibri Light" w:cs="Calibri Light"/>
      <w:sz w:val="26"/>
      <w:szCs w:val="26"/>
    </w:rPr>
  </w:style>
  <w:style w:type="character" w:customStyle="1" w:styleId="CytatintensywnyZnak">
    <w:name w:val="Cytat intensywny Znak"/>
    <w:basedOn w:val="Domylnaczcionkaakapitu"/>
    <w:link w:val="Cytatintensywny"/>
    <w:uiPriority w:val="99"/>
    <w:locked/>
    <w:rsid w:val="000E40E9"/>
    <w:rPr>
      <w:rFonts w:ascii="Calibri Light" w:eastAsia="SimSun" w:hAnsi="Calibri Light" w:cs="Calibri Light"/>
      <w:sz w:val="26"/>
      <w:szCs w:val="26"/>
    </w:rPr>
  </w:style>
  <w:style w:type="character" w:styleId="Wyrnieniedelikatne">
    <w:name w:val="Subtle Emphasis"/>
    <w:basedOn w:val="Domylnaczcionkaakapitu"/>
    <w:uiPriority w:val="99"/>
    <w:qFormat/>
    <w:rsid w:val="000E40E9"/>
    <w:rPr>
      <w:i/>
      <w:iCs/>
      <w:color w:val="auto"/>
    </w:rPr>
  </w:style>
  <w:style w:type="character" w:styleId="Wyrnienieintensywne">
    <w:name w:val="Intense Emphasis"/>
    <w:basedOn w:val="Domylnaczcionkaakapitu"/>
    <w:uiPriority w:val="99"/>
    <w:qFormat/>
    <w:rsid w:val="000E40E9"/>
    <w:rPr>
      <w:b/>
      <w:bCs/>
      <w:i/>
      <w:iCs/>
      <w:color w:val="auto"/>
    </w:rPr>
  </w:style>
  <w:style w:type="character" w:styleId="Odwoaniedelikatne">
    <w:name w:val="Subtle Reference"/>
    <w:basedOn w:val="Domylnaczcionkaakapitu"/>
    <w:uiPriority w:val="99"/>
    <w:qFormat/>
    <w:rsid w:val="000E40E9"/>
    <w:rPr>
      <w:smallCaps/>
      <w:color w:val="auto"/>
      <w:u w:val="single"/>
    </w:rPr>
  </w:style>
  <w:style w:type="character" w:styleId="Odwoanieintensywne">
    <w:name w:val="Intense Reference"/>
    <w:basedOn w:val="Domylnaczcionkaakapitu"/>
    <w:uiPriority w:val="99"/>
    <w:qFormat/>
    <w:rsid w:val="000E40E9"/>
    <w:rPr>
      <w:b/>
      <w:bCs/>
      <w:smallCaps/>
      <w:color w:val="auto"/>
      <w:u w:val="single"/>
    </w:rPr>
  </w:style>
  <w:style w:type="character" w:styleId="Tytuksiki">
    <w:name w:val="Book Title"/>
    <w:basedOn w:val="Domylnaczcionkaakapitu"/>
    <w:uiPriority w:val="99"/>
    <w:qFormat/>
    <w:rsid w:val="000E40E9"/>
    <w:rPr>
      <w:b/>
      <w:bCs/>
      <w:smallCaps/>
      <w:color w:val="auto"/>
    </w:rPr>
  </w:style>
  <w:style w:type="paragraph" w:styleId="Nagwekspisutreci">
    <w:name w:val="TOC Heading"/>
    <w:basedOn w:val="Nagwek1"/>
    <w:next w:val="Normalny"/>
    <w:uiPriority w:val="99"/>
    <w:qFormat/>
    <w:rsid w:val="000E40E9"/>
    <w:pPr>
      <w:outlineLvl w:val="9"/>
    </w:pPr>
  </w:style>
  <w:style w:type="paragraph" w:styleId="Tekstdymka">
    <w:name w:val="Balloon Text"/>
    <w:basedOn w:val="Normalny"/>
    <w:link w:val="TekstdymkaZnak"/>
    <w:uiPriority w:val="99"/>
    <w:semiHidden/>
    <w:rsid w:val="005B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B0C6E"/>
    <w:rPr>
      <w:rFonts w:ascii="Segoe UI" w:hAnsi="Segoe UI" w:cs="Segoe UI"/>
      <w:sz w:val="18"/>
      <w:szCs w:val="18"/>
    </w:rPr>
  </w:style>
  <w:style w:type="paragraph" w:styleId="NormalnyWeb">
    <w:name w:val="Normal (Web)"/>
    <w:basedOn w:val="Normalny"/>
    <w:uiPriority w:val="99"/>
    <w:locked/>
    <w:rsid w:val="008C0702"/>
    <w:pPr>
      <w:spacing w:before="100" w:beforeAutospacing="1" w:after="100" w:afterAutospacing="1" w:line="240" w:lineRule="auto"/>
      <w:jc w:val="left"/>
    </w:pPr>
    <w:rPr>
      <w:sz w:val="24"/>
      <w:szCs w:val="24"/>
    </w:rPr>
  </w:style>
  <w:style w:type="character" w:customStyle="1" w:styleId="apple-converted-space">
    <w:name w:val="apple-converted-space"/>
    <w:basedOn w:val="Domylnaczcionkaakapitu"/>
    <w:uiPriority w:val="99"/>
    <w:rsid w:val="00DF71D3"/>
  </w:style>
  <w:style w:type="paragraph" w:styleId="Nagwek">
    <w:name w:val="header"/>
    <w:basedOn w:val="Normalny"/>
    <w:link w:val="NagwekZnak"/>
    <w:uiPriority w:val="99"/>
    <w:locked/>
    <w:rsid w:val="001E5070"/>
    <w:pPr>
      <w:tabs>
        <w:tab w:val="center" w:pos="4536"/>
        <w:tab w:val="right" w:pos="9072"/>
      </w:tabs>
      <w:spacing w:after="0" w:line="240" w:lineRule="auto"/>
      <w:jc w:val="left"/>
    </w:pPr>
    <w:rPr>
      <w:sz w:val="24"/>
      <w:szCs w:val="24"/>
    </w:rPr>
  </w:style>
  <w:style w:type="character" w:customStyle="1" w:styleId="HeaderChar">
    <w:name w:val="Header Char"/>
    <w:basedOn w:val="Domylnaczcionkaakapitu"/>
    <w:uiPriority w:val="99"/>
    <w:semiHidden/>
    <w:locked/>
    <w:rsid w:val="00D929BD"/>
    <w:rPr>
      <w:sz w:val="20"/>
      <w:szCs w:val="20"/>
      <w:lang w:eastAsia="en-US"/>
    </w:rPr>
  </w:style>
  <w:style w:type="character" w:customStyle="1" w:styleId="NagwekZnak">
    <w:name w:val="Nagłówek Znak"/>
    <w:link w:val="Nagwek"/>
    <w:uiPriority w:val="99"/>
    <w:semiHidden/>
    <w:locked/>
    <w:rsid w:val="001E5070"/>
    <w:rPr>
      <w:sz w:val="24"/>
      <w:szCs w:val="24"/>
      <w:lang w:val="pl-PL" w:eastAsia="pl-PL"/>
    </w:rPr>
  </w:style>
  <w:style w:type="paragraph" w:styleId="Stopka">
    <w:name w:val="footer"/>
    <w:basedOn w:val="Normalny"/>
    <w:link w:val="StopkaZnak"/>
    <w:uiPriority w:val="99"/>
    <w:semiHidden/>
    <w:locked/>
    <w:rsid w:val="001E5070"/>
    <w:pPr>
      <w:tabs>
        <w:tab w:val="center" w:pos="4536"/>
        <w:tab w:val="right" w:pos="9072"/>
      </w:tabs>
      <w:spacing w:after="0" w:line="240" w:lineRule="auto"/>
      <w:jc w:val="left"/>
    </w:pPr>
    <w:rPr>
      <w:sz w:val="24"/>
      <w:szCs w:val="24"/>
    </w:rPr>
  </w:style>
  <w:style w:type="character" w:customStyle="1" w:styleId="FooterChar">
    <w:name w:val="Footer Char"/>
    <w:basedOn w:val="Domylnaczcionkaakapitu"/>
    <w:uiPriority w:val="99"/>
    <w:semiHidden/>
    <w:locked/>
    <w:rsid w:val="00D929BD"/>
    <w:rPr>
      <w:sz w:val="20"/>
      <w:szCs w:val="20"/>
      <w:lang w:eastAsia="en-US"/>
    </w:rPr>
  </w:style>
  <w:style w:type="character" w:customStyle="1" w:styleId="StopkaZnak">
    <w:name w:val="Stopka Znak"/>
    <w:link w:val="Stopka"/>
    <w:uiPriority w:val="99"/>
    <w:semiHidden/>
    <w:locked/>
    <w:rsid w:val="001E5070"/>
    <w:rPr>
      <w:sz w:val="24"/>
      <w:szCs w:val="24"/>
      <w:lang w:val="pl-PL" w:eastAsia="pl-PL"/>
    </w:rPr>
  </w:style>
  <w:style w:type="character" w:styleId="Numerstrony">
    <w:name w:val="page number"/>
    <w:basedOn w:val="Domylnaczcionkaakapitu"/>
    <w:uiPriority w:val="99"/>
    <w:locked/>
    <w:rsid w:val="002B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2920">
      <w:marLeft w:val="0"/>
      <w:marRight w:val="0"/>
      <w:marTop w:val="0"/>
      <w:marBottom w:val="0"/>
      <w:divBdr>
        <w:top w:val="none" w:sz="0" w:space="0" w:color="auto"/>
        <w:left w:val="none" w:sz="0" w:space="0" w:color="auto"/>
        <w:bottom w:val="none" w:sz="0" w:space="0" w:color="auto"/>
        <w:right w:val="none" w:sz="0" w:space="0" w:color="auto"/>
      </w:divBdr>
    </w:div>
    <w:div w:id="259332921">
      <w:marLeft w:val="0"/>
      <w:marRight w:val="0"/>
      <w:marTop w:val="0"/>
      <w:marBottom w:val="0"/>
      <w:divBdr>
        <w:top w:val="none" w:sz="0" w:space="0" w:color="auto"/>
        <w:left w:val="none" w:sz="0" w:space="0" w:color="auto"/>
        <w:bottom w:val="none" w:sz="0" w:space="0" w:color="auto"/>
        <w:right w:val="none" w:sz="0" w:space="0" w:color="auto"/>
      </w:divBdr>
    </w:div>
    <w:div w:id="259332922">
      <w:marLeft w:val="0"/>
      <w:marRight w:val="0"/>
      <w:marTop w:val="0"/>
      <w:marBottom w:val="0"/>
      <w:divBdr>
        <w:top w:val="none" w:sz="0" w:space="0" w:color="auto"/>
        <w:left w:val="none" w:sz="0" w:space="0" w:color="auto"/>
        <w:bottom w:val="none" w:sz="0" w:space="0" w:color="auto"/>
        <w:right w:val="none" w:sz="0" w:space="0" w:color="auto"/>
      </w:divBdr>
    </w:div>
    <w:div w:id="259332923">
      <w:marLeft w:val="0"/>
      <w:marRight w:val="0"/>
      <w:marTop w:val="0"/>
      <w:marBottom w:val="0"/>
      <w:divBdr>
        <w:top w:val="none" w:sz="0" w:space="0" w:color="auto"/>
        <w:left w:val="none" w:sz="0" w:space="0" w:color="auto"/>
        <w:bottom w:val="none" w:sz="0" w:space="0" w:color="auto"/>
        <w:right w:val="none" w:sz="0" w:space="0" w:color="auto"/>
      </w:divBdr>
    </w:div>
    <w:div w:id="25933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wiazown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15</Pages>
  <Words>4468</Words>
  <Characters>26808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Zapytanie ofertowe</vt:lpstr>
    </vt:vector>
  </TitlesOfParts>
  <Company>Zakład Gospodarki Komunalnej Gminy Wiązownica</Company>
  <LinksUpToDate>false</LinksUpToDate>
  <CharactersWithSpaces>31214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darek</dc:creator>
  <cp:keywords/>
  <dc:description/>
  <cp:lastModifiedBy>Inwest-1</cp:lastModifiedBy>
  <cp:revision>17</cp:revision>
  <cp:lastPrinted>2017-04-21T05:57:00Z</cp:lastPrinted>
  <dcterms:created xsi:type="dcterms:W3CDTF">2018-03-02T13:41:00Z</dcterms:created>
  <dcterms:modified xsi:type="dcterms:W3CDTF">2018-03-07T06:48:00Z</dcterms:modified>
</cp:coreProperties>
</file>