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39"/>
        <w:gridCol w:w="2926"/>
      </w:tblGrid>
      <w:tr w:rsidR="00DD5DE8" w:rsidRPr="00DD5DE8" w:rsidTr="00DD5DE8">
        <w:trPr>
          <w:trHeight w:val="1379"/>
        </w:trPr>
        <w:tc>
          <w:tcPr>
            <w:tcW w:w="2939" w:type="dxa"/>
          </w:tcPr>
          <w:p w:rsidR="00DD5DE8" w:rsidRPr="00DD5DE8" w:rsidRDefault="00DD5DE8" w:rsidP="00DD5DE8"/>
        </w:tc>
        <w:tc>
          <w:tcPr>
            <w:tcW w:w="3039" w:type="dxa"/>
          </w:tcPr>
          <w:p w:rsidR="00DD5DE8" w:rsidRPr="00DD5DE8" w:rsidRDefault="00DD5DE8" w:rsidP="00DD5DE8">
            <w:pPr>
              <w:jc w:val="center"/>
            </w:pPr>
          </w:p>
        </w:tc>
        <w:tc>
          <w:tcPr>
            <w:tcW w:w="2926" w:type="dxa"/>
          </w:tcPr>
          <w:p w:rsidR="00DD5DE8" w:rsidRPr="00DD5DE8" w:rsidRDefault="00DD5DE8" w:rsidP="00DD5DE8">
            <w:pPr>
              <w:jc w:val="right"/>
            </w:pPr>
          </w:p>
        </w:tc>
      </w:tr>
    </w:tbl>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2F2709" w:rsidRDefault="00F643A7" w:rsidP="002F2709">
      <w:pPr>
        <w:jc w:val="center"/>
        <w:rPr>
          <w:rFonts w:eastAsia="Times New Roman" w:cs="Times New Roman"/>
          <w:b/>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2F2709">
        <w:rPr>
          <w:rFonts w:eastAsia="Times New Roman" w:cs="Times New Roman"/>
          <w:b/>
          <w:smallCaps/>
          <w:sz w:val="24"/>
          <w:szCs w:val="24"/>
        </w:rPr>
        <w:t>dostawa kruszywa przeznaczonego do remontu dróg na terenie gminy Wiązownica</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E46581" w:rsidRDefault="00E46581" w:rsidP="00F643A7">
      <w:pPr>
        <w:suppressAutoHyphens/>
        <w:spacing w:after="120" w:line="288" w:lineRule="auto"/>
        <w:contextualSpacing/>
        <w:jc w:val="center"/>
        <w:rPr>
          <w:rFonts w:eastAsia="Times New Roman" w:cs="Times New Roman"/>
          <w:b/>
          <w:sz w:val="22"/>
          <w:szCs w:val="22"/>
          <w:lang w:eastAsia="ar-SA"/>
        </w:rPr>
      </w:pPr>
    </w:p>
    <w:p w:rsidR="00B6400C" w:rsidRDefault="00B6400C"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C7965">
        <w:rPr>
          <w:rFonts w:eastAsia="Times New Roman" w:cs="Times New Roman"/>
          <w:sz w:val="22"/>
          <w:szCs w:val="22"/>
          <w:lang w:eastAsia="ar-SA"/>
        </w:rPr>
        <w:t>22</w:t>
      </w:r>
      <w:r w:rsidR="00B6400C">
        <w:rPr>
          <w:rFonts w:eastAsia="Times New Roman" w:cs="Times New Roman"/>
          <w:sz w:val="22"/>
          <w:szCs w:val="22"/>
          <w:lang w:eastAsia="ar-SA"/>
        </w:rPr>
        <w:t>.02</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B6400C">
        <w:rPr>
          <w:b/>
          <w:spacing w:val="1"/>
          <w:sz w:val="22"/>
          <w:szCs w:val="22"/>
          <w:lang w:eastAsia="ar-SA"/>
        </w:rPr>
        <w:t>5</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F5340A" w:rsidRDefault="00A26B27" w:rsidP="00F5340A">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B6400C">
        <w:rPr>
          <w:rFonts w:ascii="CG Omega" w:hAnsi="CG Omega"/>
          <w:b w:val="0"/>
          <w:sz w:val="22"/>
          <w:szCs w:val="22"/>
        </w:rPr>
        <w:t>).</w:t>
      </w:r>
    </w:p>
    <w:p w:rsidR="00ED0A17" w:rsidRPr="00F5340A" w:rsidRDefault="005355F3" w:rsidP="00F5340A">
      <w:pPr>
        <w:pStyle w:val="Akapitzlist"/>
        <w:widowControl w:val="0"/>
        <w:numPr>
          <w:ilvl w:val="1"/>
          <w:numId w:val="7"/>
        </w:numPr>
        <w:spacing w:after="120"/>
        <w:ind w:left="567" w:hanging="567"/>
        <w:jc w:val="both"/>
        <w:rPr>
          <w:rFonts w:ascii="CG Omega" w:hAnsi="CG Omega"/>
          <w:b w:val="0"/>
          <w:sz w:val="22"/>
          <w:szCs w:val="22"/>
        </w:rPr>
      </w:pPr>
      <w:r w:rsidRPr="00F5340A">
        <w:rPr>
          <w:rFonts w:ascii="CG Omega" w:hAnsi="CG Omega"/>
          <w:b w:val="0"/>
          <w:sz w:val="22"/>
          <w:szCs w:val="22"/>
        </w:rPr>
        <w:t>Przedmiotem postępowania jest udzielenie zamówienia</w:t>
      </w:r>
      <w:r w:rsidR="00F5340A" w:rsidRPr="00F5340A">
        <w:rPr>
          <w:rFonts w:ascii="CG Omega" w:hAnsi="CG Omega"/>
          <w:b w:val="0"/>
          <w:sz w:val="22"/>
          <w:szCs w:val="22"/>
        </w:rPr>
        <w:t xml:space="preserve"> na</w:t>
      </w:r>
      <w:r w:rsidR="00B6400C">
        <w:rPr>
          <w:rFonts w:ascii="CG Omega" w:hAnsi="CG Omega"/>
          <w:b w:val="0"/>
          <w:sz w:val="22"/>
          <w:szCs w:val="22"/>
        </w:rPr>
        <w:t xml:space="preserve"> dostawę kruszywa przeznaczonego do remontu dróg na terenie gminy Wiązownica</w:t>
      </w:r>
      <w:r w:rsidR="00F5340A" w:rsidRPr="00F5340A">
        <w:rPr>
          <w:rFonts w:ascii="CG Omega" w:hAnsi="CG Omega"/>
          <w:b w:val="0"/>
          <w:sz w:val="22"/>
          <w:szCs w:val="22"/>
        </w:rPr>
        <w:t>”</w:t>
      </w:r>
      <w:r w:rsidR="00F5340A">
        <w:rPr>
          <w:rFonts w:ascii="CG Omega" w:hAnsi="CG Omega"/>
          <w:b w:val="0"/>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lastRenderedPageBreak/>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9020FF" w:rsidRDefault="00654324" w:rsidP="009020FF">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9020FF" w:rsidRPr="004C7B04" w:rsidRDefault="00CE39A2" w:rsidP="004C7B04">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9020FF">
        <w:rPr>
          <w:sz w:val="22"/>
          <w:szCs w:val="22"/>
        </w:rPr>
        <w:t xml:space="preserve">Zamawiający </w:t>
      </w:r>
      <w:r w:rsidR="00BF6AEE" w:rsidRPr="009020FF">
        <w:rPr>
          <w:sz w:val="22"/>
          <w:szCs w:val="22"/>
        </w:rPr>
        <w:t>przewiduje  możliwo</w:t>
      </w:r>
      <w:r w:rsidRPr="009020FF">
        <w:rPr>
          <w:sz w:val="22"/>
          <w:szCs w:val="22"/>
        </w:rPr>
        <w:t>ści składania ofert częściowych,</w:t>
      </w:r>
      <w:r w:rsidRPr="009020FF">
        <w:rPr>
          <w:rFonts w:cs="Tahoma"/>
          <w:sz w:val="22"/>
          <w:szCs w:val="22"/>
        </w:rPr>
        <w:t xml:space="preserve"> </w:t>
      </w:r>
      <w:r w:rsidR="009020FF" w:rsidRPr="009020FF">
        <w:rPr>
          <w:sz w:val="22"/>
          <w:szCs w:val="22"/>
        </w:rPr>
        <w:t xml:space="preserve">zgodnie z art. 36aa ustawy </w:t>
      </w:r>
      <w:proofErr w:type="spellStart"/>
      <w:r w:rsidR="009020FF" w:rsidRPr="009020FF">
        <w:rPr>
          <w:sz w:val="22"/>
          <w:szCs w:val="22"/>
        </w:rPr>
        <w:t>Pzp</w:t>
      </w:r>
      <w:proofErr w:type="spellEnd"/>
      <w:r w:rsidR="009020FF" w:rsidRPr="009020FF">
        <w:rPr>
          <w:sz w:val="22"/>
          <w:szCs w:val="22"/>
        </w:rPr>
        <w:t>.  co oznacza, że Wykonawca może złożyć ofertę na wszystkie części zamówienia</w:t>
      </w:r>
      <w:r w:rsidR="004C7B04">
        <w:rPr>
          <w:sz w:val="22"/>
          <w:szCs w:val="22"/>
        </w:rPr>
        <w:t>,</w:t>
      </w:r>
      <w:r w:rsidR="009020FF" w:rsidRPr="009020FF">
        <w:rPr>
          <w:sz w:val="22"/>
          <w:szCs w:val="22"/>
        </w:rPr>
        <w:t xml:space="preserve"> lub tylko na wybrane </w:t>
      </w:r>
      <w:r w:rsidR="004C7B04">
        <w:rPr>
          <w:sz w:val="22"/>
          <w:szCs w:val="22"/>
        </w:rPr>
        <w:t xml:space="preserve">odrębne </w:t>
      </w:r>
      <w:r w:rsidR="009020FF" w:rsidRPr="009020FF">
        <w:rPr>
          <w:sz w:val="22"/>
          <w:szCs w:val="22"/>
        </w:rPr>
        <w:t xml:space="preserve">części zamówienia.  </w:t>
      </w:r>
    </w:p>
    <w:p w:rsidR="002C4640" w:rsidRPr="009020FF" w:rsidRDefault="00654324" w:rsidP="007F2D37">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9020FF">
        <w:rPr>
          <w:sz w:val="22"/>
          <w:szCs w:val="22"/>
        </w:rPr>
        <w:t xml:space="preserve">Wykonawca może złożyć tylko jedną ofertę zgodnie z art. 82 ustawy </w:t>
      </w:r>
      <w:proofErr w:type="spellStart"/>
      <w:r w:rsidRPr="009020FF">
        <w:rPr>
          <w:sz w:val="22"/>
          <w:szCs w:val="22"/>
        </w:rPr>
        <w:t>Pzp</w:t>
      </w:r>
      <w:proofErr w:type="spellEnd"/>
      <w:r w:rsidRPr="009020FF">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195788">
        <w:rPr>
          <w:sz w:val="22"/>
          <w:szCs w:val="22"/>
        </w:rPr>
        <w:t xml:space="preserve"> 521987</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0C7965">
        <w:rPr>
          <w:sz w:val="22"/>
          <w:szCs w:val="22"/>
        </w:rPr>
        <w:t>z dnia 22</w:t>
      </w:r>
      <w:r w:rsidR="00B6400C">
        <w:rPr>
          <w:sz w:val="22"/>
          <w:szCs w:val="22"/>
        </w:rPr>
        <w:t>.02</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2F2709" w:rsidRDefault="00740478" w:rsidP="00233A09">
      <w:pPr>
        <w:autoSpaceDE w:val="0"/>
        <w:autoSpaceDN w:val="0"/>
        <w:adjustRightInd w:val="0"/>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2F2709" w:rsidRPr="00A32CDA">
        <w:rPr>
          <w:sz w:val="22"/>
          <w:szCs w:val="22"/>
        </w:rPr>
        <w:t>Przedmiotem</w:t>
      </w:r>
      <w:r w:rsidR="002F2709">
        <w:rPr>
          <w:sz w:val="22"/>
          <w:szCs w:val="22"/>
        </w:rPr>
        <w:t xml:space="preserve"> zamówienia jest sukcesywna dostawa kruszywa do remontu dróg gminnych na  terenie gminy Wiązownica.</w:t>
      </w:r>
    </w:p>
    <w:p w:rsidR="002F2709" w:rsidRPr="00F9638F" w:rsidRDefault="00B6400C" w:rsidP="00233A09">
      <w:pPr>
        <w:autoSpaceDE w:val="0"/>
        <w:autoSpaceDN w:val="0"/>
        <w:adjustRightInd w:val="0"/>
        <w:spacing w:line="240" w:lineRule="auto"/>
        <w:ind w:left="567" w:hanging="567"/>
        <w:jc w:val="both"/>
        <w:rPr>
          <w:sz w:val="22"/>
          <w:szCs w:val="22"/>
        </w:rPr>
      </w:pPr>
      <w:r>
        <w:rPr>
          <w:sz w:val="22"/>
          <w:szCs w:val="22"/>
        </w:rPr>
        <w:t xml:space="preserve">2.2 </w:t>
      </w:r>
      <w:r>
        <w:rPr>
          <w:sz w:val="22"/>
          <w:szCs w:val="22"/>
        </w:rPr>
        <w:tab/>
      </w:r>
      <w:r w:rsidR="002F2709" w:rsidRPr="00F9638F">
        <w:rPr>
          <w:sz w:val="22"/>
          <w:szCs w:val="22"/>
        </w:rPr>
        <w:t xml:space="preserve">W ramach zamówienia planuje się zakup i dostawę kruszywa o następującym asortymencie: </w:t>
      </w:r>
    </w:p>
    <w:p w:rsidR="002F2709" w:rsidRPr="00F9638F" w:rsidRDefault="002F2709" w:rsidP="00233A09">
      <w:pPr>
        <w:autoSpaceDE w:val="0"/>
        <w:autoSpaceDN w:val="0"/>
        <w:adjustRightInd w:val="0"/>
        <w:spacing w:line="240" w:lineRule="auto"/>
        <w:ind w:left="284" w:firstLine="283"/>
        <w:jc w:val="both"/>
        <w:rPr>
          <w:sz w:val="22"/>
          <w:szCs w:val="22"/>
        </w:rPr>
      </w:pPr>
      <w:r>
        <w:rPr>
          <w:sz w:val="22"/>
          <w:szCs w:val="22"/>
        </w:rPr>
        <w:t>1.  K</w:t>
      </w:r>
      <w:r w:rsidRPr="00F9638F">
        <w:rPr>
          <w:sz w:val="22"/>
          <w:szCs w:val="22"/>
        </w:rPr>
        <w:t>ruszywo łamane dolo</w:t>
      </w:r>
      <w:r>
        <w:rPr>
          <w:sz w:val="22"/>
          <w:szCs w:val="22"/>
        </w:rPr>
        <w:t>mitowe o frakcji 0-31,5 mm. w</w:t>
      </w:r>
      <w:r w:rsidR="00B6400C">
        <w:rPr>
          <w:sz w:val="22"/>
          <w:szCs w:val="22"/>
        </w:rPr>
        <w:t xml:space="preserve"> ilości  1 300</w:t>
      </w:r>
      <w:r w:rsidRPr="00F9638F">
        <w:rPr>
          <w:sz w:val="22"/>
          <w:szCs w:val="22"/>
        </w:rPr>
        <w:t xml:space="preserve"> ton</w:t>
      </w:r>
    </w:p>
    <w:p w:rsidR="009020FF" w:rsidRDefault="002F2709" w:rsidP="00233A09">
      <w:pPr>
        <w:autoSpaceDE w:val="0"/>
        <w:autoSpaceDN w:val="0"/>
        <w:adjustRightInd w:val="0"/>
        <w:spacing w:line="240" w:lineRule="auto"/>
        <w:jc w:val="both"/>
        <w:rPr>
          <w:sz w:val="22"/>
          <w:szCs w:val="22"/>
        </w:rPr>
      </w:pPr>
      <w:r>
        <w:rPr>
          <w:sz w:val="22"/>
          <w:szCs w:val="22"/>
        </w:rPr>
        <w:t xml:space="preserve">     </w:t>
      </w:r>
      <w:r w:rsidR="00B6400C">
        <w:rPr>
          <w:sz w:val="22"/>
          <w:szCs w:val="22"/>
        </w:rPr>
        <w:t xml:space="preserve">    </w:t>
      </w:r>
      <w:r>
        <w:rPr>
          <w:sz w:val="22"/>
          <w:szCs w:val="22"/>
        </w:rPr>
        <w:t>2.  K</w:t>
      </w:r>
      <w:r w:rsidRPr="00F9638F">
        <w:rPr>
          <w:sz w:val="22"/>
          <w:szCs w:val="22"/>
        </w:rPr>
        <w:t>ruszywo łamane dolo</w:t>
      </w:r>
      <w:r>
        <w:rPr>
          <w:sz w:val="22"/>
          <w:szCs w:val="22"/>
        </w:rPr>
        <w:t>mitowe</w:t>
      </w:r>
      <w:r w:rsidR="00B6400C">
        <w:rPr>
          <w:sz w:val="22"/>
          <w:szCs w:val="22"/>
        </w:rPr>
        <w:t xml:space="preserve"> o frakcji 0–63,0 mm. w ilości 1 2</w:t>
      </w:r>
      <w:r w:rsidRPr="00F9638F">
        <w:rPr>
          <w:sz w:val="22"/>
          <w:szCs w:val="22"/>
        </w:rPr>
        <w:t>00 ton</w:t>
      </w:r>
      <w:r>
        <w:rPr>
          <w:sz w:val="22"/>
          <w:szCs w:val="22"/>
        </w:rPr>
        <w:t xml:space="preserve">   </w:t>
      </w:r>
    </w:p>
    <w:p w:rsidR="009020FF" w:rsidRDefault="009020FF" w:rsidP="00233A09">
      <w:pPr>
        <w:autoSpaceDE w:val="0"/>
        <w:autoSpaceDN w:val="0"/>
        <w:adjustRightInd w:val="0"/>
        <w:spacing w:line="240" w:lineRule="auto"/>
        <w:ind w:left="567" w:hanging="567"/>
        <w:jc w:val="both"/>
        <w:rPr>
          <w:sz w:val="22"/>
          <w:szCs w:val="22"/>
        </w:rPr>
      </w:pPr>
      <w:r>
        <w:rPr>
          <w:sz w:val="22"/>
          <w:szCs w:val="22"/>
        </w:rPr>
        <w:t xml:space="preserve">2.3   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9020FF" w:rsidRDefault="004C7B04" w:rsidP="00233A09">
      <w:pPr>
        <w:autoSpaceDE w:val="0"/>
        <w:autoSpaceDN w:val="0"/>
        <w:adjustRightInd w:val="0"/>
        <w:spacing w:line="240" w:lineRule="auto"/>
        <w:ind w:left="567" w:hanging="567"/>
        <w:jc w:val="both"/>
        <w:rPr>
          <w:sz w:val="22"/>
          <w:szCs w:val="22"/>
        </w:rPr>
      </w:pPr>
      <w:r>
        <w:rPr>
          <w:sz w:val="22"/>
          <w:szCs w:val="22"/>
        </w:rPr>
        <w:t>2.4</w:t>
      </w:r>
      <w:r>
        <w:rPr>
          <w:sz w:val="22"/>
          <w:szCs w:val="22"/>
        </w:rPr>
        <w:tab/>
      </w:r>
      <w:r w:rsidR="009020FF">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9020FF" w:rsidRPr="00F9638F" w:rsidRDefault="009020FF" w:rsidP="00233A09">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9020FF" w:rsidRPr="00F9638F" w:rsidRDefault="009020FF" w:rsidP="00233A09">
      <w:pPr>
        <w:autoSpaceDE w:val="0"/>
        <w:autoSpaceDN w:val="0"/>
        <w:adjustRightInd w:val="0"/>
        <w:spacing w:line="240" w:lineRule="auto"/>
        <w:ind w:left="567"/>
        <w:jc w:val="both"/>
        <w:rPr>
          <w:sz w:val="22"/>
          <w:szCs w:val="22"/>
        </w:rPr>
      </w:pPr>
      <w:r w:rsidRPr="00F9638F">
        <w:rPr>
          <w:sz w:val="22"/>
          <w:szCs w:val="22"/>
        </w:rPr>
        <w:t xml:space="preserve">Dostawa </w:t>
      </w:r>
      <w:r w:rsidR="004C7B04">
        <w:rPr>
          <w:sz w:val="22"/>
          <w:szCs w:val="22"/>
        </w:rPr>
        <w:t xml:space="preserve"> </w:t>
      </w:r>
      <w:r w:rsidRPr="00F9638F">
        <w:rPr>
          <w:sz w:val="22"/>
          <w:szCs w:val="22"/>
        </w:rPr>
        <w:t>kruszywa</w:t>
      </w:r>
      <w:r w:rsidR="004C7B04">
        <w:rPr>
          <w:sz w:val="22"/>
          <w:szCs w:val="22"/>
        </w:rPr>
        <w:t xml:space="preserve"> </w:t>
      </w:r>
      <w:r w:rsidRPr="00F9638F">
        <w:rPr>
          <w:sz w:val="22"/>
          <w:szCs w:val="22"/>
        </w:rPr>
        <w:t xml:space="preserve"> o </w:t>
      </w:r>
      <w:r w:rsidR="004C7B04">
        <w:rPr>
          <w:sz w:val="22"/>
          <w:szCs w:val="22"/>
        </w:rPr>
        <w:t xml:space="preserve"> </w:t>
      </w:r>
      <w:r w:rsidRPr="00F9638F">
        <w:rPr>
          <w:sz w:val="22"/>
          <w:szCs w:val="22"/>
        </w:rPr>
        <w:t xml:space="preserve">następującym </w:t>
      </w:r>
      <w:r w:rsidR="004C7B04">
        <w:rPr>
          <w:sz w:val="22"/>
          <w:szCs w:val="22"/>
        </w:rPr>
        <w:t xml:space="preserve">  </w:t>
      </w:r>
      <w:r w:rsidRPr="00F9638F">
        <w:rPr>
          <w:sz w:val="22"/>
          <w:szCs w:val="22"/>
        </w:rPr>
        <w:t xml:space="preserve">asortymencie: </w:t>
      </w:r>
      <w:r w:rsidR="004C7B04" w:rsidRPr="00F9638F">
        <w:rPr>
          <w:sz w:val="22"/>
          <w:szCs w:val="22"/>
        </w:rPr>
        <w:t>kruszywo łamane dolomi</w:t>
      </w:r>
      <w:r w:rsidR="004C7B04">
        <w:rPr>
          <w:sz w:val="22"/>
          <w:szCs w:val="22"/>
        </w:rPr>
        <w:t>towe o frakcji 0-31,5 w ilości 1 3</w:t>
      </w:r>
      <w:r w:rsidR="004C7B04" w:rsidRPr="00F9638F">
        <w:rPr>
          <w:sz w:val="22"/>
          <w:szCs w:val="22"/>
        </w:rPr>
        <w:t>00 ton</w:t>
      </w:r>
    </w:p>
    <w:p w:rsidR="009020FF" w:rsidRPr="00F9638F" w:rsidRDefault="009020FF" w:rsidP="00233A09">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4C7B04" w:rsidRDefault="009020FF" w:rsidP="00233A09">
      <w:pPr>
        <w:autoSpaceDE w:val="0"/>
        <w:autoSpaceDN w:val="0"/>
        <w:adjustRightInd w:val="0"/>
        <w:spacing w:line="240" w:lineRule="auto"/>
        <w:ind w:left="567"/>
        <w:jc w:val="both"/>
        <w:rPr>
          <w:sz w:val="22"/>
          <w:szCs w:val="22"/>
        </w:rPr>
      </w:pPr>
      <w:r w:rsidRPr="00F9638F">
        <w:rPr>
          <w:sz w:val="22"/>
          <w:szCs w:val="22"/>
        </w:rPr>
        <w:t xml:space="preserve">Dostawa kruszywa o następującym asortymencie: </w:t>
      </w:r>
      <w:r w:rsidR="004C7B04" w:rsidRPr="00F9638F">
        <w:rPr>
          <w:sz w:val="22"/>
          <w:szCs w:val="22"/>
        </w:rPr>
        <w:t>kruszywo łamane dolomit</w:t>
      </w:r>
      <w:r w:rsidR="004C7B04">
        <w:rPr>
          <w:sz w:val="22"/>
          <w:szCs w:val="22"/>
        </w:rPr>
        <w:t>owe o frakcji 0-63,0 w ilości    1 2</w:t>
      </w:r>
      <w:r w:rsidR="004C7B04" w:rsidRPr="00F9638F">
        <w:rPr>
          <w:sz w:val="22"/>
          <w:szCs w:val="22"/>
        </w:rPr>
        <w:t>00 ton</w:t>
      </w:r>
    </w:p>
    <w:p w:rsidR="00233A09" w:rsidRDefault="00233A09" w:rsidP="00233A09">
      <w:pPr>
        <w:autoSpaceDE w:val="0"/>
        <w:autoSpaceDN w:val="0"/>
        <w:adjustRightInd w:val="0"/>
        <w:spacing w:line="240" w:lineRule="auto"/>
        <w:ind w:left="567"/>
        <w:jc w:val="both"/>
        <w:rPr>
          <w:sz w:val="22"/>
          <w:szCs w:val="22"/>
        </w:rPr>
      </w:pPr>
    </w:p>
    <w:p w:rsidR="002F2709" w:rsidRPr="00492838" w:rsidRDefault="00492838" w:rsidP="00492838">
      <w:pPr>
        <w:autoSpaceDE w:val="0"/>
        <w:autoSpaceDN w:val="0"/>
        <w:adjustRightInd w:val="0"/>
        <w:spacing w:line="240" w:lineRule="auto"/>
        <w:jc w:val="both"/>
        <w:rPr>
          <w:b/>
          <w:sz w:val="22"/>
          <w:szCs w:val="22"/>
        </w:rPr>
      </w:pPr>
      <w:r w:rsidRPr="00492838">
        <w:rPr>
          <w:b/>
          <w:sz w:val="24"/>
          <w:szCs w:val="24"/>
        </w:rPr>
        <w:lastRenderedPageBreak/>
        <w:t xml:space="preserve">2.5 </w:t>
      </w:r>
      <w:r>
        <w:rPr>
          <w:b/>
          <w:sz w:val="24"/>
          <w:szCs w:val="24"/>
        </w:rPr>
        <w:t xml:space="preserve"> </w:t>
      </w:r>
      <w:r w:rsidR="002F2709" w:rsidRPr="00492838">
        <w:rPr>
          <w:b/>
          <w:sz w:val="22"/>
          <w:szCs w:val="22"/>
        </w:rPr>
        <w:t>Zakres i zasady dostawy:</w:t>
      </w:r>
    </w:p>
    <w:p w:rsidR="002F2709" w:rsidRPr="00FC3B25" w:rsidRDefault="00492838" w:rsidP="00492838">
      <w:pPr>
        <w:spacing w:line="240" w:lineRule="auto"/>
        <w:ind w:left="708" w:hanging="225"/>
        <w:jc w:val="both"/>
        <w:rPr>
          <w:sz w:val="22"/>
          <w:szCs w:val="22"/>
        </w:rPr>
      </w:pPr>
      <w:r>
        <w:rPr>
          <w:sz w:val="22"/>
          <w:szCs w:val="22"/>
        </w:rPr>
        <w:t xml:space="preserve">1) </w:t>
      </w:r>
      <w:r w:rsidR="002F2709" w:rsidRPr="00FC3B25">
        <w:rPr>
          <w:sz w:val="22"/>
          <w:szCs w:val="22"/>
        </w:rPr>
        <w:t xml:space="preserve">dostawa kruszywa odbywać się będzie sukcesywnie </w:t>
      </w:r>
      <w:r w:rsidR="002F2709">
        <w:rPr>
          <w:sz w:val="22"/>
          <w:szCs w:val="22"/>
        </w:rPr>
        <w:t xml:space="preserve">według </w:t>
      </w:r>
      <w:r w:rsidR="002F3127">
        <w:rPr>
          <w:sz w:val="22"/>
          <w:szCs w:val="22"/>
        </w:rPr>
        <w:t xml:space="preserve">złożonego </w:t>
      </w:r>
      <w:r w:rsidR="002F2709">
        <w:rPr>
          <w:sz w:val="22"/>
          <w:szCs w:val="22"/>
        </w:rPr>
        <w:t>zapotrzebowania</w:t>
      </w:r>
      <w:r w:rsidR="002F3127">
        <w:rPr>
          <w:sz w:val="22"/>
          <w:szCs w:val="22"/>
        </w:rPr>
        <w:t>,</w:t>
      </w:r>
      <w:r w:rsidR="002F2709">
        <w:rPr>
          <w:sz w:val="22"/>
          <w:szCs w:val="22"/>
        </w:rPr>
        <w:t xml:space="preserve"> w miejsca wskazane</w:t>
      </w:r>
      <w:r w:rsidR="002F2709" w:rsidRPr="00FC3B25">
        <w:rPr>
          <w:sz w:val="22"/>
          <w:szCs w:val="22"/>
        </w:rPr>
        <w:t xml:space="preserve"> przez zamawiając</w:t>
      </w:r>
      <w:r w:rsidR="002F2709">
        <w:rPr>
          <w:sz w:val="22"/>
          <w:szCs w:val="22"/>
        </w:rPr>
        <w:t>ego na terenie Gminy Wiązownica,</w:t>
      </w:r>
    </w:p>
    <w:p w:rsidR="002F2709" w:rsidRPr="00FC3B25" w:rsidRDefault="00492838" w:rsidP="002F3127">
      <w:pPr>
        <w:spacing w:line="240" w:lineRule="auto"/>
        <w:ind w:left="705" w:hanging="285"/>
        <w:jc w:val="both"/>
        <w:rPr>
          <w:sz w:val="22"/>
          <w:szCs w:val="22"/>
        </w:rPr>
      </w:pPr>
      <w:r>
        <w:rPr>
          <w:sz w:val="22"/>
          <w:szCs w:val="22"/>
        </w:rPr>
        <w:t xml:space="preserve"> 2) </w:t>
      </w:r>
      <w:r w:rsidR="002F2709" w:rsidRPr="00FC3B25">
        <w:rPr>
          <w:sz w:val="22"/>
          <w:szCs w:val="22"/>
        </w:rPr>
        <w:t xml:space="preserve">informacja o dostawie będzie przekazywana dostawcy z dwudniowym wyprzedzeniem określającym </w:t>
      </w:r>
      <w:r w:rsidR="002F2709">
        <w:rPr>
          <w:sz w:val="22"/>
          <w:szCs w:val="22"/>
        </w:rPr>
        <w:t>termin, ilość i miejsce dostawy,</w:t>
      </w:r>
    </w:p>
    <w:p w:rsidR="002F2709" w:rsidRPr="00FC3B25" w:rsidRDefault="00492838" w:rsidP="002F3127">
      <w:pPr>
        <w:spacing w:line="240" w:lineRule="auto"/>
        <w:ind w:left="705" w:hanging="285"/>
        <w:jc w:val="both"/>
        <w:rPr>
          <w:sz w:val="22"/>
          <w:szCs w:val="22"/>
        </w:rPr>
      </w:pPr>
      <w:r>
        <w:rPr>
          <w:sz w:val="22"/>
          <w:szCs w:val="22"/>
        </w:rPr>
        <w:t xml:space="preserve"> 3)</w:t>
      </w:r>
      <w:r>
        <w:rPr>
          <w:sz w:val="22"/>
          <w:szCs w:val="22"/>
        </w:rPr>
        <w:tab/>
      </w:r>
      <w:r w:rsidR="002F2709" w:rsidRPr="00FC3B25">
        <w:rPr>
          <w:sz w:val="22"/>
          <w:szCs w:val="22"/>
        </w:rPr>
        <w:t>zamawiający może zgłaszać zapotrzebowanie na kruszywo w okre</w:t>
      </w:r>
      <w:r w:rsidR="002F2709">
        <w:rPr>
          <w:sz w:val="22"/>
          <w:szCs w:val="22"/>
        </w:rPr>
        <w:t xml:space="preserve">sie od zawarcia umowy </w:t>
      </w:r>
      <w:r w:rsidR="002F2709" w:rsidRPr="00233A09">
        <w:rPr>
          <w:b/>
          <w:sz w:val="22"/>
          <w:szCs w:val="22"/>
        </w:rPr>
        <w:t>do</w:t>
      </w:r>
      <w:r w:rsidR="00037C0D" w:rsidRPr="00233A09">
        <w:rPr>
          <w:b/>
          <w:sz w:val="22"/>
          <w:szCs w:val="22"/>
        </w:rPr>
        <w:t xml:space="preserve"> dnia 20 października 2018</w:t>
      </w:r>
    </w:p>
    <w:p w:rsidR="002F2709" w:rsidRPr="00017A80" w:rsidRDefault="00492838" w:rsidP="002F3127">
      <w:pPr>
        <w:spacing w:line="240" w:lineRule="auto"/>
        <w:ind w:left="705" w:hanging="285"/>
        <w:jc w:val="both"/>
        <w:rPr>
          <w:sz w:val="22"/>
          <w:szCs w:val="22"/>
        </w:rPr>
      </w:pPr>
      <w:r>
        <w:rPr>
          <w:sz w:val="22"/>
          <w:szCs w:val="22"/>
        </w:rPr>
        <w:t xml:space="preserve"> 4)</w:t>
      </w:r>
      <w:r w:rsidR="002F2709" w:rsidRPr="00017A80">
        <w:rPr>
          <w:sz w:val="22"/>
          <w:szCs w:val="22"/>
        </w:rPr>
        <w:tab/>
        <w:t>dostarczone kruszywo winno spe</w:t>
      </w:r>
      <w:r w:rsidR="00017A80" w:rsidRPr="00017A80">
        <w:rPr>
          <w:sz w:val="22"/>
          <w:szCs w:val="22"/>
        </w:rPr>
        <w:t>łniać wymagania  zawarte w Polskich Normach PN-EN 13043, PN-EN 13242.</w:t>
      </w:r>
    </w:p>
    <w:p w:rsidR="002F2709" w:rsidRDefault="00492838" w:rsidP="002F3127">
      <w:pPr>
        <w:spacing w:line="240" w:lineRule="auto"/>
        <w:ind w:left="705" w:hanging="285"/>
        <w:jc w:val="both"/>
        <w:rPr>
          <w:sz w:val="22"/>
          <w:szCs w:val="22"/>
        </w:rPr>
      </w:pPr>
      <w:r>
        <w:rPr>
          <w:sz w:val="22"/>
          <w:szCs w:val="22"/>
        </w:rPr>
        <w:t xml:space="preserve"> 5)</w:t>
      </w:r>
      <w:r w:rsidR="002F2709" w:rsidRPr="00FC3B25">
        <w:rPr>
          <w:sz w:val="22"/>
          <w:szCs w:val="22"/>
        </w:rPr>
        <w:tab/>
        <w:t>zamawiający zastrzega sobie możliwo</w:t>
      </w:r>
      <w:r w:rsidR="002F2709">
        <w:rPr>
          <w:sz w:val="22"/>
          <w:szCs w:val="22"/>
        </w:rPr>
        <w:t>ść przesunięć ilościowych pomiędzy poszczególnymi asortymentami kruszywa lub</w:t>
      </w:r>
      <w:r w:rsidR="002F2709" w:rsidRPr="00FC3B25">
        <w:rPr>
          <w:sz w:val="22"/>
          <w:szCs w:val="22"/>
        </w:rPr>
        <w:t xml:space="preserve"> zmniejszenia zakresu dostaw w przypadku braku zapotrzebowania</w:t>
      </w:r>
      <w:r w:rsidR="002F2709">
        <w:rPr>
          <w:sz w:val="22"/>
          <w:szCs w:val="22"/>
        </w:rPr>
        <w:t>.</w:t>
      </w:r>
    </w:p>
    <w:p w:rsidR="002F2709" w:rsidRDefault="00492838" w:rsidP="00492838">
      <w:pPr>
        <w:spacing w:line="240" w:lineRule="auto"/>
        <w:ind w:left="705" w:hanging="279"/>
        <w:jc w:val="both"/>
        <w:rPr>
          <w:sz w:val="22"/>
          <w:szCs w:val="22"/>
        </w:rPr>
      </w:pPr>
      <w:r>
        <w:rPr>
          <w:sz w:val="22"/>
          <w:szCs w:val="22"/>
        </w:rPr>
        <w:t xml:space="preserve"> 6)</w:t>
      </w:r>
      <w:r w:rsidR="002F2709">
        <w:rPr>
          <w:sz w:val="22"/>
          <w:szCs w:val="22"/>
        </w:rPr>
        <w:t xml:space="preserve"> związku z ograniczeniem zakresu dostaw Wykonawcy nie będzie przysługiwało żadne </w:t>
      </w:r>
      <w:r>
        <w:rPr>
          <w:sz w:val="22"/>
          <w:szCs w:val="22"/>
        </w:rPr>
        <w:t xml:space="preserve"> </w:t>
      </w:r>
      <w:r w:rsidR="002F2709">
        <w:rPr>
          <w:sz w:val="22"/>
          <w:szCs w:val="22"/>
        </w:rPr>
        <w:t>roszczenie, w tym finansowe względem Zamawiającego.</w:t>
      </w:r>
    </w:p>
    <w:p w:rsidR="00492838" w:rsidRDefault="00492838" w:rsidP="00492838">
      <w:pPr>
        <w:spacing w:line="240" w:lineRule="auto"/>
        <w:rPr>
          <w:sz w:val="22"/>
          <w:szCs w:val="22"/>
        </w:rPr>
      </w:pPr>
    </w:p>
    <w:p w:rsidR="002F2709" w:rsidRPr="00492838" w:rsidRDefault="00492838" w:rsidP="00492838">
      <w:pPr>
        <w:spacing w:line="240" w:lineRule="auto"/>
        <w:rPr>
          <w:b/>
          <w:sz w:val="22"/>
          <w:szCs w:val="22"/>
        </w:rPr>
      </w:pPr>
      <w:r w:rsidRPr="00492838">
        <w:rPr>
          <w:b/>
          <w:sz w:val="22"/>
          <w:szCs w:val="22"/>
        </w:rPr>
        <w:t xml:space="preserve">2.6    </w:t>
      </w:r>
      <w:r w:rsidR="002F2709" w:rsidRPr="00492838">
        <w:rPr>
          <w:b/>
          <w:sz w:val="22"/>
          <w:szCs w:val="22"/>
        </w:rPr>
        <w:t>Realizacja dostawy:</w:t>
      </w:r>
    </w:p>
    <w:p w:rsidR="00017A80" w:rsidRPr="00017A80" w:rsidRDefault="00492838" w:rsidP="00492838">
      <w:pPr>
        <w:spacing w:line="240" w:lineRule="auto"/>
        <w:ind w:left="851" w:hanging="284"/>
        <w:jc w:val="both"/>
        <w:rPr>
          <w:b/>
          <w:sz w:val="22"/>
          <w:szCs w:val="22"/>
        </w:rPr>
      </w:pPr>
      <w:r>
        <w:rPr>
          <w:sz w:val="22"/>
          <w:szCs w:val="22"/>
        </w:rPr>
        <w:t>1) P</w:t>
      </w:r>
      <w:r w:rsidR="00017A80">
        <w:rPr>
          <w:sz w:val="22"/>
          <w:szCs w:val="22"/>
        </w:rPr>
        <w:t>rzez dostawę</w:t>
      </w:r>
      <w:r>
        <w:rPr>
          <w:sz w:val="22"/>
          <w:szCs w:val="22"/>
        </w:rPr>
        <w:t xml:space="preserve"> kruszywa należy rozumieć</w:t>
      </w:r>
      <w:r w:rsidR="00017A80" w:rsidRPr="00017A80">
        <w:rPr>
          <w:sz w:val="22"/>
          <w:szCs w:val="22"/>
        </w:rPr>
        <w:t xml:space="preserve"> sprzedaż kruszywa Zamawiającemu, jego załadunek z ważeniem kruszywa, transport oraz rozład</w:t>
      </w:r>
      <w:r w:rsidR="00017A80">
        <w:rPr>
          <w:sz w:val="22"/>
          <w:szCs w:val="22"/>
        </w:rPr>
        <w:t>unek kruszywa.</w:t>
      </w:r>
    </w:p>
    <w:p w:rsidR="00037C0D" w:rsidRDefault="00492838" w:rsidP="00492838">
      <w:pPr>
        <w:spacing w:line="240" w:lineRule="auto"/>
        <w:ind w:left="851" w:hanging="284"/>
        <w:jc w:val="both"/>
        <w:rPr>
          <w:sz w:val="22"/>
          <w:szCs w:val="22"/>
        </w:rPr>
      </w:pPr>
      <w:r>
        <w:rPr>
          <w:sz w:val="22"/>
          <w:szCs w:val="22"/>
        </w:rPr>
        <w:t>2) z</w:t>
      </w:r>
      <w:r w:rsidR="002F2709" w:rsidRPr="00ED6242">
        <w:rPr>
          <w:sz w:val="22"/>
          <w:szCs w:val="22"/>
        </w:rPr>
        <w:t>amawiający bezwzględnie wymaga, aby kruszywo</w:t>
      </w:r>
      <w:r w:rsidR="002F2709">
        <w:rPr>
          <w:sz w:val="22"/>
          <w:szCs w:val="22"/>
        </w:rPr>
        <w:t xml:space="preserve"> przeznaczone do remontu dróg, dostarczane było </w:t>
      </w:r>
      <w:r w:rsidR="002F2709" w:rsidRPr="00FC3B25">
        <w:rPr>
          <w:sz w:val="22"/>
          <w:szCs w:val="22"/>
        </w:rPr>
        <w:t>pojaz</w:t>
      </w:r>
      <w:r w:rsidR="002F2709">
        <w:rPr>
          <w:sz w:val="22"/>
          <w:szCs w:val="22"/>
        </w:rPr>
        <w:t xml:space="preserve">dem umożliwiającym opróżnienie przestrzeni ładunkowej i rozścielenie dostarczonego kruszywa w koronie (korycie) drogi na </w:t>
      </w:r>
      <w:r w:rsidR="002F2709" w:rsidRPr="00FC3B25">
        <w:rPr>
          <w:sz w:val="22"/>
          <w:szCs w:val="22"/>
        </w:rPr>
        <w:t>wskazanym przez zamawiającego odcinku drogi</w:t>
      </w:r>
      <w:r w:rsidR="002F2709">
        <w:rPr>
          <w:sz w:val="22"/>
          <w:szCs w:val="22"/>
        </w:rPr>
        <w:t>,</w:t>
      </w:r>
      <w:r w:rsidR="002F2709" w:rsidRPr="00FC3B25">
        <w:rPr>
          <w:sz w:val="22"/>
          <w:szCs w:val="22"/>
        </w:rPr>
        <w:t xml:space="preserve"> o średniej grubości rozściełania od 7 cm do </w:t>
      </w:r>
      <w:smartTag w:uri="urn:schemas-microsoft-com:office:smarttags" w:element="metricconverter">
        <w:smartTagPr>
          <w:attr w:name="ProductID" w:val="20 cm"/>
        </w:smartTagPr>
        <w:r w:rsidR="002F2709" w:rsidRPr="00FC3B25">
          <w:rPr>
            <w:sz w:val="22"/>
            <w:szCs w:val="22"/>
          </w:rPr>
          <w:t>20 cm</w:t>
        </w:r>
      </w:smartTag>
      <w:r w:rsidR="002F2709">
        <w:rPr>
          <w:sz w:val="22"/>
          <w:szCs w:val="22"/>
        </w:rPr>
        <w:t xml:space="preserve">, </w:t>
      </w:r>
    </w:p>
    <w:p w:rsidR="002F2709" w:rsidRPr="00FC3B25" w:rsidRDefault="00492838" w:rsidP="00492838">
      <w:pPr>
        <w:spacing w:line="240" w:lineRule="auto"/>
        <w:ind w:left="851" w:hanging="284"/>
        <w:jc w:val="both"/>
        <w:rPr>
          <w:sz w:val="22"/>
          <w:szCs w:val="22"/>
        </w:rPr>
      </w:pPr>
      <w:r>
        <w:rPr>
          <w:sz w:val="22"/>
          <w:szCs w:val="22"/>
        </w:rPr>
        <w:t>3) z</w:t>
      </w:r>
      <w:r w:rsidR="00037C0D">
        <w:rPr>
          <w:sz w:val="22"/>
          <w:szCs w:val="22"/>
        </w:rPr>
        <w:t>amawiający nie dopuszcza możliwości  dostawy kruszywa samochodami ciężarowymi</w:t>
      </w:r>
      <w:r w:rsidR="00545142">
        <w:rPr>
          <w:sz w:val="22"/>
          <w:szCs w:val="22"/>
        </w:rPr>
        <w:t xml:space="preserve"> – ciągnikami siodłowymi z naczepą </w:t>
      </w:r>
      <w:r w:rsidR="00017A80">
        <w:rPr>
          <w:sz w:val="22"/>
          <w:szCs w:val="22"/>
        </w:rPr>
        <w:t>(</w:t>
      </w:r>
      <w:r w:rsidR="002F2709">
        <w:rPr>
          <w:sz w:val="22"/>
          <w:szCs w:val="22"/>
        </w:rPr>
        <w:t xml:space="preserve">tzw. samochody łódki). </w:t>
      </w:r>
    </w:p>
    <w:p w:rsidR="002F2709" w:rsidRDefault="00492838" w:rsidP="00233A09">
      <w:pPr>
        <w:spacing w:line="240" w:lineRule="auto"/>
        <w:ind w:left="851" w:hanging="284"/>
        <w:jc w:val="both"/>
        <w:rPr>
          <w:sz w:val="22"/>
          <w:szCs w:val="22"/>
        </w:rPr>
      </w:pPr>
      <w:r>
        <w:rPr>
          <w:sz w:val="22"/>
          <w:szCs w:val="22"/>
        </w:rPr>
        <w:t>4) r</w:t>
      </w:r>
      <w:r w:rsidR="002F2709" w:rsidRPr="00FC3B25">
        <w:rPr>
          <w:sz w:val="22"/>
          <w:szCs w:val="22"/>
        </w:rPr>
        <w:t>ealizując przyjęte zamówienie Wykonawca j</w:t>
      </w:r>
      <w:r w:rsidR="002F2709">
        <w:rPr>
          <w:sz w:val="22"/>
          <w:szCs w:val="22"/>
        </w:rPr>
        <w:t xml:space="preserve">est zobowiązany do dostarczenia    wyłącznie </w:t>
      </w:r>
      <w:r w:rsidR="002F2709" w:rsidRPr="00FC3B25">
        <w:rPr>
          <w:sz w:val="22"/>
          <w:szCs w:val="22"/>
        </w:rPr>
        <w:t xml:space="preserve">materiałów i wyrobów dopuszczonych do stosowania w budownictwie na podstawie ustawy prawo budowlane  z dnia 07 lipca 1994 r. i ustawy z dnia 16 kwietnia </w:t>
      </w:r>
      <w:r w:rsidR="002F2709">
        <w:rPr>
          <w:sz w:val="22"/>
          <w:szCs w:val="22"/>
        </w:rPr>
        <w:t>2004 r. o wyrobach budowlanych.</w:t>
      </w:r>
    </w:p>
    <w:p w:rsidR="00C41011" w:rsidRPr="00C41011" w:rsidRDefault="00492838" w:rsidP="00492838">
      <w:pPr>
        <w:autoSpaceDE w:val="0"/>
        <w:autoSpaceDN w:val="0"/>
        <w:adjustRightInd w:val="0"/>
        <w:spacing w:line="240" w:lineRule="auto"/>
        <w:ind w:left="851" w:hanging="284"/>
        <w:jc w:val="both"/>
        <w:rPr>
          <w:sz w:val="22"/>
          <w:szCs w:val="22"/>
        </w:rPr>
      </w:pPr>
      <w:r>
        <w:rPr>
          <w:sz w:val="22"/>
          <w:szCs w:val="22"/>
        </w:rPr>
        <w:t>5) d</w:t>
      </w:r>
      <w:r w:rsidR="00C41011" w:rsidRPr="00C41011">
        <w:rPr>
          <w:sz w:val="22"/>
          <w:szCs w:val="22"/>
        </w:rPr>
        <w:t xml:space="preserve">ostarczane  kruszywo powinno być jednorodne, bez zanieczyszczeń obcych i bez </w:t>
      </w:r>
      <w:r>
        <w:rPr>
          <w:sz w:val="22"/>
          <w:szCs w:val="22"/>
        </w:rPr>
        <w:t xml:space="preserve"> </w:t>
      </w:r>
      <w:r w:rsidR="00C41011" w:rsidRPr="00C41011">
        <w:rPr>
          <w:sz w:val="22"/>
          <w:szCs w:val="22"/>
        </w:rPr>
        <w:t xml:space="preserve">domieszek gliny. </w:t>
      </w:r>
    </w:p>
    <w:p w:rsidR="00C41011" w:rsidRPr="00C41011" w:rsidRDefault="00492838" w:rsidP="00492838">
      <w:pPr>
        <w:autoSpaceDE w:val="0"/>
        <w:autoSpaceDN w:val="0"/>
        <w:adjustRightInd w:val="0"/>
        <w:spacing w:line="240" w:lineRule="auto"/>
        <w:ind w:left="851" w:hanging="284"/>
        <w:jc w:val="both"/>
        <w:rPr>
          <w:sz w:val="22"/>
          <w:szCs w:val="22"/>
        </w:rPr>
      </w:pPr>
      <w:r>
        <w:rPr>
          <w:sz w:val="22"/>
          <w:szCs w:val="22"/>
        </w:rPr>
        <w:t xml:space="preserve">6) </w:t>
      </w:r>
      <w:r>
        <w:rPr>
          <w:sz w:val="22"/>
          <w:szCs w:val="22"/>
        </w:rPr>
        <w:tab/>
        <w:t>d</w:t>
      </w:r>
      <w:r w:rsidR="00C41011"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C41011" w:rsidRPr="00C41011" w:rsidRDefault="00492838" w:rsidP="00492838">
      <w:pPr>
        <w:autoSpaceDE w:val="0"/>
        <w:autoSpaceDN w:val="0"/>
        <w:adjustRightInd w:val="0"/>
        <w:spacing w:line="240" w:lineRule="auto"/>
        <w:ind w:left="851" w:hanging="284"/>
        <w:jc w:val="both"/>
        <w:rPr>
          <w:sz w:val="22"/>
          <w:szCs w:val="22"/>
        </w:rPr>
      </w:pPr>
      <w:r>
        <w:rPr>
          <w:sz w:val="22"/>
          <w:szCs w:val="22"/>
        </w:rPr>
        <w:t>7) z</w:t>
      </w:r>
      <w:r w:rsidR="00C41011" w:rsidRPr="00C41011">
        <w:rPr>
          <w:sz w:val="22"/>
          <w:szCs w:val="22"/>
        </w:rPr>
        <w:t>amawiający zastrzega sobie prawo zbadania jakości dostarczonego kruszywa pod kątem zgodności z dostarczonym certyfikatem (deklaracją jakości, itp.) i obowiązującymi normami. W przypadku stwierdzenia niezgodności z zamówieniem dostawca pokrywa koszty zabrania kruszywa z miejsca składowania jak i miejsc jego wbudowania oraz zastąpienia tą go tą samą ilością w miejscu składowania i wbudowania.</w:t>
      </w:r>
    </w:p>
    <w:p w:rsidR="00037C0D" w:rsidRPr="007462AE" w:rsidRDefault="00037C0D" w:rsidP="002F3127">
      <w:pPr>
        <w:spacing w:line="240" w:lineRule="auto"/>
        <w:ind w:left="567" w:hanging="284"/>
        <w:jc w:val="both"/>
        <w:rPr>
          <w:sz w:val="22"/>
          <w:szCs w:val="22"/>
        </w:rPr>
      </w:pPr>
    </w:p>
    <w:p w:rsidR="00156252" w:rsidRPr="00FD02D9" w:rsidRDefault="0018763C" w:rsidP="002F3127">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2.7</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9020FF" w:rsidRDefault="009020FF" w:rsidP="009020FF">
      <w:pPr>
        <w:autoSpaceDE w:val="0"/>
        <w:autoSpaceDN w:val="0"/>
        <w:adjustRightInd w:val="0"/>
        <w:ind w:firstLine="708"/>
        <w:rPr>
          <w:sz w:val="22"/>
          <w:szCs w:val="22"/>
        </w:rPr>
      </w:pPr>
      <w:r>
        <w:rPr>
          <w:sz w:val="22"/>
          <w:szCs w:val="22"/>
        </w:rPr>
        <w:t>14212000-0</w:t>
      </w:r>
    </w:p>
    <w:p w:rsidR="009020FF" w:rsidRPr="00736C3A" w:rsidRDefault="009020FF" w:rsidP="009020FF">
      <w:pPr>
        <w:autoSpaceDE w:val="0"/>
        <w:autoSpaceDN w:val="0"/>
        <w:adjustRightInd w:val="0"/>
        <w:ind w:firstLine="708"/>
        <w:rPr>
          <w:rFonts w:cs="Arial"/>
          <w:b/>
          <w:bCs/>
          <w:sz w:val="22"/>
          <w:szCs w:val="22"/>
        </w:rPr>
      </w:pPr>
      <w:r>
        <w:rPr>
          <w:sz w:val="22"/>
          <w:szCs w:val="22"/>
        </w:rPr>
        <w:t>14212200-2</w:t>
      </w:r>
    </w:p>
    <w:p w:rsidR="00436ACE" w:rsidRPr="00436ACE" w:rsidRDefault="00436ACE" w:rsidP="00436ACE">
      <w:pPr>
        <w:tabs>
          <w:tab w:val="left" w:pos="7080"/>
        </w:tabs>
        <w:autoSpaceDE w:val="0"/>
        <w:jc w:val="both"/>
        <w:rPr>
          <w:rFonts w:eastAsia="Arial"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Gm</w:t>
      </w:r>
      <w:r w:rsidR="005C2F9C">
        <w:rPr>
          <w:rFonts w:eastAsia="Times New Roman" w:cs="Times New Roman"/>
          <w:spacing w:val="1"/>
          <w:sz w:val="22"/>
          <w:szCs w:val="22"/>
          <w:lang w:eastAsia="ar-SA"/>
        </w:rPr>
        <w:t>ina Wiązownica.</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 xml:space="preserve">Przedmiot zamówienia </w:t>
      </w:r>
      <w:r w:rsidR="009020FF">
        <w:rPr>
          <w:rFonts w:cs="Tahoma"/>
          <w:sz w:val="22"/>
          <w:szCs w:val="22"/>
        </w:rPr>
        <w:t xml:space="preserve">w całości </w:t>
      </w:r>
      <w:r>
        <w:rPr>
          <w:rFonts w:cs="Tahoma"/>
          <w:sz w:val="22"/>
          <w:szCs w:val="22"/>
        </w:rPr>
        <w:t>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9020FF">
        <w:rPr>
          <w:rFonts w:cs="Tahoma"/>
          <w:b/>
          <w:sz w:val="22"/>
          <w:szCs w:val="22"/>
        </w:rPr>
        <w:t xml:space="preserve"> 30.10.</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lastRenderedPageBreak/>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6B76AA"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6B76AA">
        <w:rPr>
          <w:rFonts w:eastAsia="Times New Roman" w:cs="Times New Roman"/>
          <w:b/>
          <w:spacing w:val="1"/>
          <w:sz w:val="22"/>
          <w:szCs w:val="22"/>
          <w:lang w:eastAsia="ar-SA"/>
        </w:rPr>
        <w:t xml:space="preserve">4.1.3.1  </w:t>
      </w:r>
      <w:r w:rsidRPr="006B76AA">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6B76AA"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6B76AA">
        <w:rPr>
          <w:rFonts w:ascii="CG Omega" w:hAnsi="CG Omega"/>
          <w:sz w:val="22"/>
          <w:szCs w:val="22"/>
        </w:rPr>
        <w:tab/>
        <w:t>Sytuacji ekonomicznej lub finansowej.</w:t>
      </w:r>
    </w:p>
    <w:p w:rsidR="005C2F9C" w:rsidRDefault="005C2F9C" w:rsidP="005C2F9C">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5C2F9C" w:rsidRPr="00DA3073" w:rsidRDefault="005C2F9C" w:rsidP="005C2F9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545142" w:rsidRDefault="004A6B64" w:rsidP="00545142">
      <w:pPr>
        <w:pStyle w:val="Akapitzlist"/>
        <w:widowControl w:val="0"/>
        <w:numPr>
          <w:ilvl w:val="3"/>
          <w:numId w:val="34"/>
        </w:numPr>
        <w:autoSpaceDE w:val="0"/>
        <w:autoSpaceDN w:val="0"/>
        <w:adjustRightInd w:val="0"/>
        <w:ind w:left="2127" w:right="11" w:hanging="993"/>
        <w:jc w:val="both"/>
        <w:rPr>
          <w:rFonts w:ascii="CG Omega" w:hAnsi="CG Omega"/>
          <w:spacing w:val="1"/>
          <w:sz w:val="22"/>
          <w:szCs w:val="22"/>
        </w:rPr>
      </w:pPr>
      <w:r w:rsidRPr="00545142">
        <w:rPr>
          <w:rFonts w:ascii="CG Omega" w:hAnsi="CG Omega"/>
          <w:spacing w:val="1"/>
          <w:sz w:val="22"/>
          <w:szCs w:val="22"/>
        </w:rPr>
        <w:t>Zdolności technicznej lub zawodowej</w:t>
      </w:r>
      <w:r w:rsidR="00EA79E7" w:rsidRPr="00545142">
        <w:rPr>
          <w:rFonts w:ascii="CG Omega" w:hAnsi="CG Omega"/>
          <w:spacing w:val="1"/>
          <w:sz w:val="22"/>
          <w:szCs w:val="22"/>
        </w:rPr>
        <w:t xml:space="preserve"> (wiedza i doświadczenie)</w:t>
      </w:r>
    </w:p>
    <w:p w:rsidR="0018763C" w:rsidRDefault="00F9034E" w:rsidP="00545142">
      <w:pPr>
        <w:widowControl w:val="0"/>
        <w:autoSpaceDE w:val="0"/>
        <w:autoSpaceDN w:val="0"/>
        <w:adjustRightInd w:val="0"/>
        <w:ind w:left="2124" w:right="11"/>
        <w:jc w:val="both"/>
        <w:rPr>
          <w:sz w:val="22"/>
          <w:szCs w:val="22"/>
        </w:rPr>
      </w:pPr>
      <w:r w:rsidRPr="00545142">
        <w:rPr>
          <w:sz w:val="22"/>
          <w:szCs w:val="22"/>
        </w:rPr>
        <w:t>Wykonawca spełni warunek jeżeli wykaże, że dysponuje lub będzie dys</w:t>
      </w:r>
      <w:r w:rsidR="0018763C">
        <w:rPr>
          <w:sz w:val="22"/>
          <w:szCs w:val="22"/>
        </w:rPr>
        <w:t>ponował następującym potencjałem</w:t>
      </w:r>
      <w:r w:rsidRPr="00545142">
        <w:rPr>
          <w:sz w:val="22"/>
          <w:szCs w:val="22"/>
        </w:rPr>
        <w:t xml:space="preserve"> technicznym</w:t>
      </w:r>
      <w:r w:rsidR="0018763C">
        <w:rPr>
          <w:sz w:val="22"/>
          <w:szCs w:val="22"/>
        </w:rPr>
        <w:t xml:space="preserve"> niezbędnym  do wykonywania zamówienia w postaci:</w:t>
      </w:r>
    </w:p>
    <w:p w:rsidR="00F9034E" w:rsidRPr="00545142" w:rsidRDefault="0018763C" w:rsidP="00545142">
      <w:pPr>
        <w:widowControl w:val="0"/>
        <w:autoSpaceDE w:val="0"/>
        <w:autoSpaceDN w:val="0"/>
        <w:adjustRightInd w:val="0"/>
        <w:ind w:left="2124" w:right="11"/>
        <w:jc w:val="both"/>
        <w:rPr>
          <w:spacing w:val="1"/>
          <w:sz w:val="22"/>
          <w:szCs w:val="22"/>
        </w:rPr>
      </w:pPr>
      <w:r w:rsidRPr="00C473BA">
        <w:rPr>
          <w:b/>
          <w:sz w:val="22"/>
          <w:szCs w:val="22"/>
        </w:rPr>
        <w:t>Dla części Nr 1</w:t>
      </w:r>
      <w:r>
        <w:rPr>
          <w:sz w:val="22"/>
          <w:szCs w:val="22"/>
        </w:rPr>
        <w:t xml:space="preserve"> </w:t>
      </w:r>
      <w:r w:rsidR="007D2198">
        <w:rPr>
          <w:sz w:val="22"/>
          <w:szCs w:val="22"/>
        </w:rPr>
        <w:t>- minimum 3 zestawy</w:t>
      </w:r>
      <w:r w:rsidR="00F9034E" w:rsidRPr="00545142">
        <w:rPr>
          <w:sz w:val="22"/>
          <w:szCs w:val="22"/>
        </w:rPr>
        <w:t xml:space="preserve"> samochodów ciężarowych z wywrotem tylnym.</w:t>
      </w:r>
    </w:p>
    <w:p w:rsidR="00F9034E" w:rsidRPr="00F9034E" w:rsidRDefault="007D2198" w:rsidP="007D2198">
      <w:pPr>
        <w:widowControl w:val="0"/>
        <w:autoSpaceDE w:val="0"/>
        <w:autoSpaceDN w:val="0"/>
        <w:adjustRightInd w:val="0"/>
        <w:ind w:left="2124" w:right="11"/>
        <w:jc w:val="both"/>
        <w:rPr>
          <w:spacing w:val="1"/>
          <w:sz w:val="22"/>
          <w:szCs w:val="22"/>
        </w:rPr>
      </w:pPr>
      <w:r w:rsidRPr="00C473BA">
        <w:rPr>
          <w:b/>
          <w:sz w:val="22"/>
          <w:szCs w:val="22"/>
        </w:rPr>
        <w:t>Dla części Nr 2</w:t>
      </w:r>
      <w:r>
        <w:rPr>
          <w:sz w:val="22"/>
          <w:szCs w:val="22"/>
        </w:rPr>
        <w:t xml:space="preserve"> - minimum 3 zestawy</w:t>
      </w:r>
      <w:r w:rsidRPr="00545142">
        <w:rPr>
          <w:sz w:val="22"/>
          <w:szCs w:val="22"/>
        </w:rPr>
        <w:t xml:space="preserve"> samochodów ciężarowych z wywrotem tylnym.</w:t>
      </w:r>
    </w:p>
    <w:p w:rsidR="00211650" w:rsidRPr="00DA3073" w:rsidRDefault="00DE5999" w:rsidP="00D33EA0">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Zamawiający żąda od Wykonawcy, który polega na zdolnościach lub sytuacji innych podmiotów na zasadach określonych w art. 22a ustawy, przedstawienia w odniesieniu do </w:t>
      </w:r>
      <w:r w:rsidRPr="00DA3073">
        <w:rPr>
          <w:rFonts w:eastAsia="Times New Roman" w:cs="Times New Roman"/>
          <w:spacing w:val="1"/>
          <w:sz w:val="22"/>
          <w:szCs w:val="22"/>
          <w:lang w:eastAsia="ar-SA"/>
        </w:rPr>
        <w:lastRenderedPageBreak/>
        <w:t>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191B6D">
        <w:rPr>
          <w:rFonts w:eastAsia="Times New Roman" w:cs="Times New Roman"/>
          <w:sz w:val="22"/>
          <w:szCs w:val="22"/>
          <w:lang w:eastAsia="ar-SA"/>
        </w:rPr>
        <w:t xml:space="preserve"> ( wycena dostaw)</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r w:rsidR="00F643A7" w:rsidRPr="00DA3073">
        <w:rPr>
          <w:rFonts w:eastAsia="Times New Roman" w:cs="Times New Roman"/>
          <w:sz w:val="22"/>
          <w:szCs w:val="22"/>
          <w:lang w:eastAsia="ar-SA"/>
        </w:rPr>
        <w:lastRenderedPageBreak/>
        <w:t>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191B6D">
      <w:pPr>
        <w:widowControl w:val="0"/>
        <w:numPr>
          <w:ilvl w:val="0"/>
          <w:numId w:val="15"/>
        </w:numPr>
        <w:suppressAutoHyphens/>
        <w:autoSpaceDE w:val="0"/>
        <w:autoSpaceDN w:val="0"/>
        <w:adjustRightInd w:val="0"/>
        <w:spacing w:before="240" w:after="120" w:line="240" w:lineRule="auto"/>
        <w:ind w:left="993"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191B6D">
      <w:pPr>
        <w:widowControl w:val="0"/>
        <w:suppressAutoHyphens/>
        <w:autoSpaceDE w:val="0"/>
        <w:autoSpaceDN w:val="0"/>
        <w:adjustRightInd w:val="0"/>
        <w:spacing w:before="240" w:after="120" w:line="240" w:lineRule="auto"/>
        <w:ind w:right="11" w:firstLine="567"/>
        <w:contextualSpacing/>
        <w:jc w:val="both"/>
        <w:rPr>
          <w:rFonts w:eastAsia="Times New Roman" w:cs="Times New Roman"/>
          <w:b/>
          <w:sz w:val="22"/>
          <w:szCs w:val="22"/>
          <w:lang w:eastAsia="ar-SA"/>
        </w:rPr>
      </w:pPr>
      <w:r>
        <w:rPr>
          <w:sz w:val="22"/>
          <w:szCs w:val="22"/>
        </w:rPr>
        <w:t>1</w:t>
      </w:r>
      <w:r w:rsidR="00191B6D">
        <w:rPr>
          <w:sz w:val="22"/>
          <w:szCs w:val="22"/>
        </w:rPr>
        <w:t xml:space="preserve">) </w:t>
      </w:r>
      <w:r w:rsidR="00191B6D" w:rsidRPr="00191B6D">
        <w:rPr>
          <w:rFonts w:eastAsia="Times New Roman" w:cs="Times New Roman"/>
          <w:sz w:val="22"/>
          <w:szCs w:val="22"/>
          <w:lang w:eastAsia="ar-SA"/>
        </w:rPr>
        <w:t xml:space="preserve"> </w:t>
      </w:r>
      <w:r w:rsidR="00191B6D">
        <w:rPr>
          <w:rFonts w:eastAsia="Times New Roman" w:cs="Times New Roman"/>
          <w:sz w:val="22"/>
          <w:szCs w:val="22"/>
          <w:lang w:eastAsia="ar-SA"/>
        </w:rPr>
        <w:t>z</w:t>
      </w:r>
      <w:r w:rsidR="00191B6D"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t>
      </w:r>
      <w:r w:rsidR="00191B6D">
        <w:rPr>
          <w:rFonts w:eastAsia="Times New Roman" w:cs="Times New Roman"/>
          <w:sz w:val="22"/>
          <w:szCs w:val="22"/>
          <w:lang w:eastAsia="ar-SA"/>
        </w:rPr>
        <w:t>narzędzi, wyposażenia zakładu lub urządzeń technicznych dostępnych wykonawcy w celu wykonania zamówienia publicznego wraz z informacją o podstawie dysponowania tymi zasobami.</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191B6D">
        <w:rPr>
          <w:rFonts w:eastAsia="Times New Roman" w:cs="Times New Roman"/>
          <w:sz w:val="22"/>
          <w:szCs w:val="22"/>
          <w:lang w:eastAsia="ar-SA"/>
        </w:rPr>
        <w:t>IZ.271.5</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w:t>
      </w:r>
      <w:r w:rsidRPr="00402F55">
        <w:rPr>
          <w:rFonts w:eastAsia="Times New Roman" w:cs="Times New Roman"/>
          <w:sz w:val="22"/>
          <w:szCs w:val="22"/>
          <w:lang w:eastAsia="ar-SA"/>
        </w:rPr>
        <w:lastRenderedPageBreak/>
        <w:t xml:space="preserve">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233A09" w:rsidRDefault="00233A09" w:rsidP="000361C4">
      <w:pPr>
        <w:spacing w:line="240" w:lineRule="auto"/>
        <w:jc w:val="center"/>
        <w:rPr>
          <w:b/>
          <w:smallCaps/>
          <w:sz w:val="24"/>
          <w:szCs w:val="24"/>
        </w:rPr>
      </w:pPr>
    </w:p>
    <w:p w:rsidR="00233A09" w:rsidRDefault="00233A09" w:rsidP="000361C4">
      <w:pPr>
        <w:spacing w:line="240" w:lineRule="auto"/>
        <w:jc w:val="center"/>
        <w:rPr>
          <w:b/>
          <w:smallCaps/>
          <w:sz w:val="24"/>
          <w:szCs w:val="24"/>
        </w:rPr>
      </w:pPr>
    </w:p>
    <w:p w:rsidR="00233A09" w:rsidRDefault="00233A09" w:rsidP="000361C4">
      <w:pPr>
        <w:spacing w:line="240" w:lineRule="auto"/>
        <w:jc w:val="center"/>
        <w:rPr>
          <w:b/>
          <w:smallCaps/>
          <w:sz w:val="24"/>
          <w:szCs w:val="24"/>
        </w:rPr>
      </w:pP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0C7965" w:rsidRPr="000C796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9476E4">
        <w:rPr>
          <w:rFonts w:eastAsia="Times New Roman" w:cs="Times New Roman"/>
          <w:b/>
          <w:sz w:val="22"/>
          <w:szCs w:val="22"/>
          <w:lang w:eastAsia="ar-SA"/>
        </w:rPr>
        <w:t xml:space="preserve">wadium </w:t>
      </w:r>
      <w:r w:rsidR="009476E4" w:rsidRPr="009476E4">
        <w:rPr>
          <w:rFonts w:cs="Tahoma"/>
          <w:b/>
          <w:sz w:val="22"/>
          <w:szCs w:val="22"/>
        </w:rPr>
        <w:t xml:space="preserve"> w kwocie</w:t>
      </w:r>
      <w:r w:rsidR="000C7965">
        <w:rPr>
          <w:rFonts w:cs="Tahoma"/>
          <w:b/>
          <w:sz w:val="22"/>
          <w:szCs w:val="22"/>
        </w:rPr>
        <w:t>:</w:t>
      </w:r>
    </w:p>
    <w:p w:rsidR="007D3D3D" w:rsidRDefault="000C7965" w:rsidP="000C7965">
      <w:pPr>
        <w:suppressAutoHyphens/>
        <w:spacing w:before="240" w:after="120" w:line="240" w:lineRule="auto"/>
        <w:ind w:left="567"/>
        <w:contextualSpacing/>
        <w:jc w:val="both"/>
        <w:rPr>
          <w:rFonts w:cs="Tahoma"/>
          <w:sz w:val="22"/>
          <w:szCs w:val="22"/>
        </w:rPr>
      </w:pPr>
      <w:r>
        <w:rPr>
          <w:rFonts w:cs="Tahoma"/>
          <w:b/>
          <w:sz w:val="22"/>
          <w:szCs w:val="22"/>
        </w:rPr>
        <w:t>Część nr 1 w wysokości</w:t>
      </w:r>
      <w:r w:rsidR="009476E4">
        <w:rPr>
          <w:rFonts w:cs="Tahoma"/>
          <w:sz w:val="22"/>
          <w:szCs w:val="22"/>
        </w:rPr>
        <w:t xml:space="preserve">  </w:t>
      </w:r>
      <w:r>
        <w:rPr>
          <w:rFonts w:cs="Tahoma"/>
          <w:b/>
          <w:sz w:val="22"/>
          <w:szCs w:val="22"/>
        </w:rPr>
        <w:t>1 3</w:t>
      </w:r>
      <w:r w:rsidR="00191B6D">
        <w:rPr>
          <w:rFonts w:cs="Tahoma"/>
          <w:b/>
          <w:sz w:val="22"/>
          <w:szCs w:val="22"/>
        </w:rPr>
        <w:t>00</w:t>
      </w:r>
      <w:r w:rsidR="009476E4" w:rsidRPr="009476E4">
        <w:rPr>
          <w:rFonts w:cs="Tahoma"/>
          <w:b/>
          <w:sz w:val="22"/>
          <w:szCs w:val="22"/>
        </w:rPr>
        <w:t xml:space="preserve"> zł.</w:t>
      </w:r>
      <w:r>
        <w:rPr>
          <w:rFonts w:cs="Tahoma"/>
          <w:sz w:val="22"/>
          <w:szCs w:val="22"/>
        </w:rPr>
        <w:t xml:space="preserve"> (słownie: jeden tysiąc trzysta</w:t>
      </w:r>
      <w:r w:rsidR="00191B6D">
        <w:rPr>
          <w:rFonts w:cs="Tahoma"/>
          <w:sz w:val="22"/>
          <w:szCs w:val="22"/>
        </w:rPr>
        <w:t xml:space="preserve"> </w:t>
      </w:r>
      <w:r w:rsidR="009476E4">
        <w:rPr>
          <w:rFonts w:cs="Tahoma"/>
          <w:sz w:val="22"/>
          <w:szCs w:val="22"/>
        </w:rPr>
        <w:t>złotych</w:t>
      </w:r>
      <w:r w:rsidR="00191B6D">
        <w:rPr>
          <w:rFonts w:cs="Tahoma"/>
          <w:sz w:val="22"/>
          <w:szCs w:val="22"/>
        </w:rPr>
        <w:t xml:space="preserve"> 00/100</w:t>
      </w:r>
      <w:r w:rsidR="009476E4">
        <w:rPr>
          <w:rFonts w:cs="Tahoma"/>
          <w:sz w:val="22"/>
          <w:szCs w:val="22"/>
        </w:rPr>
        <w:t>).</w:t>
      </w:r>
    </w:p>
    <w:p w:rsidR="000C7965" w:rsidRPr="000C7965" w:rsidRDefault="000C7965" w:rsidP="000C7965">
      <w:pPr>
        <w:suppressAutoHyphens/>
        <w:spacing w:before="240" w:after="120" w:line="240" w:lineRule="auto"/>
        <w:ind w:left="567"/>
        <w:contextualSpacing/>
        <w:jc w:val="both"/>
        <w:rPr>
          <w:rFonts w:cs="Tahoma"/>
          <w:sz w:val="22"/>
          <w:szCs w:val="22"/>
        </w:rPr>
      </w:pPr>
      <w:r>
        <w:rPr>
          <w:rFonts w:cs="Tahoma"/>
          <w:b/>
          <w:sz w:val="22"/>
          <w:szCs w:val="22"/>
        </w:rPr>
        <w:t>Część nr 2 w wysokości</w:t>
      </w:r>
      <w:r>
        <w:rPr>
          <w:rFonts w:cs="Tahoma"/>
          <w:sz w:val="22"/>
          <w:szCs w:val="22"/>
        </w:rPr>
        <w:t xml:space="preserve">  </w:t>
      </w:r>
      <w:r>
        <w:rPr>
          <w:rFonts w:cs="Tahoma"/>
          <w:b/>
          <w:sz w:val="22"/>
          <w:szCs w:val="22"/>
        </w:rPr>
        <w:t>1 200</w:t>
      </w:r>
      <w:r w:rsidRPr="009476E4">
        <w:rPr>
          <w:rFonts w:cs="Tahoma"/>
          <w:b/>
          <w:sz w:val="22"/>
          <w:szCs w:val="22"/>
        </w:rPr>
        <w:t xml:space="preserve"> zł.</w:t>
      </w:r>
      <w:r>
        <w:rPr>
          <w:rFonts w:cs="Tahoma"/>
          <w:sz w:val="22"/>
          <w:szCs w:val="22"/>
        </w:rPr>
        <w:t xml:space="preserve"> (słownie: jeden tysiąc dwieście złotych 00/100).</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t.j.Dz</w:t>
      </w:r>
      <w:proofErr w:type="spellEnd"/>
      <w:r w:rsidR="003953D3">
        <w:rPr>
          <w:rFonts w:eastAsia="Times New Roman" w:cs="Times New Roman"/>
          <w:sz w:val="22"/>
          <w:szCs w:val="22"/>
          <w:lang w:eastAsia="ar-SA"/>
        </w:rPr>
        <w:t>.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191B6D">
        <w:rPr>
          <w:rFonts w:eastAsia="Times New Roman" w:cs="Times New Roman"/>
          <w:b/>
          <w:sz w:val="22"/>
          <w:szCs w:val="22"/>
          <w:lang w:eastAsia="ar-SA"/>
        </w:rPr>
        <w:t>.5</w:t>
      </w:r>
      <w:r w:rsidR="009476E4">
        <w:rPr>
          <w:rFonts w:eastAsia="Times New Roman" w:cs="Times New Roman"/>
          <w:b/>
          <w:sz w:val="22"/>
          <w:szCs w:val="22"/>
          <w:lang w:eastAsia="ar-SA"/>
        </w:rPr>
        <w:t>.2018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D253B5" w:rsidRPr="00C473BA" w:rsidRDefault="00F643A7" w:rsidP="00C473BA">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0361C4" w:rsidRDefault="00F643A7" w:rsidP="00C473BA">
      <w:pPr>
        <w:spacing w:line="240" w:lineRule="auto"/>
        <w:jc w:val="center"/>
        <w:rPr>
          <w:b/>
          <w:smallCaps/>
          <w:sz w:val="24"/>
          <w:szCs w:val="24"/>
        </w:rPr>
      </w:pPr>
      <w:r w:rsidRPr="00D51ED6">
        <w:rPr>
          <w:b/>
          <w:smallCaps/>
          <w:sz w:val="24"/>
          <w:szCs w:val="24"/>
        </w:rPr>
        <w:lastRenderedPageBreak/>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C473BA" w:rsidRPr="00C473BA" w:rsidRDefault="00C473BA" w:rsidP="00C473BA">
      <w:pPr>
        <w:spacing w:line="240" w:lineRule="auto"/>
        <w:jc w:val="center"/>
        <w:rPr>
          <w:b/>
          <w:smallCaps/>
          <w:sz w:val="24"/>
          <w:szCs w:val="24"/>
        </w:rPr>
      </w:pP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Zaleca się aby wszystkie strony oferty były spięte (zszyte) w sposób trwały, zapobiegający </w:t>
      </w:r>
      <w:r w:rsidRPr="00402F55">
        <w:rPr>
          <w:rFonts w:eastAsia="Times New Roman" w:cs="Times New Roman"/>
          <w:spacing w:val="1"/>
          <w:sz w:val="22"/>
          <w:szCs w:val="22"/>
          <w:lang w:eastAsia="ar-SA"/>
        </w:rPr>
        <w:lastRenderedPageBreak/>
        <w:t>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3D8F" w:rsidRPr="00C473BA" w:rsidRDefault="00F643A7" w:rsidP="00C473BA">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C473BA" w:rsidRPr="00C473BA" w:rsidRDefault="00C473BA" w:rsidP="00C473BA">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Default="00413D8F" w:rsidP="00C473BA">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C473BA" w:rsidRPr="00E479A0" w:rsidRDefault="00C473BA" w:rsidP="00C473BA">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Default="00E479A0" w:rsidP="006510A1">
            <w:pPr>
              <w:jc w:val="center"/>
              <w:rPr>
                <w:rFonts w:ascii="CG Omega" w:hAnsi="CG Omega"/>
                <w:bCs/>
                <w:smallCaps/>
                <w:sz w:val="22"/>
                <w:szCs w:val="22"/>
              </w:rPr>
            </w:pPr>
            <w:r w:rsidRPr="00407A3C">
              <w:rPr>
                <w:rFonts w:ascii="CG Omega" w:hAnsi="CG Omega"/>
                <w:sz w:val="24"/>
                <w:szCs w:val="24"/>
                <w:lang w:eastAsia="ar-SA"/>
              </w:rPr>
              <w:t xml:space="preserve"> </w:t>
            </w:r>
            <w:r w:rsidRPr="00A8280D">
              <w:rPr>
                <w:rFonts w:ascii="CG Omega" w:hAnsi="CG Omega"/>
                <w:sz w:val="22"/>
                <w:szCs w:val="22"/>
                <w:lang w:eastAsia="ar-SA"/>
              </w:rPr>
              <w:t>„</w:t>
            </w:r>
            <w:r w:rsidR="006510A1" w:rsidRPr="006510A1">
              <w:rPr>
                <w:rFonts w:ascii="CG Omega" w:hAnsi="CG Omega"/>
                <w:sz w:val="22"/>
                <w:szCs w:val="22"/>
              </w:rPr>
              <w:t>Dostawa kruszywa</w:t>
            </w:r>
            <w:r w:rsidR="006510A1">
              <w:rPr>
                <w:rFonts w:ascii="CG Omega" w:hAnsi="CG Omega"/>
                <w:bCs/>
                <w:smallCaps/>
                <w:sz w:val="22"/>
                <w:szCs w:val="22"/>
              </w:rPr>
              <w:t xml:space="preserve"> </w:t>
            </w:r>
            <w:r w:rsidR="006510A1" w:rsidRPr="006510A1">
              <w:rPr>
                <w:rFonts w:ascii="CG Omega" w:hAnsi="CG Omega"/>
                <w:bCs/>
                <w:sz w:val="22"/>
                <w:szCs w:val="22"/>
              </w:rPr>
              <w:t>przeznaczonego do remontu dróg na terenie gminy Wiązownica</w:t>
            </w:r>
            <w:r w:rsidR="0059479F" w:rsidRPr="00A8280D">
              <w:rPr>
                <w:rFonts w:ascii="CG Omega" w:hAnsi="CG Omega"/>
                <w:bCs/>
                <w:smallCaps/>
                <w:sz w:val="22"/>
                <w:szCs w:val="22"/>
              </w:rPr>
              <w:t>”</w:t>
            </w:r>
          </w:p>
          <w:p w:rsidR="00C473BA" w:rsidRPr="006510A1" w:rsidRDefault="00C473BA" w:rsidP="006510A1">
            <w:pPr>
              <w:jc w:val="center"/>
              <w:rPr>
                <w:rFonts w:ascii="CG Omega" w:hAnsi="CG Omega"/>
                <w:smallCaps/>
                <w:sz w:val="22"/>
                <w:szCs w:val="22"/>
              </w:rPr>
            </w:pPr>
          </w:p>
          <w:p w:rsidR="00413D8F" w:rsidRPr="00E479A0" w:rsidRDefault="00F643A7" w:rsidP="00C473BA">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6510A1">
              <w:rPr>
                <w:rFonts w:ascii="CG Omega" w:hAnsi="CG Omega"/>
                <w:sz w:val="22"/>
                <w:szCs w:val="22"/>
                <w:lang w:eastAsia="ar-SA"/>
              </w:rPr>
              <w:t>IZ.271.5</w:t>
            </w:r>
            <w:r w:rsidR="009476E4">
              <w:rPr>
                <w:rFonts w:ascii="CG Omega" w:hAnsi="CG Omega"/>
                <w:sz w:val="22"/>
                <w:szCs w:val="22"/>
                <w:lang w:eastAsia="ar-SA"/>
              </w:rPr>
              <w:t>.2018</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233A09">
              <w:rPr>
                <w:rFonts w:ascii="CG Omega" w:hAnsi="CG Omega"/>
                <w:bCs/>
                <w:sz w:val="22"/>
                <w:szCs w:val="22"/>
                <w:lang w:eastAsia="ar-SA"/>
              </w:rPr>
              <w:t>02.03</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233A09">
        <w:rPr>
          <w:rFonts w:eastAsia="Times New Roman" w:cs="Times New Roman"/>
          <w:sz w:val="22"/>
          <w:szCs w:val="22"/>
          <w:lang w:eastAsia="ar-SA"/>
        </w:rPr>
        <w:t>02.03</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233A09">
        <w:rPr>
          <w:rFonts w:eastAsia="Times New Roman" w:cs="Times New Roman"/>
          <w:sz w:val="22"/>
          <w:szCs w:val="22"/>
          <w:lang w:eastAsia="ar-SA"/>
        </w:rPr>
        <w:t>02.03</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E076F" w:rsidRPr="00C473BA" w:rsidRDefault="00F643A7" w:rsidP="00C473BA">
      <w:pPr>
        <w:numPr>
          <w:ilvl w:val="1"/>
          <w:numId w:val="23"/>
        </w:numPr>
        <w:suppressAutoHyphens/>
        <w:spacing w:before="12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lastRenderedPageBreak/>
        <w:t>Zamawiający</w:t>
      </w:r>
      <w:r w:rsidRPr="009C1690">
        <w:rPr>
          <w:rFonts w:eastAsia="Times New Roman" w:cs="Times New Roman"/>
          <w:spacing w:val="4"/>
          <w:position w:val="-1"/>
          <w:sz w:val="22"/>
          <w:szCs w:val="22"/>
          <w:lang w:eastAsia="ar-SA"/>
        </w:rPr>
        <w:t xml:space="preserve"> niezwłocznie zwraca oferty złożone po terminie.</w:t>
      </w:r>
      <w:bookmarkStart w:id="41" w:name="_Toc473569738"/>
      <w:bookmarkStart w:id="42" w:name="_Toc477947270"/>
    </w:p>
    <w:p w:rsidR="00C473BA" w:rsidRDefault="00C473BA" w:rsidP="00C473BA">
      <w:pPr>
        <w:spacing w:before="120" w:line="240" w:lineRule="auto"/>
        <w:jc w:val="center"/>
        <w:rPr>
          <w:b/>
          <w:smallCaps/>
          <w:sz w:val="24"/>
          <w:szCs w:val="24"/>
        </w:rPr>
      </w:pPr>
    </w:p>
    <w:p w:rsidR="00C473BA" w:rsidRDefault="00C473BA" w:rsidP="00C473BA">
      <w:pPr>
        <w:spacing w:before="120" w:line="240" w:lineRule="auto"/>
        <w:jc w:val="center"/>
        <w:rPr>
          <w:b/>
          <w:smallCaps/>
          <w:sz w:val="24"/>
          <w:szCs w:val="24"/>
        </w:rPr>
      </w:pPr>
    </w:p>
    <w:p w:rsidR="00C473BA" w:rsidRDefault="00C473BA" w:rsidP="00C473BA">
      <w:pPr>
        <w:spacing w:before="120" w:line="240" w:lineRule="auto"/>
        <w:jc w:val="center"/>
        <w:rPr>
          <w:b/>
          <w:smallCaps/>
          <w:sz w:val="24"/>
          <w:szCs w:val="24"/>
        </w:rPr>
      </w:pPr>
    </w:p>
    <w:p w:rsidR="00F643A7" w:rsidRDefault="00F643A7" w:rsidP="00C473BA">
      <w:pPr>
        <w:spacing w:before="120"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t>
      </w:r>
      <w:r w:rsidR="006510A1">
        <w:rPr>
          <w:rFonts w:ascii="CG Omega" w:hAnsi="CG Omega" w:cs="Arial"/>
          <w:b w:val="0"/>
          <w:sz w:val="22"/>
          <w:szCs w:val="22"/>
        </w:rPr>
        <w:t>wienia będzie wynagrodzenie kosztorysowe</w:t>
      </w:r>
      <w:r w:rsidRPr="00E702DF">
        <w:rPr>
          <w:rFonts w:ascii="CG Omega" w:hAnsi="CG Omega" w:cs="Arial"/>
          <w:b w:val="0"/>
          <w:sz w:val="22"/>
          <w:szCs w:val="22"/>
        </w:rPr>
        <w:t>.</w:t>
      </w:r>
    </w:p>
    <w:p w:rsidR="007847E7" w:rsidRPr="007847E7" w:rsidRDefault="009E40F3" w:rsidP="007847E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847E7" w:rsidRPr="007847E7" w:rsidRDefault="007847E7" w:rsidP="007847E7">
      <w:pPr>
        <w:pStyle w:val="Akapitzlist"/>
        <w:numPr>
          <w:ilvl w:val="1"/>
          <w:numId w:val="38"/>
        </w:numPr>
        <w:ind w:left="567" w:hanging="567"/>
        <w:jc w:val="both"/>
        <w:rPr>
          <w:rFonts w:ascii="CG Omega" w:hAnsi="CG Omega" w:cs="Arial"/>
          <w:b w:val="0"/>
          <w:sz w:val="22"/>
          <w:szCs w:val="22"/>
        </w:rPr>
      </w:pPr>
      <w:r w:rsidRPr="007847E7">
        <w:rPr>
          <w:rFonts w:ascii="CG Omega" w:hAnsi="CG Omega" w:cs="Arial"/>
          <w:b w:val="0"/>
          <w:sz w:val="22"/>
          <w:szCs w:val="22"/>
        </w:rPr>
        <w:t>Ostateczne wynagrodzenie kosztorysowe za wykonanie przedmiotu zamówi</w:t>
      </w:r>
      <w:r>
        <w:rPr>
          <w:rFonts w:ascii="CG Omega" w:hAnsi="CG Omega" w:cs="Arial"/>
          <w:b w:val="0"/>
          <w:sz w:val="22"/>
          <w:szCs w:val="22"/>
        </w:rPr>
        <w:t xml:space="preserve">enia, obliczone zostanie </w:t>
      </w:r>
      <w:r w:rsidRPr="007847E7">
        <w:rPr>
          <w:rFonts w:ascii="CG Omega" w:hAnsi="CG Omega" w:cs="Arial"/>
          <w:b w:val="0"/>
          <w:sz w:val="22"/>
          <w:szCs w:val="22"/>
        </w:rPr>
        <w:t>na podstawie faktycz</w:t>
      </w:r>
      <w:r>
        <w:rPr>
          <w:rFonts w:ascii="CG Omega" w:hAnsi="CG Omega" w:cs="Arial"/>
          <w:b w:val="0"/>
          <w:sz w:val="22"/>
          <w:szCs w:val="22"/>
        </w:rPr>
        <w:t xml:space="preserve">nej ilości dostarczonego kruszywa i zleceń </w:t>
      </w:r>
      <w:r w:rsidRPr="007847E7">
        <w:rPr>
          <w:rFonts w:ascii="CG Omega" w:hAnsi="CG Omega" w:cs="Arial"/>
          <w:b w:val="0"/>
          <w:sz w:val="22"/>
          <w:szCs w:val="22"/>
        </w:rPr>
        <w:t xml:space="preserve">Zamawiającego  oraz cen jednostkowych  zawartych w kosztorysie ofertowym. </w:t>
      </w:r>
    </w:p>
    <w:p w:rsidR="007847E7" w:rsidRPr="007847E7" w:rsidRDefault="007847E7" w:rsidP="007847E7">
      <w:pPr>
        <w:pStyle w:val="Akapitzlist"/>
        <w:numPr>
          <w:ilvl w:val="1"/>
          <w:numId w:val="38"/>
        </w:numPr>
        <w:ind w:left="567" w:hanging="567"/>
        <w:jc w:val="both"/>
        <w:rPr>
          <w:rFonts w:ascii="CG Omega" w:hAnsi="CG Omega" w:cs="Arial"/>
          <w:b w:val="0"/>
          <w:sz w:val="22"/>
          <w:szCs w:val="22"/>
        </w:rPr>
      </w:pPr>
      <w:r w:rsidRPr="007847E7">
        <w:rPr>
          <w:rFonts w:ascii="CG Omega" w:hAnsi="CG Omega"/>
          <w:b w:val="0"/>
          <w:sz w:val="22"/>
          <w:szCs w:val="22"/>
        </w:rPr>
        <w:t>Cena oferty powinna obejmować całkowity koszt wykonania  zamówienia podstawowego, w tym również wszelkie koszty towarzyszące, między innymi:</w:t>
      </w:r>
    </w:p>
    <w:p w:rsidR="00C753AF" w:rsidRDefault="007847E7" w:rsidP="00C753AF">
      <w:pPr>
        <w:ind w:firstLine="567"/>
        <w:rPr>
          <w:sz w:val="22"/>
          <w:szCs w:val="22"/>
        </w:rPr>
      </w:pPr>
      <w:r w:rsidRPr="007847E7">
        <w:rPr>
          <w:sz w:val="22"/>
          <w:szCs w:val="22"/>
        </w:rPr>
        <w:t xml:space="preserve">- </w:t>
      </w:r>
      <w:r>
        <w:rPr>
          <w:sz w:val="22"/>
          <w:szCs w:val="22"/>
        </w:rPr>
        <w:t>koszty załadunku</w:t>
      </w:r>
      <w:r w:rsidRPr="007847E7">
        <w:rPr>
          <w:sz w:val="22"/>
          <w:szCs w:val="22"/>
        </w:rPr>
        <w:t>,</w:t>
      </w:r>
      <w:r>
        <w:rPr>
          <w:sz w:val="22"/>
          <w:szCs w:val="22"/>
        </w:rPr>
        <w:t xml:space="preserve"> transportu i rozładunku (rozścieleniu kruszywa w korycie).</w:t>
      </w:r>
    </w:p>
    <w:p w:rsidR="006510A1" w:rsidRPr="00C753AF" w:rsidRDefault="00C753AF" w:rsidP="00C753AF">
      <w:pPr>
        <w:rPr>
          <w:sz w:val="22"/>
          <w:szCs w:val="22"/>
        </w:rPr>
      </w:pPr>
      <w:r>
        <w:rPr>
          <w:rFonts w:cs="Arial"/>
          <w:sz w:val="22"/>
          <w:szCs w:val="22"/>
        </w:rPr>
        <w:t xml:space="preserve">14.5  </w:t>
      </w:r>
      <w:r w:rsidR="006510A1" w:rsidRPr="00C753AF">
        <w:rPr>
          <w:rFonts w:cs="Arial"/>
          <w:sz w:val="22"/>
          <w:szCs w:val="22"/>
        </w:rPr>
        <w:t xml:space="preserve">Cenę  oferty należy określić z dokładnością do dwóch miejsc po przecinku. </w:t>
      </w:r>
    </w:p>
    <w:p w:rsidR="006510A1" w:rsidRPr="00C753AF" w:rsidRDefault="00C753AF" w:rsidP="006510A1">
      <w:pPr>
        <w:jc w:val="both"/>
        <w:rPr>
          <w:rFonts w:cs="Arial"/>
          <w:sz w:val="22"/>
          <w:szCs w:val="22"/>
        </w:rPr>
      </w:pPr>
      <w:r w:rsidRPr="00C753AF">
        <w:rPr>
          <w:rFonts w:cs="Arial"/>
          <w:sz w:val="22"/>
          <w:szCs w:val="22"/>
        </w:rPr>
        <w:t xml:space="preserve">14.6  </w:t>
      </w:r>
      <w:r w:rsidR="006510A1" w:rsidRPr="00C753AF">
        <w:rPr>
          <w:rFonts w:cs="Arial"/>
          <w:sz w:val="22"/>
          <w:szCs w:val="22"/>
        </w:rPr>
        <w:t xml:space="preserve">Cena oferty winna uwzględniać wszelkie należne opłaty, w szczególności podatki – w tym </w:t>
      </w:r>
    </w:p>
    <w:p w:rsidR="006510A1" w:rsidRPr="00C753AF" w:rsidRDefault="006510A1" w:rsidP="00C753AF">
      <w:pPr>
        <w:ind w:left="567"/>
        <w:jc w:val="both"/>
        <w:rPr>
          <w:rFonts w:cs="Arial"/>
          <w:sz w:val="22"/>
          <w:szCs w:val="22"/>
        </w:rPr>
      </w:pPr>
      <w:r w:rsidRPr="00C753AF">
        <w:rPr>
          <w:rFonts w:cs="Arial"/>
          <w:sz w:val="22"/>
          <w:szCs w:val="22"/>
        </w:rPr>
        <w:t xml:space="preserve">podatek VAT. </w:t>
      </w:r>
    </w:p>
    <w:p w:rsidR="009E40F3" w:rsidRPr="00C473BA" w:rsidRDefault="00E57F6A" w:rsidP="00C473BA">
      <w:pPr>
        <w:spacing w:line="240" w:lineRule="auto"/>
        <w:ind w:left="567" w:hanging="567"/>
        <w:jc w:val="both"/>
        <w:rPr>
          <w:rFonts w:cs="Arial"/>
          <w:sz w:val="22"/>
          <w:szCs w:val="22"/>
        </w:rPr>
      </w:pPr>
      <w:r>
        <w:rPr>
          <w:rFonts w:cs="Arial"/>
          <w:sz w:val="22"/>
          <w:szCs w:val="22"/>
        </w:rPr>
        <w:t>1</w:t>
      </w:r>
      <w:r w:rsidR="00C753AF">
        <w:rPr>
          <w:rFonts w:cs="Arial"/>
          <w:sz w:val="22"/>
          <w:szCs w:val="22"/>
        </w:rPr>
        <w:t>4.7</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w:t>
      </w:r>
      <w:r w:rsidR="00C753AF">
        <w:rPr>
          <w:sz w:val="22"/>
          <w:szCs w:val="22"/>
        </w:rPr>
        <w:t xml:space="preserve">y być ustalone jako </w:t>
      </w:r>
      <w:r w:rsidR="009E40F3" w:rsidRPr="00783CF4">
        <w:rPr>
          <w:sz w:val="22"/>
          <w:szCs w:val="22"/>
        </w:rPr>
        <w:t xml:space="preserve">kompletne i jednoznaczne. Ceny te nie będą zmieniane w toku realizacji przedmiotu zamówienia i nie będą podlegały waloryzacji. </w:t>
      </w:r>
    </w:p>
    <w:p w:rsidR="009E40F3" w:rsidRPr="00E83321" w:rsidRDefault="00C473BA" w:rsidP="00E809BB">
      <w:pPr>
        <w:spacing w:line="240" w:lineRule="auto"/>
        <w:ind w:firstLine="426"/>
        <w:jc w:val="both"/>
        <w:rPr>
          <w:smallCaps/>
          <w:sz w:val="22"/>
          <w:szCs w:val="22"/>
        </w:rPr>
      </w:pPr>
      <w:r>
        <w:rPr>
          <w:rFonts w:cs="Arial"/>
          <w:b/>
          <w:smallCaps/>
          <w:sz w:val="22"/>
          <w:szCs w:val="22"/>
        </w:rPr>
        <w:t xml:space="preserve">  </w:t>
      </w:r>
      <w:r w:rsidR="009E40F3" w:rsidRPr="00E83321">
        <w:rPr>
          <w:rFonts w:cs="Arial"/>
          <w:b/>
          <w:smallCaps/>
          <w:sz w:val="22"/>
          <w:szCs w:val="22"/>
        </w:rPr>
        <w:t xml:space="preserve">Rażąco niska cena: </w:t>
      </w:r>
    </w:p>
    <w:p w:rsidR="009E40F3" w:rsidRPr="002802A2" w:rsidRDefault="00C753AF" w:rsidP="00C753AF">
      <w:pPr>
        <w:autoSpaceDE w:val="0"/>
        <w:autoSpaceDN w:val="0"/>
        <w:adjustRightInd w:val="0"/>
        <w:spacing w:line="240" w:lineRule="auto"/>
        <w:ind w:left="567" w:hanging="567"/>
        <w:jc w:val="both"/>
        <w:rPr>
          <w:rFonts w:cs="Arial"/>
          <w:color w:val="000000"/>
          <w:sz w:val="22"/>
          <w:szCs w:val="22"/>
        </w:rPr>
      </w:pPr>
      <w:r>
        <w:rPr>
          <w:rFonts w:cs="Arial"/>
          <w:color w:val="000000"/>
          <w:sz w:val="22"/>
          <w:szCs w:val="22"/>
        </w:rPr>
        <w:t xml:space="preserve">14.8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C753A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14.9  </w:t>
      </w:r>
      <w:r w:rsidR="00E702DF">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C753A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14.10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C753AF">
      <w:pPr>
        <w:autoSpaceDE w:val="0"/>
        <w:autoSpaceDN w:val="0"/>
        <w:adjustRightInd w:val="0"/>
        <w:spacing w:line="240" w:lineRule="auto"/>
        <w:ind w:left="567"/>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C753AF">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lastRenderedPageBreak/>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DE1008"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100% = 10</w:t>
            </w:r>
            <w:r w:rsidR="00F643A7" w:rsidRPr="00402F55">
              <w:rPr>
                <w:rFonts w:ascii="CG Omega" w:hAnsi="CG Omega"/>
                <w:lang w:eastAsia="ar-SA"/>
              </w:rPr>
              <w:t>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w:t>
            </w:r>
            <w:r w:rsidR="00DE1008">
              <w:rPr>
                <w:rFonts w:ascii="CG Omega" w:hAnsi="CG Omega"/>
                <w:lang w:eastAsia="ar-SA"/>
              </w:rPr>
              <w:t>---------------------------- x 10</w:t>
            </w:r>
            <w:r>
              <w:rPr>
                <w:rFonts w:ascii="CG Omega" w:hAnsi="CG Omega"/>
                <w:lang w:eastAsia="ar-SA"/>
              </w:rPr>
              <w:t>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bl>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lastRenderedPageBreak/>
        <w:t xml:space="preserve">Zamawiający </w:t>
      </w:r>
      <w:r w:rsidR="00DE1008">
        <w:rPr>
          <w:rFonts w:ascii="CG Omega" w:hAnsi="CG Omega"/>
          <w:b w:val="0"/>
          <w:spacing w:val="-1"/>
          <w:sz w:val="22"/>
          <w:szCs w:val="22"/>
        </w:rPr>
        <w:t xml:space="preserve">nie </w:t>
      </w:r>
      <w:r w:rsidRPr="002A359D">
        <w:rPr>
          <w:rFonts w:ascii="CG Omega" w:hAnsi="CG Omega"/>
          <w:b w:val="0"/>
          <w:spacing w:val="-1"/>
          <w:sz w:val="22"/>
          <w:szCs w:val="22"/>
        </w:rPr>
        <w:t>wymaga wniesienia przez Wykonawcę zabezpieczenia należytego wykonania umowy.</w:t>
      </w: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E076F" w:rsidRPr="00A8280D" w:rsidRDefault="00F643A7" w:rsidP="00A8280D">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A8280D"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lastRenderedPageBreak/>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C473BA"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 zakres dostawy</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876CF3"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876CF3" w:rsidRPr="00402F55" w:rsidRDefault="00876CF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niezaleganiu z opłacaniem podatków  i opłat lokalnych – załącznik nr 6</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C473BA">
        <w:rPr>
          <w:rFonts w:eastAsia="Times New Roman" w:cs="Times New Roman"/>
          <w:sz w:val="22"/>
          <w:szCs w:val="22"/>
          <w:lang w:eastAsia="ar-SA"/>
        </w:rPr>
        <w:t>potencjału technicznego</w:t>
      </w:r>
      <w:r w:rsidR="00876CF3">
        <w:rPr>
          <w:rFonts w:eastAsia="Times New Roman" w:cs="Times New Roman"/>
          <w:sz w:val="22"/>
          <w:szCs w:val="22"/>
          <w:lang w:eastAsia="ar-SA"/>
        </w:rPr>
        <w:t xml:space="preserve"> - załącznik nr 7</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876CF3">
        <w:rPr>
          <w:rFonts w:eastAsia="Times New Roman" w:cs="Times New Roman"/>
          <w:sz w:val="22"/>
          <w:szCs w:val="22"/>
          <w:lang w:eastAsia="ar-SA"/>
        </w:rPr>
        <w:t>ej - załącznik nr 8</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876CF3">
        <w:rPr>
          <w:rFonts w:eastAsia="Times New Roman" w:cs="Times New Roman"/>
          <w:sz w:val="22"/>
          <w:szCs w:val="22"/>
          <w:lang w:eastAsia="ar-SA"/>
        </w:rPr>
        <w:t>nienia zasobów – załącznik nr 9</w:t>
      </w:r>
    </w:p>
    <w:sectPr w:rsidR="00FA76C8"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DB7" w:rsidRDefault="00F32DB7">
      <w:pPr>
        <w:spacing w:line="240" w:lineRule="auto"/>
      </w:pPr>
      <w:r>
        <w:separator/>
      </w:r>
    </w:p>
  </w:endnote>
  <w:endnote w:type="continuationSeparator" w:id="0">
    <w:p w:rsidR="00F32DB7" w:rsidRDefault="00F32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EC" w:rsidRPr="000C6E7F" w:rsidRDefault="000846EC" w:rsidP="00ED0A17">
    <w:pPr>
      <w:pStyle w:val="Stopka"/>
      <w:jc w:val="center"/>
      <w:rPr>
        <w:rFonts w:ascii="CG Omega" w:hAnsi="CG Omega"/>
        <w:b w:val="0"/>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DB7" w:rsidRDefault="00F32DB7">
      <w:pPr>
        <w:spacing w:line="240" w:lineRule="auto"/>
      </w:pPr>
      <w:r>
        <w:separator/>
      </w:r>
    </w:p>
  </w:footnote>
  <w:footnote w:type="continuationSeparator" w:id="0">
    <w:p w:rsidR="00F32DB7" w:rsidRDefault="00F32D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EC" w:rsidRDefault="000846E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0846EC" w:rsidRDefault="000846E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0846EC" w:rsidRPr="000C6E7F" w:rsidRDefault="002F2709" w:rsidP="000C6E7F">
    <w:pPr>
      <w:jc w:val="center"/>
      <w:rPr>
        <w:rFonts w:eastAsia="Times New Roman" w:cs="Times New Roman"/>
        <w:i/>
        <w:sz w:val="18"/>
        <w:szCs w:val="18"/>
      </w:rPr>
    </w:pPr>
    <w:r>
      <w:rPr>
        <w:rFonts w:eastAsia="Times New Roman" w:cs="Times New Roman"/>
        <w:i/>
        <w:sz w:val="18"/>
        <w:szCs w:val="18"/>
      </w:rPr>
      <w:t>„Dostawa kruszywa  przeznaczonego do remontu dróg na terenie gminy Wiązownica</w:t>
    </w:r>
    <w:r w:rsidR="000846EC" w:rsidRPr="000C6E7F">
      <w:rPr>
        <w:rFonts w:eastAsia="Times New Roman" w:cs="Times New Roman"/>
        <w:i/>
        <w:sz w:val="18"/>
        <w:szCs w:val="18"/>
      </w:rPr>
      <w:t>”</w:t>
    </w:r>
  </w:p>
  <w:p w:rsidR="000846EC" w:rsidRPr="0063031F" w:rsidRDefault="000846EC" w:rsidP="000C6E7F">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6"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34" w15:restartNumberingAfterBreak="0">
    <w:nsid w:val="5C253847"/>
    <w:multiLevelType w:val="multilevel"/>
    <w:tmpl w:val="6CC085D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4"/>
  </w:num>
  <w:num w:numId="3">
    <w:abstractNumId w:val="27"/>
  </w:num>
  <w:num w:numId="4">
    <w:abstractNumId w:val="23"/>
  </w:num>
  <w:num w:numId="5">
    <w:abstractNumId w:val="41"/>
  </w:num>
  <w:num w:numId="6">
    <w:abstractNumId w:val="40"/>
  </w:num>
  <w:num w:numId="7">
    <w:abstractNumId w:val="12"/>
  </w:num>
  <w:num w:numId="8">
    <w:abstractNumId w:val="21"/>
  </w:num>
  <w:num w:numId="9">
    <w:abstractNumId w:val="22"/>
  </w:num>
  <w:num w:numId="10">
    <w:abstractNumId w:val="39"/>
  </w:num>
  <w:num w:numId="11">
    <w:abstractNumId w:val="20"/>
  </w:num>
  <w:num w:numId="12">
    <w:abstractNumId w:val="5"/>
  </w:num>
  <w:num w:numId="13">
    <w:abstractNumId w:val="32"/>
  </w:num>
  <w:num w:numId="14">
    <w:abstractNumId w:val="26"/>
  </w:num>
  <w:num w:numId="15">
    <w:abstractNumId w:val="10"/>
  </w:num>
  <w:num w:numId="16">
    <w:abstractNumId w:val="45"/>
  </w:num>
  <w:num w:numId="17">
    <w:abstractNumId w:val="37"/>
  </w:num>
  <w:num w:numId="18">
    <w:abstractNumId w:val="30"/>
  </w:num>
  <w:num w:numId="19">
    <w:abstractNumId w:val="42"/>
  </w:num>
  <w:num w:numId="20">
    <w:abstractNumId w:val="29"/>
  </w:num>
  <w:num w:numId="21">
    <w:abstractNumId w:val="44"/>
  </w:num>
  <w:num w:numId="22">
    <w:abstractNumId w:val="13"/>
  </w:num>
  <w:num w:numId="23">
    <w:abstractNumId w:val="36"/>
  </w:num>
  <w:num w:numId="24">
    <w:abstractNumId w:val="28"/>
  </w:num>
  <w:num w:numId="25">
    <w:abstractNumId w:val="19"/>
  </w:num>
  <w:num w:numId="26">
    <w:abstractNumId w:val="38"/>
  </w:num>
  <w:num w:numId="27">
    <w:abstractNumId w:val="8"/>
  </w:num>
  <w:num w:numId="28">
    <w:abstractNumId w:val="35"/>
  </w:num>
  <w:num w:numId="29">
    <w:abstractNumId w:val="7"/>
  </w:num>
  <w:num w:numId="30">
    <w:abstractNumId w:val="43"/>
  </w:num>
  <w:num w:numId="31">
    <w:abstractNumId w:val="16"/>
  </w:num>
  <w:num w:numId="32">
    <w:abstractNumId w:val="11"/>
  </w:num>
  <w:num w:numId="33">
    <w:abstractNumId w:val="4"/>
  </w:num>
  <w:num w:numId="34">
    <w:abstractNumId w:val="17"/>
  </w:num>
  <w:num w:numId="35">
    <w:abstractNumId w:val="9"/>
  </w:num>
  <w:num w:numId="36">
    <w:abstractNumId w:val="2"/>
  </w:num>
  <w:num w:numId="37">
    <w:abstractNumId w:val="0"/>
  </w:num>
  <w:num w:numId="38">
    <w:abstractNumId w:val="33"/>
  </w:num>
  <w:num w:numId="39">
    <w:abstractNumId w:val="18"/>
  </w:num>
  <w:num w:numId="40">
    <w:abstractNumId w:val="31"/>
  </w:num>
  <w:num w:numId="41">
    <w:abstractNumId w:val="24"/>
  </w:num>
  <w:num w:numId="42">
    <w:abstractNumId w:val="25"/>
  </w:num>
  <w:num w:numId="43">
    <w:abstractNumId w:val="3"/>
  </w:num>
  <w:num w:numId="44">
    <w:abstractNumId w:val="1"/>
  </w:num>
  <w:num w:numId="45">
    <w:abstractNumId w:val="15"/>
  </w:num>
  <w:num w:numId="46">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17A80"/>
    <w:rsid w:val="00020445"/>
    <w:rsid w:val="00021A85"/>
    <w:rsid w:val="0002493D"/>
    <w:rsid w:val="0002792A"/>
    <w:rsid w:val="0003393E"/>
    <w:rsid w:val="00035152"/>
    <w:rsid w:val="000361C4"/>
    <w:rsid w:val="00037C0D"/>
    <w:rsid w:val="00065219"/>
    <w:rsid w:val="00073F2C"/>
    <w:rsid w:val="00081311"/>
    <w:rsid w:val="000846EC"/>
    <w:rsid w:val="00085B80"/>
    <w:rsid w:val="0009041D"/>
    <w:rsid w:val="00096CF9"/>
    <w:rsid w:val="0009771C"/>
    <w:rsid w:val="000A2ABC"/>
    <w:rsid w:val="000A7622"/>
    <w:rsid w:val="000A77D0"/>
    <w:rsid w:val="000A7BB7"/>
    <w:rsid w:val="000B25E4"/>
    <w:rsid w:val="000B7F2A"/>
    <w:rsid w:val="000C6E7F"/>
    <w:rsid w:val="000C7965"/>
    <w:rsid w:val="000D4EFB"/>
    <w:rsid w:val="000D5AC5"/>
    <w:rsid w:val="000E407F"/>
    <w:rsid w:val="000E6E1B"/>
    <w:rsid w:val="000F08FF"/>
    <w:rsid w:val="000F2164"/>
    <w:rsid w:val="000F2B9D"/>
    <w:rsid w:val="000F2C37"/>
    <w:rsid w:val="000F46E3"/>
    <w:rsid w:val="00103991"/>
    <w:rsid w:val="00104BF2"/>
    <w:rsid w:val="00106698"/>
    <w:rsid w:val="0011387D"/>
    <w:rsid w:val="00120057"/>
    <w:rsid w:val="00127499"/>
    <w:rsid w:val="00133070"/>
    <w:rsid w:val="00136B9F"/>
    <w:rsid w:val="00156252"/>
    <w:rsid w:val="00156BD0"/>
    <w:rsid w:val="001648E2"/>
    <w:rsid w:val="00165E6D"/>
    <w:rsid w:val="00170BEC"/>
    <w:rsid w:val="001757F8"/>
    <w:rsid w:val="0018244E"/>
    <w:rsid w:val="00183627"/>
    <w:rsid w:val="00183BD3"/>
    <w:rsid w:val="0018763C"/>
    <w:rsid w:val="00191B6D"/>
    <w:rsid w:val="00195788"/>
    <w:rsid w:val="001958DA"/>
    <w:rsid w:val="001A0FBF"/>
    <w:rsid w:val="001A465B"/>
    <w:rsid w:val="001A5840"/>
    <w:rsid w:val="001B16D2"/>
    <w:rsid w:val="001B74E5"/>
    <w:rsid w:val="001D01D2"/>
    <w:rsid w:val="001D705C"/>
    <w:rsid w:val="001E4E4E"/>
    <w:rsid w:val="001E4E5D"/>
    <w:rsid w:val="001F3B8F"/>
    <w:rsid w:val="002065C3"/>
    <w:rsid w:val="00210870"/>
    <w:rsid w:val="00211650"/>
    <w:rsid w:val="002153BE"/>
    <w:rsid w:val="00215964"/>
    <w:rsid w:val="0022096B"/>
    <w:rsid w:val="00231132"/>
    <w:rsid w:val="00233A09"/>
    <w:rsid w:val="0024021F"/>
    <w:rsid w:val="00241BDD"/>
    <w:rsid w:val="00245B60"/>
    <w:rsid w:val="00253567"/>
    <w:rsid w:val="002564F6"/>
    <w:rsid w:val="00274EB2"/>
    <w:rsid w:val="00283A12"/>
    <w:rsid w:val="002851A1"/>
    <w:rsid w:val="00286681"/>
    <w:rsid w:val="00294AAB"/>
    <w:rsid w:val="002A359D"/>
    <w:rsid w:val="002C1750"/>
    <w:rsid w:val="002C4640"/>
    <w:rsid w:val="002D32F1"/>
    <w:rsid w:val="002E2EE6"/>
    <w:rsid w:val="002E5497"/>
    <w:rsid w:val="002E5630"/>
    <w:rsid w:val="002E6E84"/>
    <w:rsid w:val="002F2709"/>
    <w:rsid w:val="002F3127"/>
    <w:rsid w:val="002F3E46"/>
    <w:rsid w:val="00301B5B"/>
    <w:rsid w:val="00303BB9"/>
    <w:rsid w:val="0030487F"/>
    <w:rsid w:val="0031044A"/>
    <w:rsid w:val="003309C5"/>
    <w:rsid w:val="00346BA6"/>
    <w:rsid w:val="00352986"/>
    <w:rsid w:val="0035678A"/>
    <w:rsid w:val="0036521E"/>
    <w:rsid w:val="00371A1A"/>
    <w:rsid w:val="00372911"/>
    <w:rsid w:val="00380290"/>
    <w:rsid w:val="0039336D"/>
    <w:rsid w:val="003953D3"/>
    <w:rsid w:val="003A20ED"/>
    <w:rsid w:val="003B26C8"/>
    <w:rsid w:val="003C37BF"/>
    <w:rsid w:val="003D114A"/>
    <w:rsid w:val="003E2ED8"/>
    <w:rsid w:val="003E37B5"/>
    <w:rsid w:val="003F5841"/>
    <w:rsid w:val="003F5F97"/>
    <w:rsid w:val="00402F55"/>
    <w:rsid w:val="00403327"/>
    <w:rsid w:val="004054E9"/>
    <w:rsid w:val="00407A3C"/>
    <w:rsid w:val="00413D8F"/>
    <w:rsid w:val="004230ED"/>
    <w:rsid w:val="0042385A"/>
    <w:rsid w:val="00423FB1"/>
    <w:rsid w:val="004257D5"/>
    <w:rsid w:val="00426D11"/>
    <w:rsid w:val="004340CF"/>
    <w:rsid w:val="00436ACE"/>
    <w:rsid w:val="00443D81"/>
    <w:rsid w:val="00444395"/>
    <w:rsid w:val="004630B2"/>
    <w:rsid w:val="00474732"/>
    <w:rsid w:val="00475578"/>
    <w:rsid w:val="00475F40"/>
    <w:rsid w:val="004760C2"/>
    <w:rsid w:val="00476229"/>
    <w:rsid w:val="0048297C"/>
    <w:rsid w:val="00483B4A"/>
    <w:rsid w:val="00487613"/>
    <w:rsid w:val="00492838"/>
    <w:rsid w:val="00497D1A"/>
    <w:rsid w:val="004A6B64"/>
    <w:rsid w:val="004B7156"/>
    <w:rsid w:val="004C4D8E"/>
    <w:rsid w:val="004C737D"/>
    <w:rsid w:val="004C7B04"/>
    <w:rsid w:val="004D33CC"/>
    <w:rsid w:val="004D71CD"/>
    <w:rsid w:val="004E6B8C"/>
    <w:rsid w:val="00501337"/>
    <w:rsid w:val="00503056"/>
    <w:rsid w:val="00507AA6"/>
    <w:rsid w:val="0051435B"/>
    <w:rsid w:val="00523565"/>
    <w:rsid w:val="005266E5"/>
    <w:rsid w:val="00532217"/>
    <w:rsid w:val="00533D42"/>
    <w:rsid w:val="005355F3"/>
    <w:rsid w:val="00545142"/>
    <w:rsid w:val="00550D15"/>
    <w:rsid w:val="0055511D"/>
    <w:rsid w:val="00563ABE"/>
    <w:rsid w:val="00570DC6"/>
    <w:rsid w:val="00576609"/>
    <w:rsid w:val="00583AA6"/>
    <w:rsid w:val="00586FE2"/>
    <w:rsid w:val="0058709B"/>
    <w:rsid w:val="00591286"/>
    <w:rsid w:val="0059479F"/>
    <w:rsid w:val="00597638"/>
    <w:rsid w:val="005A4E1F"/>
    <w:rsid w:val="005B0BAF"/>
    <w:rsid w:val="005B3F02"/>
    <w:rsid w:val="005C14F7"/>
    <w:rsid w:val="005C2F9C"/>
    <w:rsid w:val="005C617F"/>
    <w:rsid w:val="005C778E"/>
    <w:rsid w:val="005D0BB8"/>
    <w:rsid w:val="005D755A"/>
    <w:rsid w:val="005E197A"/>
    <w:rsid w:val="005F3969"/>
    <w:rsid w:val="00604ED3"/>
    <w:rsid w:val="006052BC"/>
    <w:rsid w:val="006103A2"/>
    <w:rsid w:val="0061730D"/>
    <w:rsid w:val="006217C3"/>
    <w:rsid w:val="0063031F"/>
    <w:rsid w:val="006355D1"/>
    <w:rsid w:val="0063717C"/>
    <w:rsid w:val="0064487B"/>
    <w:rsid w:val="006510A1"/>
    <w:rsid w:val="00654324"/>
    <w:rsid w:val="00666ECA"/>
    <w:rsid w:val="00667575"/>
    <w:rsid w:val="00672372"/>
    <w:rsid w:val="006905BA"/>
    <w:rsid w:val="00695EBE"/>
    <w:rsid w:val="00697180"/>
    <w:rsid w:val="006A05B0"/>
    <w:rsid w:val="006B06CD"/>
    <w:rsid w:val="006B1944"/>
    <w:rsid w:val="006B21DD"/>
    <w:rsid w:val="006B76AA"/>
    <w:rsid w:val="006C4B30"/>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475C"/>
    <w:rsid w:val="00756EE5"/>
    <w:rsid w:val="00760A78"/>
    <w:rsid w:val="00776D74"/>
    <w:rsid w:val="007847E7"/>
    <w:rsid w:val="00791E4E"/>
    <w:rsid w:val="00795955"/>
    <w:rsid w:val="0079617E"/>
    <w:rsid w:val="007A6771"/>
    <w:rsid w:val="007A71F3"/>
    <w:rsid w:val="007B2C51"/>
    <w:rsid w:val="007B7477"/>
    <w:rsid w:val="007C5FB0"/>
    <w:rsid w:val="007D2198"/>
    <w:rsid w:val="007D3599"/>
    <w:rsid w:val="007D3D3D"/>
    <w:rsid w:val="007E6965"/>
    <w:rsid w:val="007F0527"/>
    <w:rsid w:val="007F1F31"/>
    <w:rsid w:val="007F3E76"/>
    <w:rsid w:val="007F56A5"/>
    <w:rsid w:val="008007BB"/>
    <w:rsid w:val="00803039"/>
    <w:rsid w:val="00820BBF"/>
    <w:rsid w:val="00821922"/>
    <w:rsid w:val="00823D90"/>
    <w:rsid w:val="00826FBF"/>
    <w:rsid w:val="00833AB4"/>
    <w:rsid w:val="0084405B"/>
    <w:rsid w:val="008470E9"/>
    <w:rsid w:val="00853FAB"/>
    <w:rsid w:val="00860293"/>
    <w:rsid w:val="00871978"/>
    <w:rsid w:val="00876CF3"/>
    <w:rsid w:val="00877086"/>
    <w:rsid w:val="00883761"/>
    <w:rsid w:val="00890940"/>
    <w:rsid w:val="008A0C49"/>
    <w:rsid w:val="008C028B"/>
    <w:rsid w:val="008C27C7"/>
    <w:rsid w:val="008D6BF6"/>
    <w:rsid w:val="008E0F45"/>
    <w:rsid w:val="008E326E"/>
    <w:rsid w:val="009020FF"/>
    <w:rsid w:val="009041AF"/>
    <w:rsid w:val="00907B46"/>
    <w:rsid w:val="009163F6"/>
    <w:rsid w:val="009178CC"/>
    <w:rsid w:val="00922DCB"/>
    <w:rsid w:val="00924664"/>
    <w:rsid w:val="009248EF"/>
    <w:rsid w:val="00935A82"/>
    <w:rsid w:val="00936995"/>
    <w:rsid w:val="009476E4"/>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C1690"/>
    <w:rsid w:val="009D06D4"/>
    <w:rsid w:val="009D1E13"/>
    <w:rsid w:val="009E39B0"/>
    <w:rsid w:val="009E40F3"/>
    <w:rsid w:val="009E61E0"/>
    <w:rsid w:val="009F1485"/>
    <w:rsid w:val="009F1855"/>
    <w:rsid w:val="009F2F8C"/>
    <w:rsid w:val="009F6A10"/>
    <w:rsid w:val="00A16900"/>
    <w:rsid w:val="00A26B27"/>
    <w:rsid w:val="00A27B7D"/>
    <w:rsid w:val="00A37361"/>
    <w:rsid w:val="00A45E49"/>
    <w:rsid w:val="00A64EA0"/>
    <w:rsid w:val="00A71FEC"/>
    <w:rsid w:val="00A8280D"/>
    <w:rsid w:val="00A87658"/>
    <w:rsid w:val="00A87C57"/>
    <w:rsid w:val="00A90284"/>
    <w:rsid w:val="00A9215D"/>
    <w:rsid w:val="00AA416A"/>
    <w:rsid w:val="00AA622A"/>
    <w:rsid w:val="00AA77CB"/>
    <w:rsid w:val="00AB3586"/>
    <w:rsid w:val="00AC277E"/>
    <w:rsid w:val="00AC302F"/>
    <w:rsid w:val="00AC5692"/>
    <w:rsid w:val="00AC7B7B"/>
    <w:rsid w:val="00AD3B13"/>
    <w:rsid w:val="00AD5F72"/>
    <w:rsid w:val="00B01799"/>
    <w:rsid w:val="00B02199"/>
    <w:rsid w:val="00B058C6"/>
    <w:rsid w:val="00B12B2C"/>
    <w:rsid w:val="00B1339E"/>
    <w:rsid w:val="00B24517"/>
    <w:rsid w:val="00B476A2"/>
    <w:rsid w:val="00B4783B"/>
    <w:rsid w:val="00B51372"/>
    <w:rsid w:val="00B606EF"/>
    <w:rsid w:val="00B6400C"/>
    <w:rsid w:val="00B6466A"/>
    <w:rsid w:val="00B714E8"/>
    <w:rsid w:val="00B83501"/>
    <w:rsid w:val="00B95B4D"/>
    <w:rsid w:val="00B96E27"/>
    <w:rsid w:val="00BA107B"/>
    <w:rsid w:val="00BA462E"/>
    <w:rsid w:val="00BB3805"/>
    <w:rsid w:val="00BB4E3F"/>
    <w:rsid w:val="00BB5082"/>
    <w:rsid w:val="00BC096D"/>
    <w:rsid w:val="00BD4769"/>
    <w:rsid w:val="00BE11E5"/>
    <w:rsid w:val="00BE6E7E"/>
    <w:rsid w:val="00BF2C98"/>
    <w:rsid w:val="00BF5F57"/>
    <w:rsid w:val="00BF6AEE"/>
    <w:rsid w:val="00C04ED4"/>
    <w:rsid w:val="00C14EF6"/>
    <w:rsid w:val="00C1522C"/>
    <w:rsid w:val="00C26E80"/>
    <w:rsid w:val="00C33EF7"/>
    <w:rsid w:val="00C40FB4"/>
    <w:rsid w:val="00C41011"/>
    <w:rsid w:val="00C473BA"/>
    <w:rsid w:val="00C50004"/>
    <w:rsid w:val="00C530A4"/>
    <w:rsid w:val="00C56231"/>
    <w:rsid w:val="00C56F5E"/>
    <w:rsid w:val="00C753AF"/>
    <w:rsid w:val="00C8081D"/>
    <w:rsid w:val="00C81208"/>
    <w:rsid w:val="00C865FC"/>
    <w:rsid w:val="00C941A7"/>
    <w:rsid w:val="00CA2AE6"/>
    <w:rsid w:val="00CA3E44"/>
    <w:rsid w:val="00CA3ECA"/>
    <w:rsid w:val="00CB1ADD"/>
    <w:rsid w:val="00CB4111"/>
    <w:rsid w:val="00CC5C2C"/>
    <w:rsid w:val="00CD41BA"/>
    <w:rsid w:val="00CE287D"/>
    <w:rsid w:val="00CE39A2"/>
    <w:rsid w:val="00D16E83"/>
    <w:rsid w:val="00D177FC"/>
    <w:rsid w:val="00D24386"/>
    <w:rsid w:val="00D253B5"/>
    <w:rsid w:val="00D27495"/>
    <w:rsid w:val="00D33EA0"/>
    <w:rsid w:val="00D347B6"/>
    <w:rsid w:val="00D35D00"/>
    <w:rsid w:val="00D419EC"/>
    <w:rsid w:val="00D42BE8"/>
    <w:rsid w:val="00D43E20"/>
    <w:rsid w:val="00D44306"/>
    <w:rsid w:val="00D47C8F"/>
    <w:rsid w:val="00D51ED6"/>
    <w:rsid w:val="00D56FCD"/>
    <w:rsid w:val="00D62B7C"/>
    <w:rsid w:val="00D6320F"/>
    <w:rsid w:val="00D632B2"/>
    <w:rsid w:val="00D7703F"/>
    <w:rsid w:val="00D776D8"/>
    <w:rsid w:val="00D82CF3"/>
    <w:rsid w:val="00D95E98"/>
    <w:rsid w:val="00DA3073"/>
    <w:rsid w:val="00DB6E2C"/>
    <w:rsid w:val="00DC26A2"/>
    <w:rsid w:val="00DC55CC"/>
    <w:rsid w:val="00DC58C8"/>
    <w:rsid w:val="00DC7B9F"/>
    <w:rsid w:val="00DD5DE8"/>
    <w:rsid w:val="00DE1008"/>
    <w:rsid w:val="00DE26B1"/>
    <w:rsid w:val="00DE5999"/>
    <w:rsid w:val="00E32290"/>
    <w:rsid w:val="00E44BD0"/>
    <w:rsid w:val="00E46581"/>
    <w:rsid w:val="00E465B6"/>
    <w:rsid w:val="00E479A0"/>
    <w:rsid w:val="00E5435E"/>
    <w:rsid w:val="00E56F11"/>
    <w:rsid w:val="00E576DB"/>
    <w:rsid w:val="00E579B1"/>
    <w:rsid w:val="00E57F6A"/>
    <w:rsid w:val="00E65EE7"/>
    <w:rsid w:val="00E702DF"/>
    <w:rsid w:val="00E71C81"/>
    <w:rsid w:val="00E74550"/>
    <w:rsid w:val="00E809BB"/>
    <w:rsid w:val="00E8303D"/>
    <w:rsid w:val="00E878AF"/>
    <w:rsid w:val="00EA79E7"/>
    <w:rsid w:val="00EB2B90"/>
    <w:rsid w:val="00ED0A17"/>
    <w:rsid w:val="00ED5279"/>
    <w:rsid w:val="00EE141F"/>
    <w:rsid w:val="00EE234B"/>
    <w:rsid w:val="00EE5183"/>
    <w:rsid w:val="00EE60B4"/>
    <w:rsid w:val="00EE6EA5"/>
    <w:rsid w:val="00EE7588"/>
    <w:rsid w:val="00F0037B"/>
    <w:rsid w:val="00F03569"/>
    <w:rsid w:val="00F233FE"/>
    <w:rsid w:val="00F31A0C"/>
    <w:rsid w:val="00F32DB7"/>
    <w:rsid w:val="00F424FC"/>
    <w:rsid w:val="00F5340A"/>
    <w:rsid w:val="00F643A7"/>
    <w:rsid w:val="00F6620C"/>
    <w:rsid w:val="00F74A92"/>
    <w:rsid w:val="00F74EFC"/>
    <w:rsid w:val="00F75909"/>
    <w:rsid w:val="00F86FE6"/>
    <w:rsid w:val="00F87A38"/>
    <w:rsid w:val="00F9034E"/>
    <w:rsid w:val="00F97A1B"/>
    <w:rsid w:val="00FA1F10"/>
    <w:rsid w:val="00FA26A2"/>
    <w:rsid w:val="00FA68BC"/>
    <w:rsid w:val="00FA76C8"/>
    <w:rsid w:val="00FC32E7"/>
    <w:rsid w:val="00FC6764"/>
    <w:rsid w:val="00FD02D9"/>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2F9C"/>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C2879-9F46-4E6F-BDFD-67DE5D00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18</Pages>
  <Words>7581</Words>
  <Characters>45487</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96</cp:revision>
  <cp:lastPrinted>2018-02-20T10:34:00Z</cp:lastPrinted>
  <dcterms:created xsi:type="dcterms:W3CDTF">2017-07-04T13:15:00Z</dcterms:created>
  <dcterms:modified xsi:type="dcterms:W3CDTF">2018-02-22T12:09:00Z</dcterms:modified>
</cp:coreProperties>
</file>