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Default="008110CE">
      <w:pPr>
        <w:rPr>
          <w:b w:val="0"/>
          <w:sz w:val="22"/>
          <w:szCs w:val="22"/>
        </w:rPr>
      </w:pPr>
      <w:r w:rsidRPr="008110CE">
        <w:rPr>
          <w:b w:val="0"/>
          <w:sz w:val="22"/>
          <w:szCs w:val="22"/>
        </w:rPr>
        <w:t>Znak: IZ.</w:t>
      </w:r>
      <w:r w:rsidR="00C8680D">
        <w:rPr>
          <w:b w:val="0"/>
          <w:sz w:val="22"/>
          <w:szCs w:val="22"/>
        </w:rPr>
        <w:t>271.I</w:t>
      </w:r>
      <w:bookmarkStart w:id="0" w:name="_GoBack"/>
      <w:bookmarkEnd w:id="0"/>
      <w:r w:rsidRPr="008110CE">
        <w:rPr>
          <w:b w:val="0"/>
          <w:sz w:val="22"/>
          <w:szCs w:val="22"/>
        </w:rPr>
        <w:t>.2.2018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8110CE" w:rsidRDefault="008110CE">
      <w:pPr>
        <w:rPr>
          <w:b w:val="0"/>
          <w:sz w:val="22"/>
          <w:szCs w:val="22"/>
        </w:rPr>
      </w:pPr>
    </w:p>
    <w:p w:rsidR="008110CE" w:rsidRDefault="008110CE">
      <w:pPr>
        <w:rPr>
          <w:b w:val="0"/>
          <w:sz w:val="22"/>
          <w:szCs w:val="22"/>
        </w:rPr>
      </w:pPr>
    </w:p>
    <w:p w:rsidR="008110CE" w:rsidRDefault="008110CE">
      <w:pPr>
        <w:rPr>
          <w:b w:val="0"/>
          <w:sz w:val="22"/>
          <w:szCs w:val="22"/>
        </w:rPr>
      </w:pPr>
    </w:p>
    <w:p w:rsidR="008110CE" w:rsidRPr="00C8680D" w:rsidRDefault="008110CE" w:rsidP="008110CE">
      <w:pPr>
        <w:jc w:val="center"/>
        <w:rPr>
          <w:sz w:val="22"/>
          <w:szCs w:val="22"/>
        </w:rPr>
      </w:pPr>
      <w:r w:rsidRPr="00C8680D">
        <w:rPr>
          <w:sz w:val="22"/>
          <w:szCs w:val="22"/>
        </w:rPr>
        <w:t>KOSZTORYS/WYCENA</w:t>
      </w:r>
    </w:p>
    <w:p w:rsidR="00C8680D" w:rsidRDefault="00C8680D" w:rsidP="008110CE">
      <w:pPr>
        <w:jc w:val="center"/>
        <w:rPr>
          <w:b w:val="0"/>
          <w:sz w:val="22"/>
          <w:szCs w:val="22"/>
        </w:rPr>
      </w:pPr>
    </w:p>
    <w:p w:rsidR="00C8680D" w:rsidRDefault="00C8680D" w:rsidP="008110CE">
      <w:pPr>
        <w:jc w:val="center"/>
        <w:rPr>
          <w:b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188"/>
        <w:gridCol w:w="2142"/>
      </w:tblGrid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Kwota netto</w:t>
            </w: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 xml:space="preserve">Branża </w:t>
            </w:r>
            <w:proofErr w:type="spellStart"/>
            <w:r w:rsidRPr="008110CE">
              <w:rPr>
                <w:rFonts w:cs="Arial"/>
                <w:b w:val="0"/>
                <w:sz w:val="20"/>
                <w:szCs w:val="20"/>
              </w:rPr>
              <w:t>architektoniczno</w:t>
            </w:r>
            <w:proofErr w:type="spellEnd"/>
            <w:r w:rsidRPr="008110CE">
              <w:rPr>
                <w:rFonts w:cs="Arial"/>
                <w:b w:val="0"/>
                <w:sz w:val="20"/>
                <w:szCs w:val="20"/>
              </w:rPr>
              <w:t xml:space="preserve"> – konstrukcyjna:</w:t>
            </w: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przebudowy i rozbudowy budynku technicznego.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zbiornika wody uzdatnionej o pojemności ok. 200  m</w:t>
            </w:r>
            <w:r w:rsidRPr="008110CE">
              <w:rPr>
                <w:rFonts w:cs="Arial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C8680D" w:rsidRDefault="00C8680D">
            <w:pPr>
              <w:rPr>
                <w:rFonts w:cs="Arial"/>
                <w:b w:val="0"/>
                <w:sz w:val="20"/>
                <w:szCs w:val="20"/>
              </w:rPr>
            </w:pP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Branża elektryczna: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monitorin</w:t>
            </w:r>
            <w:r>
              <w:rPr>
                <w:rFonts w:cs="Arial"/>
                <w:b w:val="0"/>
                <w:sz w:val="20"/>
                <w:szCs w:val="20"/>
              </w:rPr>
              <w:t>gu studni głębinowych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 xml:space="preserve">- projekt rozbudowy instalacji wewnętrznej w </w:t>
            </w:r>
            <w:r>
              <w:rPr>
                <w:rFonts w:cs="Arial"/>
                <w:b w:val="0"/>
                <w:sz w:val="20"/>
                <w:szCs w:val="20"/>
              </w:rPr>
              <w:t>budynku techn.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rozbudowy instalacji o</w:t>
            </w:r>
            <w:r>
              <w:rPr>
                <w:rFonts w:cs="Arial"/>
                <w:b w:val="0"/>
                <w:sz w:val="20"/>
                <w:szCs w:val="20"/>
              </w:rPr>
              <w:t>dgromowej  budynku technicznego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zasilania insta</w:t>
            </w:r>
            <w:r>
              <w:rPr>
                <w:rFonts w:cs="Arial"/>
                <w:b w:val="0"/>
                <w:sz w:val="20"/>
                <w:szCs w:val="20"/>
              </w:rPr>
              <w:t xml:space="preserve">lacji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AKPiA</w:t>
            </w:r>
            <w:proofErr w:type="spellEnd"/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instalacji elektrycznej zbiornika wod</w:t>
            </w:r>
            <w:r>
              <w:rPr>
                <w:rFonts w:cs="Arial"/>
                <w:b w:val="0"/>
                <w:sz w:val="20"/>
                <w:szCs w:val="20"/>
              </w:rPr>
              <w:t>y uzdatnionej</w:t>
            </w:r>
          </w:p>
        </w:tc>
        <w:tc>
          <w:tcPr>
            <w:tcW w:w="2142" w:type="dxa"/>
            <w:shd w:val="clear" w:color="auto" w:fill="auto"/>
          </w:tcPr>
          <w:p w:rsidR="00C8680D" w:rsidRDefault="00C8680D">
            <w:pPr>
              <w:rPr>
                <w:rFonts w:cs="Arial"/>
                <w:b w:val="0"/>
                <w:sz w:val="20"/>
                <w:szCs w:val="20"/>
              </w:rPr>
            </w:pP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Branża sanitarna: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rozbudowy technologii uzdatniania wo</w:t>
            </w:r>
            <w:r>
              <w:rPr>
                <w:rFonts w:cs="Arial"/>
                <w:b w:val="0"/>
                <w:sz w:val="20"/>
                <w:szCs w:val="20"/>
              </w:rPr>
              <w:t>dy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rozbudowy i</w:t>
            </w:r>
            <w:r>
              <w:rPr>
                <w:rFonts w:cs="Arial"/>
                <w:b w:val="0"/>
                <w:sz w:val="20"/>
                <w:szCs w:val="20"/>
              </w:rPr>
              <w:t xml:space="preserve">nstalacji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AKPiA</w:t>
            </w:r>
            <w:proofErr w:type="spellEnd"/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wewnętrz</w:t>
            </w:r>
            <w:r>
              <w:rPr>
                <w:rFonts w:cs="Arial"/>
                <w:b w:val="0"/>
                <w:sz w:val="20"/>
                <w:szCs w:val="20"/>
              </w:rPr>
              <w:t>nej instalacji sanitarnych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projekt zewnętrznych sieci sanitarnych i technologicz</w:t>
            </w:r>
            <w:r>
              <w:rPr>
                <w:rFonts w:cs="Arial"/>
                <w:b w:val="0"/>
                <w:sz w:val="20"/>
                <w:szCs w:val="20"/>
              </w:rPr>
              <w:t>nych</w:t>
            </w:r>
            <w:r w:rsidRPr="008110C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C8680D" w:rsidRDefault="00C8680D">
            <w:pPr>
              <w:rPr>
                <w:rFonts w:cs="Arial"/>
                <w:b w:val="0"/>
                <w:sz w:val="20"/>
                <w:szCs w:val="20"/>
              </w:rPr>
            </w:pP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Materiały do decyzji celu publicznego, uzgodnienia: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wypisy z ewidencji gruntów,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mapa ewidencji gruntów,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mapa zasadnicza,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 xml:space="preserve">- uzgodnienia strażaka, rzeczoznawcy sanitarnego i BHP, </w:t>
            </w: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- opinia ZUDP</w:t>
            </w:r>
          </w:p>
        </w:tc>
        <w:tc>
          <w:tcPr>
            <w:tcW w:w="2142" w:type="dxa"/>
            <w:shd w:val="clear" w:color="auto" w:fill="auto"/>
          </w:tcPr>
          <w:p w:rsidR="00C8680D" w:rsidRDefault="00C8680D">
            <w:pPr>
              <w:rPr>
                <w:rFonts w:cs="Arial"/>
                <w:b w:val="0"/>
                <w:sz w:val="20"/>
                <w:szCs w:val="20"/>
              </w:rPr>
            </w:pPr>
          </w:p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Geodezja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Geologia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Specyfikacje techniczne  wykonania i odbioru robót b</w:t>
            </w:r>
            <w:r>
              <w:rPr>
                <w:rFonts w:cs="Arial"/>
                <w:b w:val="0"/>
                <w:sz w:val="20"/>
                <w:szCs w:val="20"/>
              </w:rPr>
              <w:t>udowlanych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Kosztorysy inwestorskie branżowe</w:t>
            </w:r>
            <w:r>
              <w:rPr>
                <w:rFonts w:cs="Arial"/>
                <w:b w:val="0"/>
                <w:sz w:val="20"/>
                <w:szCs w:val="20"/>
              </w:rPr>
              <w:t xml:space="preserve"> i przedmiary robót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8680D">
        <w:tc>
          <w:tcPr>
            <w:tcW w:w="482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6188" w:type="dxa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8110CE">
              <w:rPr>
                <w:rFonts w:cs="Arial"/>
                <w:b w:val="0"/>
                <w:sz w:val="20"/>
                <w:szCs w:val="20"/>
              </w:rPr>
              <w:t>Inwentaryzacja + orzeczenie techniczne obiektu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90310B">
        <w:tc>
          <w:tcPr>
            <w:tcW w:w="6670" w:type="dxa"/>
            <w:gridSpan w:val="2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                                                                          Podatek VAT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680D" w:rsidRPr="008110CE" w:rsidTr="00CA1163">
        <w:tc>
          <w:tcPr>
            <w:tcW w:w="6670" w:type="dxa"/>
            <w:gridSpan w:val="2"/>
            <w:shd w:val="clear" w:color="auto" w:fill="auto"/>
          </w:tcPr>
          <w:p w:rsidR="00C8680D" w:rsidRPr="008110CE" w:rsidRDefault="00C8680D" w:rsidP="004429B8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                                                                          Wartość brutto</w:t>
            </w:r>
          </w:p>
        </w:tc>
        <w:tc>
          <w:tcPr>
            <w:tcW w:w="2142" w:type="dxa"/>
            <w:shd w:val="clear" w:color="auto" w:fill="auto"/>
          </w:tcPr>
          <w:p w:rsidR="00C8680D" w:rsidRPr="008110CE" w:rsidRDefault="00C8680D" w:rsidP="00C8680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8110CE" w:rsidRPr="008110CE" w:rsidRDefault="008110CE" w:rsidP="008110CE">
      <w:pPr>
        <w:jc w:val="center"/>
        <w:rPr>
          <w:b w:val="0"/>
          <w:sz w:val="20"/>
          <w:szCs w:val="20"/>
        </w:rPr>
      </w:pPr>
    </w:p>
    <w:p w:rsidR="008110CE" w:rsidRDefault="008110CE">
      <w:pPr>
        <w:rPr>
          <w:b w:val="0"/>
          <w:sz w:val="22"/>
          <w:szCs w:val="22"/>
        </w:rPr>
      </w:pPr>
    </w:p>
    <w:p w:rsidR="008110CE" w:rsidRPr="008110CE" w:rsidRDefault="008110CE">
      <w:pPr>
        <w:rPr>
          <w:b w:val="0"/>
          <w:sz w:val="22"/>
          <w:szCs w:val="22"/>
        </w:rPr>
      </w:pPr>
    </w:p>
    <w:sectPr w:rsidR="008110CE" w:rsidRPr="0081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9E"/>
    <w:rsid w:val="002B779E"/>
    <w:rsid w:val="0036521E"/>
    <w:rsid w:val="008110CE"/>
    <w:rsid w:val="00C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51DC-229A-44B3-B675-85A632E4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2018-01-12T07:41:00Z</dcterms:created>
  <dcterms:modified xsi:type="dcterms:W3CDTF">2018-01-12T07:56:00Z</dcterms:modified>
</cp:coreProperties>
</file>