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847802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CUW Gminy</w:t>
      </w:r>
      <w:r w:rsidR="00BE6B4F">
        <w:rPr>
          <w:rFonts w:ascii="CG Omega" w:hAnsi="CG Omega" w:cs="Arial"/>
          <w:sz w:val="20"/>
          <w:szCs w:val="20"/>
        </w:rPr>
        <w:t xml:space="preserve">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847802" w:rsidRDefault="00F014B6" w:rsidP="00847802">
      <w:pPr>
        <w:autoSpaceDE w:val="0"/>
        <w:autoSpaceDN w:val="0"/>
        <w:adjustRightInd w:val="0"/>
        <w:ind w:left="567"/>
        <w:jc w:val="both"/>
        <w:rPr>
          <w:rFonts w:ascii="CG Omega" w:hAnsi="CG Omega" w:cs="Calibri"/>
          <w:b/>
          <w:color w:val="00000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847802">
        <w:rPr>
          <w:rFonts w:ascii="CG Omega" w:hAnsi="CG Omega" w:cs="Arial"/>
        </w:rPr>
        <w:t xml:space="preserve"> </w:t>
      </w:r>
      <w:r w:rsidR="00847802" w:rsidRPr="005D33BF">
        <w:rPr>
          <w:rFonts w:ascii="CG Omega" w:hAnsi="CG Omega"/>
          <w:b/>
          <w:bCs/>
          <w:kern w:val="2"/>
        </w:rPr>
        <w:t xml:space="preserve">Dożywianie uczniów szkół podstawowych i gimnazjum w roku szkolnym  2017/2018 </w:t>
      </w:r>
      <w:r w:rsidR="00847802" w:rsidRPr="005D33BF">
        <w:rPr>
          <w:rFonts w:ascii="CG Omega" w:hAnsi="CG Omega"/>
          <w:b/>
          <w:kern w:val="2"/>
        </w:rPr>
        <w:t xml:space="preserve">oraz </w:t>
      </w:r>
      <w:r w:rsidR="00847802" w:rsidRPr="000B486E">
        <w:rPr>
          <w:rFonts w:ascii="CG Omega" w:hAnsi="CG Omega"/>
          <w:b/>
        </w:rPr>
        <w:t>osób starszych, chorych,  samotnych i niepełnosprawnych</w:t>
      </w:r>
      <w:r w:rsidR="00847802" w:rsidRPr="000B486E">
        <w:rPr>
          <w:rFonts w:ascii="CG Omega" w:hAnsi="CG Omega"/>
          <w:b/>
          <w:bCs/>
        </w:rPr>
        <w:t xml:space="preserve"> </w:t>
      </w:r>
      <w:r w:rsidR="00847802">
        <w:rPr>
          <w:rFonts w:ascii="CG Omega" w:hAnsi="CG Omega"/>
          <w:b/>
          <w:bCs/>
        </w:rPr>
        <w:t xml:space="preserve">oraz uczniów  oddziałów przedszkoli unijnych </w:t>
      </w:r>
      <w:r w:rsidR="00847802" w:rsidRPr="000B486E">
        <w:rPr>
          <w:rFonts w:ascii="CG Omega" w:hAnsi="CG Omega"/>
          <w:b/>
          <w:bCs/>
        </w:rPr>
        <w:t>na terenie gminy Wiązownica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847802" w:rsidRPr="00847802">
        <w:rPr>
          <w:rFonts w:ascii="CG Omega" w:hAnsi="CG Omega" w:cs="Arial"/>
          <w:b/>
        </w:rPr>
        <w:t>CUW</w:t>
      </w:r>
      <w:r w:rsidR="00847802">
        <w:rPr>
          <w:rFonts w:ascii="CG Omega" w:hAnsi="CG Omega" w:cs="Arial"/>
        </w:rPr>
        <w:t xml:space="preserve"> </w:t>
      </w:r>
      <w:r w:rsidR="00847802">
        <w:rPr>
          <w:rFonts w:ascii="CG Omega" w:hAnsi="CG Omega" w:cs="Arial"/>
          <w:b/>
        </w:rPr>
        <w:t>Gminy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  <w:bookmarkStart w:id="0" w:name="_GoBack"/>
      <w:bookmarkEnd w:id="0"/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4E" w:rsidRDefault="00CC574E" w:rsidP="0038231F">
      <w:pPr>
        <w:spacing w:after="0" w:line="240" w:lineRule="auto"/>
      </w:pPr>
      <w:r>
        <w:separator/>
      </w:r>
    </w:p>
  </w:endnote>
  <w:endnote w:type="continuationSeparator" w:id="0">
    <w:p w:rsidR="00CC574E" w:rsidRDefault="00CC57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780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4E" w:rsidRDefault="00CC574E" w:rsidP="0038231F">
      <w:pPr>
        <w:spacing w:after="0" w:line="240" w:lineRule="auto"/>
      </w:pPr>
      <w:r>
        <w:separator/>
      </w:r>
    </w:p>
  </w:footnote>
  <w:footnote w:type="continuationSeparator" w:id="0">
    <w:p w:rsidR="00CC574E" w:rsidRDefault="00CC57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4780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574E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488-5056-4B55-A2C8-B9C95C4E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8</cp:revision>
  <cp:lastPrinted>2016-07-26T08:32:00Z</cp:lastPrinted>
  <dcterms:created xsi:type="dcterms:W3CDTF">2016-07-28T14:48:00Z</dcterms:created>
  <dcterms:modified xsi:type="dcterms:W3CDTF">2017-08-04T07:05:00Z</dcterms:modified>
</cp:coreProperties>
</file>