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0663C9" w:rsidRDefault="00F014B6" w:rsidP="000663C9">
      <w:pPr>
        <w:jc w:val="both"/>
        <w:rPr>
          <w:rFonts w:ascii="CG Omega" w:hAnsi="CG Omega"/>
          <w:b/>
          <w:bCs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0663C9" w:rsidRPr="000663C9">
        <w:rPr>
          <w:rFonts w:ascii="CG Omega" w:hAnsi="CG Omega"/>
          <w:b/>
          <w:bCs/>
        </w:rPr>
        <w:t>Budowa scen wolnostojących w miejscowości Manasterz i Szówsko oraz rozbudowa budynków świetlicy wiejskiej  w miejscowości Ryszkowa Wola i Surmaczówka</w:t>
      </w:r>
      <w:r w:rsidR="000663C9">
        <w:rPr>
          <w:rFonts w:ascii="CG Omega" w:hAnsi="CG Omega"/>
          <w:b/>
          <w:bCs/>
        </w:rPr>
        <w:t>,</w:t>
      </w:r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9A0A79">
        <w:rPr>
          <w:rFonts w:ascii="CG Omega" w:hAnsi="CG Omega" w:cs="Arial"/>
          <w:sz w:val="21"/>
          <w:szCs w:val="21"/>
        </w:rPr>
        <w:t xml:space="preserve">ust. 1 i 8 </w:t>
      </w:r>
      <w:bookmarkStart w:id="0" w:name="_GoBack"/>
      <w:bookmarkEnd w:id="0"/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6D" w:rsidRDefault="0074306D" w:rsidP="0038231F">
      <w:pPr>
        <w:spacing w:after="0" w:line="240" w:lineRule="auto"/>
      </w:pPr>
      <w:r>
        <w:separator/>
      </w:r>
    </w:p>
  </w:endnote>
  <w:endnote w:type="continuationSeparator" w:id="0">
    <w:p w:rsidR="0074306D" w:rsidRDefault="007430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0A7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6D" w:rsidRDefault="0074306D" w:rsidP="0038231F">
      <w:pPr>
        <w:spacing w:after="0" w:line="240" w:lineRule="auto"/>
      </w:pPr>
      <w:r>
        <w:separator/>
      </w:r>
    </w:p>
  </w:footnote>
  <w:footnote w:type="continuationSeparator" w:id="0">
    <w:p w:rsidR="0074306D" w:rsidRDefault="007430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306D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5C49"/>
    <w:rsid w:val="009A0A7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64B0-8A11-465C-852E-3A742237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9</cp:revision>
  <cp:lastPrinted>2016-07-26T08:32:00Z</cp:lastPrinted>
  <dcterms:created xsi:type="dcterms:W3CDTF">2016-07-28T14:48:00Z</dcterms:created>
  <dcterms:modified xsi:type="dcterms:W3CDTF">2017-03-13T07:26:00Z</dcterms:modified>
</cp:coreProperties>
</file>