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83" w:rsidRDefault="00BA0783" w:rsidP="00BA0783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Załącznik Nr 1 do Zarządzenia Nr </w:t>
      </w:r>
      <w:r w:rsidR="00E95A89">
        <w:rPr>
          <w:sz w:val="16"/>
          <w:szCs w:val="16"/>
        </w:rPr>
        <w:t>12/2017</w:t>
      </w:r>
      <w:r>
        <w:rPr>
          <w:sz w:val="16"/>
          <w:szCs w:val="16"/>
        </w:rPr>
        <w:br/>
        <w:t xml:space="preserve">Wójta Gminy Wiązownica z dnia </w:t>
      </w:r>
      <w:r w:rsidR="00E95A89">
        <w:rPr>
          <w:sz w:val="16"/>
          <w:szCs w:val="16"/>
        </w:rPr>
        <w:t>6 lutego 2017</w:t>
      </w:r>
      <w:r>
        <w:rPr>
          <w:sz w:val="16"/>
          <w:szCs w:val="16"/>
        </w:rPr>
        <w:t xml:space="preserve"> r.</w:t>
      </w:r>
    </w:p>
    <w:p w:rsidR="00BA0783" w:rsidRDefault="00BA0783" w:rsidP="00BA0783">
      <w:pPr>
        <w:jc w:val="both"/>
        <w:rPr>
          <w:b/>
        </w:rPr>
      </w:pPr>
      <w:r>
        <w:rPr>
          <w:b/>
        </w:rPr>
        <w:t xml:space="preserve">Regulamin konkursu  na stanowiska lokalnych animatorów sportu w kompleksach sportowych </w:t>
      </w:r>
      <w:r>
        <w:rPr>
          <w:b/>
        </w:rPr>
        <w:br/>
        <w:t>w miejscowościach : Wiązownica, Zapałów, Piwoda, Radawa w ramach Programu ,,Sportu Wszystkich Dzieci” – Projekt ,, Lokalny Animator Sportu”.</w:t>
      </w:r>
    </w:p>
    <w:p w:rsidR="00BA0783" w:rsidRDefault="00BA0783" w:rsidP="00BA0783">
      <w:pPr>
        <w:jc w:val="center"/>
        <w:rPr>
          <w:b/>
        </w:rPr>
      </w:pPr>
      <w:r>
        <w:rPr>
          <w:b/>
        </w:rPr>
        <w:t>§ 1</w:t>
      </w:r>
    </w:p>
    <w:p w:rsidR="00BA0783" w:rsidRDefault="00BA0783" w:rsidP="00BA0783">
      <w:pPr>
        <w:jc w:val="both"/>
      </w:pPr>
      <w:r>
        <w:t>Celem niniejszego regulaminu jest ustalenie zasad wyboru animatorów sportu w kompleksach sportowych ,, Moje Boisko – ORLIK 2012” w miejscowościach: Wiązownica, Zapałów, Piwoda, Radawa. Wybór animatorów odbędzie się w trybie konkursu ofert, zwanego dalej, ,,konkursem”.</w:t>
      </w:r>
    </w:p>
    <w:p w:rsidR="00BA0783" w:rsidRDefault="00BA0783" w:rsidP="00BA0783">
      <w:pPr>
        <w:jc w:val="center"/>
        <w:rPr>
          <w:b/>
        </w:rPr>
      </w:pPr>
      <w:r>
        <w:rPr>
          <w:b/>
        </w:rPr>
        <w:t>§ 2</w:t>
      </w:r>
    </w:p>
    <w:p w:rsidR="00BA0783" w:rsidRDefault="00BA0783" w:rsidP="00BA0783">
      <w:pPr>
        <w:jc w:val="both"/>
      </w:pPr>
      <w:r>
        <w:t>Do konkursu może przystąpić osoba, która :</w:t>
      </w:r>
    </w:p>
    <w:p w:rsidR="00BA0783" w:rsidRDefault="00BA0783" w:rsidP="00BA0783">
      <w:pPr>
        <w:jc w:val="both"/>
      </w:pPr>
      <w:r>
        <w:t>1) posiada pełną zdolność do czynności prawnych oraz korzysta z pełni praw publicznych, niekarana</w:t>
      </w:r>
      <w:r>
        <w:br/>
        <w:t>za przestępstwa popełnione umyślnie,</w:t>
      </w:r>
    </w:p>
    <w:p w:rsidR="00BA0783" w:rsidRDefault="00BA0783" w:rsidP="00BA0783">
      <w:pPr>
        <w:shd w:val="clear" w:color="auto" w:fill="FFFFFF"/>
        <w:spacing w:line="240" w:lineRule="auto"/>
      </w:pPr>
      <w:r>
        <w:t>2) posiada stan zdrowia pozwalaj</w:t>
      </w:r>
      <w:r>
        <w:rPr>
          <w:rFonts w:cs="Times New Roman"/>
        </w:rPr>
        <w:t>ą</w:t>
      </w:r>
      <w:r>
        <w:t>cy na zatrudnienie na w/w stanowisku,</w:t>
      </w:r>
    </w:p>
    <w:p w:rsidR="00BA0783" w:rsidRDefault="00BA0783" w:rsidP="00BA0783">
      <w:pPr>
        <w:shd w:val="clear" w:color="auto" w:fill="FFFFFF"/>
        <w:spacing w:line="240" w:lineRule="auto"/>
      </w:pPr>
      <w:r>
        <w:t xml:space="preserve">3) posiada odpowiednie kwalifikacje uprawniające do organizowania i prowadzenia zajęć </w:t>
      </w:r>
      <w:r>
        <w:br/>
        <w:t>sportowo-rekreacyjnych, tj. instruktora, trenera, nauczyciela wychowania fizycznego.</w:t>
      </w:r>
    </w:p>
    <w:p w:rsidR="00BA0783" w:rsidRDefault="00BA0783" w:rsidP="00BA0783">
      <w:pPr>
        <w:shd w:val="clear" w:color="auto" w:fill="FFFFFF"/>
        <w:spacing w:line="240" w:lineRule="auto"/>
        <w:ind w:left="284" w:hanging="284"/>
        <w:jc w:val="center"/>
        <w:rPr>
          <w:b/>
        </w:rPr>
      </w:pPr>
      <w:r>
        <w:rPr>
          <w:b/>
        </w:rPr>
        <w:t>§ 3</w:t>
      </w:r>
    </w:p>
    <w:p w:rsidR="00BA0783" w:rsidRDefault="00BA0783" w:rsidP="00BA0783">
      <w:pPr>
        <w:shd w:val="clear" w:color="auto" w:fill="FFFFFF"/>
        <w:spacing w:line="240" w:lineRule="auto"/>
        <w:jc w:val="both"/>
      </w:pPr>
      <w:r>
        <w:t>Oferty składane przez kandydatów powinny zawierać:</w:t>
      </w:r>
    </w:p>
    <w:p w:rsidR="00BA0783" w:rsidRDefault="00BA0783" w:rsidP="00BA0783">
      <w:pPr>
        <w:shd w:val="clear" w:color="auto" w:fill="FFFFFF"/>
        <w:spacing w:before="240"/>
      </w:pPr>
      <w:r>
        <w:t>a)życiorys(CV),</w:t>
      </w:r>
    </w:p>
    <w:p w:rsidR="00BA0783" w:rsidRDefault="00ED1542" w:rsidP="00BA0783">
      <w:pPr>
        <w:shd w:val="clear" w:color="auto" w:fill="FFFFFF"/>
      </w:pPr>
      <w:r>
        <w:t>b)</w:t>
      </w:r>
      <w:r w:rsidR="00BA0783">
        <w:t>kserokopia dokumentów potwierdzająca poziom wykształcenia oraz posiadanie kwalifikacji</w:t>
      </w:r>
      <w:r w:rsidR="00BA0783">
        <w:br/>
        <w:t>i uprawnień do organizowania i prowadzenia zajęć sportowo – rekreacyjnych,,</w:t>
      </w:r>
    </w:p>
    <w:p w:rsidR="00BA0783" w:rsidRDefault="00ED1542" w:rsidP="00BA0783">
      <w:pPr>
        <w:shd w:val="clear" w:color="auto" w:fill="FFFFFF"/>
        <w:jc w:val="both"/>
      </w:pPr>
      <w:r>
        <w:t>c</w:t>
      </w:r>
      <w:r w:rsidR="00BA0783">
        <w:t>) kopie dokumentów potwierdzające doświadczenie zawodowe i ewentualne referencyjne,</w:t>
      </w:r>
    </w:p>
    <w:p w:rsidR="00BA0783" w:rsidRDefault="00ED1542" w:rsidP="00BA0783">
      <w:pPr>
        <w:shd w:val="clear" w:color="auto" w:fill="FFFFFF"/>
      </w:pPr>
      <w:r>
        <w:t>d</w:t>
      </w:r>
      <w:r w:rsidR="00BA0783">
        <w:t>) pisemne oświadczenie kandydata o posiadaniu pełnej zdolności do czynności prawnych, korzystaniu w pełni z praw publicznych i o niekaralności za przestępstwa popełnione umyślnie,</w:t>
      </w:r>
    </w:p>
    <w:p w:rsidR="00BA0783" w:rsidRDefault="00ED1542" w:rsidP="00BA0783">
      <w:pPr>
        <w:shd w:val="clear" w:color="auto" w:fill="FFFFFF"/>
      </w:pPr>
      <w:r>
        <w:t>e</w:t>
      </w:r>
      <w:r w:rsidR="00BA0783">
        <w:t>) kserokopia dowodu osobistego,</w:t>
      </w:r>
    </w:p>
    <w:p w:rsidR="00BA0783" w:rsidRPr="00ED1542" w:rsidRDefault="00BA0783" w:rsidP="00ED1542">
      <w:pPr>
        <w:shd w:val="clear" w:color="auto" w:fill="FFFFFF"/>
        <w:spacing w:line="240" w:lineRule="auto"/>
        <w:jc w:val="both"/>
      </w:pPr>
      <w:r>
        <w:t>Wymagane dokumenty aplikacyjne, powinny by</w:t>
      </w:r>
      <w:r>
        <w:rPr>
          <w:rFonts w:cs="Times New Roman"/>
        </w:rPr>
        <w:t>ć</w:t>
      </w:r>
      <w:r>
        <w:t xml:space="preserve"> opatrzone klauzul</w:t>
      </w:r>
      <w:r>
        <w:rPr>
          <w:rFonts w:cs="Times New Roman"/>
        </w:rPr>
        <w:t>ą</w:t>
      </w:r>
      <w:r>
        <w:t>: ,,</w:t>
      </w:r>
      <w:r>
        <w:rPr>
          <w:i/>
          <w:iCs/>
        </w:rPr>
        <w:t>Wyra</w:t>
      </w:r>
      <w:r>
        <w:rPr>
          <w:rFonts w:cs="Times New Roman"/>
          <w:i/>
          <w:iCs/>
        </w:rPr>
        <w:t>ż</w:t>
      </w:r>
      <w:r>
        <w:rPr>
          <w:i/>
          <w:iCs/>
        </w:rPr>
        <w:t>am zgod</w:t>
      </w:r>
      <w:r>
        <w:rPr>
          <w:rFonts w:cs="Times New Roman"/>
          <w:i/>
          <w:iCs/>
        </w:rPr>
        <w:t>ę</w:t>
      </w:r>
      <w:r>
        <w:rPr>
          <w:i/>
          <w:iCs/>
        </w:rPr>
        <w:t xml:space="preserve"> </w:t>
      </w:r>
      <w:r>
        <w:rPr>
          <w:i/>
          <w:iCs/>
        </w:rPr>
        <w:br/>
        <w:t>na przetwarzanie moich danych osobowych zawartych w ofercie pracy dla potrzeb niezb</w:t>
      </w:r>
      <w:r>
        <w:rPr>
          <w:rFonts w:cs="Times New Roman"/>
          <w:i/>
          <w:iCs/>
        </w:rPr>
        <w:t>ę</w:t>
      </w:r>
      <w:r>
        <w:rPr>
          <w:i/>
          <w:iCs/>
        </w:rPr>
        <w:t xml:space="preserve">dnych </w:t>
      </w:r>
      <w:r>
        <w:rPr>
          <w:i/>
          <w:iCs/>
        </w:rPr>
        <w:br/>
        <w:t>do realizacji procesu rekrutacji zgodnie z Ustaw</w:t>
      </w:r>
      <w:r>
        <w:rPr>
          <w:rFonts w:cs="Times New Roman"/>
          <w:i/>
          <w:iCs/>
        </w:rPr>
        <w:t>ą</w:t>
      </w:r>
      <w:r>
        <w:rPr>
          <w:i/>
          <w:iCs/>
        </w:rPr>
        <w:t xml:space="preserve"> z dnia 29 sierpnia 1997 r. o ochronie danych osobowych (tj. Dz. U. z 2002 r. Nr 101, p</w:t>
      </w:r>
      <w:r>
        <w:rPr>
          <w:rFonts w:cs="Times New Roman"/>
          <w:i/>
          <w:iCs/>
        </w:rPr>
        <w:t>o</w:t>
      </w:r>
      <w:r>
        <w:rPr>
          <w:i/>
          <w:iCs/>
        </w:rPr>
        <w:t xml:space="preserve">z. 926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zm.).’’</w:t>
      </w:r>
    </w:p>
    <w:p w:rsidR="00BA0783" w:rsidRDefault="00BA0783" w:rsidP="00BA0783">
      <w:pPr>
        <w:shd w:val="clear" w:color="auto" w:fill="FFFFFF"/>
        <w:jc w:val="center"/>
        <w:rPr>
          <w:b/>
        </w:rPr>
      </w:pPr>
      <w:r>
        <w:rPr>
          <w:b/>
        </w:rPr>
        <w:t>§ 4</w:t>
      </w:r>
    </w:p>
    <w:p w:rsidR="00BA0783" w:rsidRDefault="00BA0783" w:rsidP="00BA0783">
      <w:pPr>
        <w:shd w:val="clear" w:color="auto" w:fill="FFFFFF"/>
        <w:jc w:val="both"/>
        <w:rPr>
          <w:b/>
          <w:bCs/>
          <w:i/>
          <w:iCs/>
          <w:sz w:val="16"/>
          <w:szCs w:val="16"/>
        </w:rPr>
      </w:pPr>
      <w:r>
        <w:t>Wymagane dokumenty aplikacyjne należy dostarczyć w zamkniętej kopercie do sekretariatu Urz</w:t>
      </w:r>
      <w:r>
        <w:rPr>
          <w:rFonts w:cs="Times New Roman"/>
        </w:rPr>
        <w:t>ę</w:t>
      </w:r>
      <w:r>
        <w:t>du Gminy w Wiązownicy( pok</w:t>
      </w:r>
      <w:r>
        <w:rPr>
          <w:rFonts w:cs="Times New Roman"/>
        </w:rPr>
        <w:t>ó</w:t>
      </w:r>
      <w:r>
        <w:t xml:space="preserve">j Nr 22 ) lub przesłać pocztą w nieprzekraczalnym terminie </w:t>
      </w:r>
      <w:r>
        <w:br/>
        <w:t xml:space="preserve">do </w:t>
      </w:r>
      <w:r w:rsidR="00ED1542">
        <w:t>17 lutego 2017</w:t>
      </w:r>
      <w:r>
        <w:t xml:space="preserve"> r. do godz.10</w:t>
      </w:r>
      <w:r>
        <w:rPr>
          <w:rFonts w:ascii="Calibri" w:hAnsi="Calibri"/>
        </w:rPr>
        <w:t xml:space="preserve">⁰⁰ </w:t>
      </w:r>
      <w:r>
        <w:t>z dopiskiem</w:t>
      </w:r>
      <w:r>
        <w:rPr>
          <w:b/>
          <w:bCs/>
          <w:i/>
          <w:iCs/>
        </w:rPr>
        <w:t xml:space="preserve">: </w:t>
      </w:r>
      <w:r>
        <w:rPr>
          <w:b/>
          <w:bCs/>
          <w:i/>
          <w:iCs/>
          <w:sz w:val="24"/>
          <w:szCs w:val="24"/>
        </w:rPr>
        <w:t>,,Lokalny Animator Sportu w kompleksie sportowym Moje Boisko - Orlik 2012 oraz na obiektach sportowych w miejscowości ………………………………...’’</w:t>
      </w:r>
      <w:r>
        <w:rPr>
          <w:b/>
          <w:bCs/>
          <w:i/>
          <w:iCs/>
          <w:sz w:val="16"/>
          <w:szCs w:val="16"/>
        </w:rPr>
        <w:t xml:space="preserve"> </w:t>
      </w:r>
    </w:p>
    <w:p w:rsidR="00BA0783" w:rsidRDefault="00BA0783" w:rsidP="00BA0783">
      <w:pPr>
        <w:shd w:val="clear" w:color="auto" w:fill="FFFFFF"/>
        <w:jc w:val="both"/>
      </w:pPr>
      <w:r>
        <w:lastRenderedPageBreak/>
        <w:t>Dokumenty aplikacyjne złożone po terminie oraz niespełniające wymogów formalnych pozostawia się bez rozpatrzenia i bez wzywania do ich uzupełnienia. W przypadku zgłoszenia przesłanego listownie decyduje data doręczenia.</w:t>
      </w:r>
    </w:p>
    <w:p w:rsidR="00BA0783" w:rsidRDefault="00BA0783" w:rsidP="00BA0783">
      <w:pPr>
        <w:shd w:val="clear" w:color="auto" w:fill="FFFFFF"/>
        <w:jc w:val="center"/>
        <w:rPr>
          <w:b/>
        </w:rPr>
      </w:pPr>
      <w:r>
        <w:rPr>
          <w:b/>
        </w:rPr>
        <w:t>§ 5</w:t>
      </w:r>
    </w:p>
    <w:p w:rsidR="00BA0783" w:rsidRDefault="00BA0783" w:rsidP="00BA0783">
      <w:pPr>
        <w:shd w:val="clear" w:color="auto" w:fill="FFFFFF"/>
      </w:pPr>
      <w:r>
        <w:t>1. W celu wyboru kandydatów na stanowiska animatorów sportu Wójt Gminy Wiązownica powołuje Komisję Konkursową.</w:t>
      </w:r>
      <w:r>
        <w:br/>
        <w:t>2. Pracami Komisji Konkursowej kieruje jej przewodniczący, wskazany przez Wójta Gminy.</w:t>
      </w:r>
      <w:r>
        <w:br/>
        <w:t>3. Z obrad Komisji Konkursowej sporządza się protokół, podpisany przez Komisję (zał. Nr 1 do Reg.)</w:t>
      </w:r>
      <w:r>
        <w:br/>
        <w:t>w którym umieszcza się dane, o których mowa w § 12.</w:t>
      </w:r>
      <w:r>
        <w:br/>
        <w:t>4. Komisja Konkursowa może rozpocząć pracę przy ilości 2/3 powołanego składu.</w:t>
      </w:r>
    </w:p>
    <w:p w:rsidR="00BA0783" w:rsidRDefault="00BA0783" w:rsidP="00BA0783">
      <w:pPr>
        <w:shd w:val="clear" w:color="auto" w:fill="FFFFFF"/>
        <w:jc w:val="center"/>
        <w:rPr>
          <w:b/>
        </w:rPr>
      </w:pPr>
      <w:r>
        <w:rPr>
          <w:b/>
        </w:rPr>
        <w:t>§ 6</w:t>
      </w:r>
    </w:p>
    <w:p w:rsidR="00BA0783" w:rsidRDefault="00BA0783" w:rsidP="00BA0783">
      <w:pPr>
        <w:shd w:val="clear" w:color="auto" w:fill="FFFFFF"/>
        <w:jc w:val="both"/>
      </w:pPr>
      <w:r>
        <w:t>Przewodniczący Komisji Konkursowej ustala harmonogram działań Komisji, obejmujący weryfikację zgłoszeń pod kątem spełniania warunków określonych w regulaminie oraz rozmowy kwalifikacyjnej.</w:t>
      </w:r>
      <w:r>
        <w:br/>
        <w:t>O termin miejsce przeprowadzenia rozmowy kwalifikacyjnej kandydaci zostaną powiadomieni telefonicznie, co najmniej na 2 dni przed terminem rozmowy. Osoby, których zgłoszenia nie podlegają rozpatrzeniu zostają powiadomione o tym fakcie w tym samym trybie.</w:t>
      </w:r>
    </w:p>
    <w:p w:rsidR="00BA0783" w:rsidRDefault="00BA0783" w:rsidP="00BA0783">
      <w:pPr>
        <w:shd w:val="clear" w:color="auto" w:fill="FFFFFF"/>
        <w:jc w:val="center"/>
        <w:rPr>
          <w:b/>
        </w:rPr>
      </w:pPr>
      <w:r>
        <w:rPr>
          <w:b/>
        </w:rPr>
        <w:t>§ 7</w:t>
      </w:r>
    </w:p>
    <w:p w:rsidR="00BA0783" w:rsidRDefault="00BA0783" w:rsidP="00BA0783">
      <w:pPr>
        <w:shd w:val="clear" w:color="auto" w:fill="FFFFFF"/>
        <w:jc w:val="both"/>
      </w:pPr>
      <w:r>
        <w:t>Rozmowy kwalifikacyjne z kandydatami będą przeprowadzone prze Komisję Konkursową w Urzędzie Gminy w Wiązownicy. Nie zgłoszenie się kandydata na rozmowę kwalifikacyjną w określonym miejscu i terminie oznacza jego rezygnację z udziału w dalszym postępowaniu konkursowym.</w:t>
      </w:r>
    </w:p>
    <w:p w:rsidR="00BA0783" w:rsidRDefault="00BA0783" w:rsidP="00BA0783">
      <w:pPr>
        <w:shd w:val="clear" w:color="auto" w:fill="FFFFFF"/>
        <w:jc w:val="center"/>
      </w:pPr>
      <w:r>
        <w:rPr>
          <w:b/>
        </w:rPr>
        <w:t>§ 8</w:t>
      </w:r>
    </w:p>
    <w:p w:rsidR="00BA0783" w:rsidRDefault="00BA0783" w:rsidP="00BA0783">
      <w:pPr>
        <w:shd w:val="clear" w:color="auto" w:fill="FFFFFF"/>
        <w:jc w:val="both"/>
      </w:pPr>
      <w:r>
        <w:t>Kandydaci będą oceniani pod względem predyspozycji, wiedzy, ciekawej koncepcji funkcjonowania obiektu sportowego i kwalifikacji.</w:t>
      </w:r>
    </w:p>
    <w:p w:rsidR="00BA0783" w:rsidRDefault="00BA0783" w:rsidP="00BA0783">
      <w:pPr>
        <w:shd w:val="clear" w:color="auto" w:fill="FFFFFF"/>
        <w:jc w:val="center"/>
      </w:pPr>
      <w:r>
        <w:rPr>
          <w:b/>
        </w:rPr>
        <w:t>§ 9</w:t>
      </w:r>
    </w:p>
    <w:p w:rsidR="00BA0783" w:rsidRPr="00ED1542" w:rsidRDefault="00BA0783" w:rsidP="00ED1542">
      <w:pPr>
        <w:shd w:val="clear" w:color="auto" w:fill="FFFFFF"/>
        <w:jc w:val="both"/>
      </w:pPr>
      <w:r>
        <w:t xml:space="preserve">Każdy z członków Komisji Konkursowej dokonuje oceny spełnienia przez kandydata wymogów formalnych i oceny punktowej za udzielone odpowiedzi na zadane pytania na formularzu oceny (zał. Nr 2 do Reg.). Oceny punktowe sumuje się w zbiorczym formularzu oceny kandydata ( zał. Nr 3) </w:t>
      </w:r>
      <w:r>
        <w:br/>
        <w:t>w/w formularze stanowią dokument z przebiegu konkursu.</w:t>
      </w:r>
      <w:bookmarkStart w:id="0" w:name="_GoBack"/>
      <w:bookmarkEnd w:id="0"/>
    </w:p>
    <w:p w:rsidR="00BA0783" w:rsidRDefault="00BA0783" w:rsidP="00BA0783">
      <w:pPr>
        <w:shd w:val="clear" w:color="auto" w:fill="FFFFFF"/>
        <w:jc w:val="center"/>
        <w:rPr>
          <w:b/>
        </w:rPr>
      </w:pPr>
      <w:r>
        <w:rPr>
          <w:b/>
        </w:rPr>
        <w:t>§ 10</w:t>
      </w:r>
    </w:p>
    <w:p w:rsidR="00BA0783" w:rsidRDefault="00BA0783" w:rsidP="00BA0783">
      <w:pPr>
        <w:shd w:val="clear" w:color="auto" w:fill="FFFFFF"/>
        <w:jc w:val="both"/>
      </w:pPr>
      <w:r>
        <w:t>Indywidualne skale ocen wynoszą:</w:t>
      </w:r>
    </w:p>
    <w:p w:rsidR="00BA0783" w:rsidRDefault="00BA0783" w:rsidP="00BA0783">
      <w:pPr>
        <w:shd w:val="clear" w:color="auto" w:fill="FFFFFF"/>
      </w:pPr>
      <w:r>
        <w:t>1) wiedza i doświadczenie od 0 do 10 pkt.</w:t>
      </w:r>
      <w:r>
        <w:br/>
        <w:t>2) akceptacja społeczna</w:t>
      </w:r>
      <w:r>
        <w:tab/>
        <w:t xml:space="preserve"> od 0 do 10 pkt.·</w:t>
      </w:r>
      <w:r>
        <w:br/>
        <w:t>3) osobowość, komunikatywność od 0 do 10 pkt.</w:t>
      </w:r>
      <w:r>
        <w:br/>
        <w:t>4) koncepcja funkcjonowania obiektu sportowego od 0 do 10 pkt.</w:t>
      </w:r>
    </w:p>
    <w:p w:rsidR="00BA0783" w:rsidRDefault="00BA0783" w:rsidP="00BA0783">
      <w:pPr>
        <w:shd w:val="clear" w:color="auto" w:fill="FFFFFF"/>
        <w:jc w:val="center"/>
        <w:rPr>
          <w:b/>
        </w:rPr>
      </w:pPr>
      <w:r>
        <w:rPr>
          <w:b/>
        </w:rPr>
        <w:t>§ 11</w:t>
      </w:r>
    </w:p>
    <w:p w:rsidR="00BA0783" w:rsidRDefault="00BA0783" w:rsidP="00BA0783">
      <w:pPr>
        <w:shd w:val="clear" w:color="auto" w:fill="FFFFFF"/>
        <w:jc w:val="both"/>
      </w:pPr>
      <w:r>
        <w:t>Po przeprowadzeniu rozmów kwalifikacyjnych i dokonaniu oceny kandydatów Komisja Konkursowa  dokonuje wyboru zwycięzcy konkursu przez ustalenie tego kandydata, który zdobył największą liczbę punktów i spełnia wszystkie wymogi formalne z § 3 niniejszego regulaminu.</w:t>
      </w:r>
    </w:p>
    <w:p w:rsidR="00BA0783" w:rsidRDefault="00BA0783" w:rsidP="00BA0783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§ 12</w:t>
      </w:r>
    </w:p>
    <w:p w:rsidR="00BA0783" w:rsidRDefault="00BA0783" w:rsidP="00BA0783">
      <w:pPr>
        <w:shd w:val="clear" w:color="auto" w:fill="FFFFFF"/>
      </w:pPr>
      <w:r>
        <w:t>Protokół powinien zawierać:</w:t>
      </w:r>
      <w:r>
        <w:br/>
        <w:t>1.Miejsce i datę przeprowadzenia poszczególnych postępowań,</w:t>
      </w:r>
      <w:r>
        <w:br/>
        <w:t>2.Imiona i nazwiska osób przeprowadzających postępowanie.</w:t>
      </w:r>
      <w:r>
        <w:br/>
        <w:t>3.Listę kandydatów biorących udział w postępowaniu.</w:t>
      </w:r>
      <w:r>
        <w:br/>
        <w:t>4.Zestawienie dokonanych ocen oraz wyniki zakończonego postępowania.</w:t>
      </w:r>
    </w:p>
    <w:p w:rsidR="00BA0783" w:rsidRDefault="00BA0783" w:rsidP="00BA0783">
      <w:pPr>
        <w:shd w:val="clear" w:color="auto" w:fill="FFFFFF"/>
        <w:jc w:val="center"/>
        <w:rPr>
          <w:b/>
        </w:rPr>
      </w:pPr>
      <w:r>
        <w:rPr>
          <w:b/>
        </w:rPr>
        <w:t>§ 13</w:t>
      </w:r>
    </w:p>
    <w:p w:rsidR="00BA0783" w:rsidRDefault="00BA0783" w:rsidP="00BA0783">
      <w:pPr>
        <w:shd w:val="clear" w:color="auto" w:fill="FFFFFF"/>
        <w:jc w:val="both"/>
      </w:pPr>
      <w:r>
        <w:t xml:space="preserve">Wójt Gminy Wiązownica może unieważnić konkurs, jeśli został naruszony regulamin konkursu lub po jego rozstrzygnięciu wyszły na jaw okoliczności dyskwalifikujące kandydata, który wygrał konkurs, albo zaistniały przesłanki </w:t>
      </w:r>
      <w:proofErr w:type="spellStart"/>
      <w:r>
        <w:t>materialno</w:t>
      </w:r>
      <w:proofErr w:type="spellEnd"/>
      <w:r>
        <w:t xml:space="preserve"> - prawne uniemożliwiające powierzenie kandydatowi stanowiska pracy.</w:t>
      </w:r>
    </w:p>
    <w:p w:rsidR="00BA0783" w:rsidRDefault="00BA0783" w:rsidP="00BA0783">
      <w:pPr>
        <w:shd w:val="clear" w:color="auto" w:fill="FFFFFF"/>
        <w:jc w:val="center"/>
        <w:rPr>
          <w:b/>
        </w:rPr>
      </w:pPr>
      <w:r>
        <w:rPr>
          <w:b/>
        </w:rPr>
        <w:t>§ 14</w:t>
      </w:r>
    </w:p>
    <w:p w:rsidR="00BA0783" w:rsidRDefault="00BA0783" w:rsidP="00BA0783">
      <w:pPr>
        <w:shd w:val="clear" w:color="auto" w:fill="FFFFFF"/>
        <w:jc w:val="both"/>
      </w:pPr>
      <w:r>
        <w:t>Komisja Konkursowa może bez podania przyczyn w każdym czasie zakończyć postępowanie kwalifikacyjne, bez wyłaniania kandydata, a pisemnie powiadomić go o zakończeniu postępowania kwalifikacyjnego.</w:t>
      </w:r>
    </w:p>
    <w:p w:rsidR="00BA0783" w:rsidRDefault="00BA0783" w:rsidP="00BA0783">
      <w:pPr>
        <w:shd w:val="clear" w:color="auto" w:fill="FFFFFF"/>
        <w:jc w:val="center"/>
        <w:rPr>
          <w:b/>
        </w:rPr>
      </w:pPr>
      <w:r>
        <w:rPr>
          <w:b/>
        </w:rPr>
        <w:t>§ 15</w:t>
      </w:r>
    </w:p>
    <w:p w:rsidR="00BA0783" w:rsidRDefault="00BA0783" w:rsidP="00BA0783">
      <w:pPr>
        <w:shd w:val="clear" w:color="auto" w:fill="FFFFFF"/>
        <w:jc w:val="both"/>
      </w:pPr>
      <w:r>
        <w:t>Komisja Konkursowa ulega rozwiązaniu z dniem wyboru kandydatów na stanowiska pracy.</w:t>
      </w:r>
    </w:p>
    <w:p w:rsidR="00BA0783" w:rsidRDefault="00BA0783" w:rsidP="00BA0783">
      <w:pPr>
        <w:shd w:val="clear" w:color="auto" w:fill="FFFFFF"/>
        <w:jc w:val="center"/>
        <w:rPr>
          <w:b/>
        </w:rPr>
      </w:pPr>
      <w:r>
        <w:rPr>
          <w:b/>
        </w:rPr>
        <w:t>§ 16</w:t>
      </w:r>
    </w:p>
    <w:p w:rsidR="00BA0783" w:rsidRDefault="00BA0783" w:rsidP="00BA0783">
      <w:pPr>
        <w:shd w:val="clear" w:color="auto" w:fill="FFFFFF"/>
        <w:jc w:val="both"/>
      </w:pPr>
      <w:r>
        <w:t>Wszystkie sprawy sporne wynikające ze stosowania regulaminu rozstrzyga Wójt Gminy Wiązownica.</w:t>
      </w:r>
    </w:p>
    <w:p w:rsidR="00AF276A" w:rsidRDefault="00AF276A"/>
    <w:sectPr w:rsidR="00AF276A" w:rsidSect="00ED15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3"/>
    <w:rsid w:val="00AF276A"/>
    <w:rsid w:val="00BA0783"/>
    <w:rsid w:val="00E95A89"/>
    <w:rsid w:val="00E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54FA1-BBE6-439C-9927-68812B80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7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4</cp:revision>
  <dcterms:created xsi:type="dcterms:W3CDTF">2017-02-07T07:56:00Z</dcterms:created>
  <dcterms:modified xsi:type="dcterms:W3CDTF">2017-02-07T09:30:00Z</dcterms:modified>
</cp:coreProperties>
</file>