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173" w:rsidRPr="00185F79" w:rsidRDefault="000A0173" w:rsidP="000A0173">
      <w:pPr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iCs/>
          <w:sz w:val="22"/>
          <w:szCs w:val="22"/>
        </w:rPr>
        <w:t>Znak: IZ</w:t>
      </w:r>
      <w:r>
        <w:rPr>
          <w:rFonts w:ascii="CG Omega" w:hAnsi="CG Omega"/>
          <w:iCs/>
          <w:sz w:val="22"/>
          <w:szCs w:val="22"/>
        </w:rPr>
        <w:t>.271.29.2014</w:t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 w:rsidRPr="00185F79">
        <w:rPr>
          <w:rFonts w:ascii="CG Omega" w:hAnsi="CG Omega"/>
          <w:iCs/>
          <w:sz w:val="22"/>
          <w:szCs w:val="22"/>
        </w:rPr>
        <w:tab/>
      </w:r>
      <w:r>
        <w:rPr>
          <w:rFonts w:ascii="CG Omega" w:hAnsi="CG Omega"/>
          <w:iCs/>
          <w:sz w:val="22"/>
          <w:szCs w:val="22"/>
        </w:rPr>
        <w:tab/>
        <w:t xml:space="preserve">Wiązownica, </w:t>
      </w:r>
      <w:r>
        <w:rPr>
          <w:rFonts w:ascii="CG Omega" w:hAnsi="CG Omega"/>
          <w:iCs/>
          <w:sz w:val="22"/>
          <w:szCs w:val="22"/>
        </w:rPr>
        <w:t xml:space="preserve">  28.11</w:t>
      </w:r>
      <w:r>
        <w:rPr>
          <w:rFonts w:ascii="CG Omega" w:hAnsi="CG Omega"/>
          <w:iCs/>
          <w:sz w:val="22"/>
          <w:szCs w:val="22"/>
        </w:rPr>
        <w:t>.2014</w:t>
      </w:r>
      <w:r w:rsidRPr="00185F79">
        <w:rPr>
          <w:rFonts w:ascii="CG Omega" w:hAnsi="CG Omega"/>
          <w:iCs/>
          <w:sz w:val="22"/>
          <w:szCs w:val="22"/>
        </w:rPr>
        <w:t xml:space="preserve"> r.</w:t>
      </w:r>
    </w:p>
    <w:p w:rsidR="000A0173" w:rsidRPr="00185F79" w:rsidRDefault="000A0173" w:rsidP="000A0173">
      <w:pPr>
        <w:rPr>
          <w:rFonts w:ascii="CG Omega" w:hAnsi="CG Omega"/>
          <w:sz w:val="22"/>
          <w:szCs w:val="22"/>
        </w:rPr>
      </w:pPr>
    </w:p>
    <w:p w:rsidR="000A0173" w:rsidRDefault="000A0173" w:rsidP="000A0173">
      <w:pPr>
        <w:rPr>
          <w:rFonts w:ascii="CG Omega" w:hAnsi="CG Omega"/>
          <w:sz w:val="22"/>
          <w:szCs w:val="22"/>
        </w:rPr>
      </w:pPr>
    </w:p>
    <w:p w:rsidR="000A0173" w:rsidRPr="00185F79" w:rsidRDefault="000A0173" w:rsidP="000A0173">
      <w:pPr>
        <w:rPr>
          <w:rFonts w:ascii="CG Omega" w:hAnsi="CG Omega"/>
          <w:sz w:val="22"/>
          <w:szCs w:val="22"/>
        </w:rPr>
      </w:pPr>
    </w:p>
    <w:p w:rsidR="000A0173" w:rsidRPr="00185F79" w:rsidRDefault="000A0173" w:rsidP="000A0173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 xml:space="preserve">                                                                                  </w:t>
      </w:r>
      <w:r w:rsidRPr="00185F79">
        <w:rPr>
          <w:rFonts w:ascii="CG Omega" w:hAnsi="CG Omega"/>
          <w:b/>
          <w:sz w:val="22"/>
          <w:szCs w:val="22"/>
          <w:u w:val="single"/>
        </w:rPr>
        <w:t>Otrzymują Wykonawcy</w:t>
      </w:r>
    </w:p>
    <w:p w:rsidR="000A0173" w:rsidRPr="00185F79" w:rsidRDefault="000A0173" w:rsidP="000A0173">
      <w:pPr>
        <w:rPr>
          <w:rFonts w:ascii="CG Omega" w:hAnsi="CG Omega"/>
          <w:b/>
          <w:sz w:val="22"/>
          <w:szCs w:val="22"/>
          <w:u w:val="single"/>
        </w:rPr>
      </w:pP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</w:r>
      <w:r w:rsidRPr="00185F79">
        <w:rPr>
          <w:rFonts w:ascii="CG Omega" w:hAnsi="CG Omega"/>
          <w:b/>
          <w:sz w:val="22"/>
          <w:szCs w:val="22"/>
        </w:rPr>
        <w:tab/>
        <w:t xml:space="preserve"> </w:t>
      </w:r>
      <w:r w:rsidRPr="00185F79">
        <w:rPr>
          <w:rFonts w:ascii="CG Omega" w:hAnsi="CG Omega"/>
          <w:b/>
          <w:sz w:val="22"/>
          <w:szCs w:val="22"/>
          <w:u w:val="single"/>
        </w:rPr>
        <w:t>biorący udział w postępowaniu</w:t>
      </w:r>
    </w:p>
    <w:p w:rsidR="000A0173" w:rsidRDefault="000A0173" w:rsidP="000A0173">
      <w:pPr>
        <w:rPr>
          <w:rFonts w:ascii="CG Omega" w:hAnsi="CG Omega"/>
          <w:sz w:val="22"/>
          <w:szCs w:val="22"/>
        </w:rPr>
      </w:pPr>
    </w:p>
    <w:p w:rsidR="000A0173" w:rsidRDefault="000A0173" w:rsidP="000A0173">
      <w:pPr>
        <w:rPr>
          <w:rFonts w:ascii="CG Omega" w:hAnsi="CG Omega"/>
          <w:sz w:val="22"/>
          <w:szCs w:val="22"/>
        </w:rPr>
      </w:pPr>
    </w:p>
    <w:p w:rsidR="000A0173" w:rsidRPr="000A0173" w:rsidRDefault="000A0173" w:rsidP="000A0173">
      <w:pPr>
        <w:jc w:val="both"/>
        <w:rPr>
          <w:rFonts w:ascii="CG Omega" w:hAnsi="CG Omega"/>
          <w:b/>
          <w:sz w:val="22"/>
          <w:szCs w:val="22"/>
        </w:rPr>
      </w:pPr>
      <w:r w:rsidRPr="00185F79">
        <w:rPr>
          <w:rFonts w:ascii="CG Omega" w:hAnsi="CG Omega"/>
          <w:b/>
          <w:sz w:val="22"/>
          <w:szCs w:val="22"/>
        </w:rPr>
        <w:t>Dotyczy</w:t>
      </w:r>
      <w:r>
        <w:rPr>
          <w:rFonts w:ascii="CG Omega" w:hAnsi="CG Omega"/>
          <w:b/>
          <w:sz w:val="22"/>
          <w:szCs w:val="22"/>
        </w:rPr>
        <w:t>:</w:t>
      </w:r>
      <w:r w:rsidRPr="00185F79">
        <w:rPr>
          <w:rFonts w:ascii="CG Omega" w:hAnsi="CG Omega"/>
          <w:b/>
          <w:sz w:val="22"/>
          <w:szCs w:val="22"/>
        </w:rPr>
        <w:t xml:space="preserve"> postępowania 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185F79">
        <w:rPr>
          <w:rFonts w:ascii="CG Omega" w:hAnsi="CG Omega"/>
          <w:b/>
          <w:sz w:val="22"/>
          <w:szCs w:val="22"/>
        </w:rPr>
        <w:t>o</w:t>
      </w:r>
      <w:r>
        <w:rPr>
          <w:rFonts w:ascii="CG Omega" w:hAnsi="CG Omega"/>
          <w:b/>
          <w:sz w:val="22"/>
          <w:szCs w:val="22"/>
        </w:rPr>
        <w:t xml:space="preserve">  udzielenie  zamówienia  publicznego  na</w:t>
      </w:r>
      <w:r w:rsidRPr="0008357C"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bCs/>
        </w:rPr>
        <w:t xml:space="preserve"> </w:t>
      </w:r>
      <w:r>
        <w:rPr>
          <w:rFonts w:ascii="CG Omega" w:hAnsi="CG Omega"/>
          <w:b/>
          <w:sz w:val="22"/>
          <w:szCs w:val="22"/>
        </w:rPr>
        <w:t>o</w:t>
      </w:r>
      <w:r w:rsidRPr="000A0173">
        <w:rPr>
          <w:rFonts w:ascii="CG Omega" w:hAnsi="CG Omega"/>
          <w:b/>
          <w:sz w:val="22"/>
          <w:szCs w:val="22"/>
        </w:rPr>
        <w:t>dbiór, transport i</w:t>
      </w:r>
      <w:r>
        <w:rPr>
          <w:rFonts w:ascii="CG Omega" w:hAnsi="CG Omega"/>
          <w:b/>
          <w:sz w:val="22"/>
          <w:szCs w:val="22"/>
        </w:rPr>
        <w:t> </w:t>
      </w:r>
      <w:r w:rsidRPr="000A0173">
        <w:rPr>
          <w:rFonts w:ascii="CG Omega" w:hAnsi="CG Omega"/>
          <w:b/>
          <w:sz w:val="22"/>
          <w:szCs w:val="22"/>
        </w:rPr>
        <w:t>zagospodarowanie stałych odpadów komunalnych od właścicieli nieruchomości zamieszkałych na terenie  Gminy</w:t>
      </w:r>
      <w:r w:rsidRPr="000A0173">
        <w:rPr>
          <w:b/>
          <w:sz w:val="22"/>
          <w:szCs w:val="22"/>
        </w:rPr>
        <w:t xml:space="preserve"> </w:t>
      </w:r>
      <w:r w:rsidRPr="000A0173">
        <w:rPr>
          <w:rFonts w:ascii="CG Omega" w:hAnsi="CG Omega"/>
          <w:b/>
          <w:bCs/>
          <w:sz w:val="22"/>
          <w:szCs w:val="22"/>
        </w:rPr>
        <w:t xml:space="preserve"> Wiązownica</w:t>
      </w:r>
    </w:p>
    <w:p w:rsidR="000A0173" w:rsidRDefault="000A0173" w:rsidP="000A0173">
      <w:pPr>
        <w:rPr>
          <w:rFonts w:ascii="CG Omega" w:hAnsi="CG Omega"/>
          <w:b/>
          <w:sz w:val="22"/>
          <w:szCs w:val="22"/>
        </w:rPr>
      </w:pPr>
    </w:p>
    <w:p w:rsidR="000A0173" w:rsidRPr="00185F79" w:rsidRDefault="000A0173" w:rsidP="000A0173">
      <w:pPr>
        <w:rPr>
          <w:rFonts w:ascii="CG Omega" w:hAnsi="CG Omega"/>
          <w:b/>
          <w:sz w:val="22"/>
          <w:szCs w:val="22"/>
        </w:rPr>
      </w:pPr>
    </w:p>
    <w:p w:rsidR="000A0173" w:rsidRDefault="000A0173" w:rsidP="000A0173">
      <w:pPr>
        <w:jc w:val="both"/>
        <w:rPr>
          <w:rFonts w:ascii="CG Omega" w:hAnsi="CG Omega"/>
          <w:sz w:val="22"/>
          <w:szCs w:val="22"/>
        </w:rPr>
      </w:pPr>
      <w:r w:rsidRPr="00185F79">
        <w:rPr>
          <w:rFonts w:ascii="CG Omega" w:hAnsi="CG Omega"/>
          <w:sz w:val="22"/>
          <w:szCs w:val="22"/>
        </w:rPr>
        <w:tab/>
        <w:t>Działając n</w:t>
      </w:r>
      <w:r>
        <w:rPr>
          <w:rFonts w:ascii="CG Omega" w:hAnsi="CG Omega"/>
          <w:sz w:val="22"/>
          <w:szCs w:val="22"/>
        </w:rPr>
        <w:t xml:space="preserve">a podstawie art. 38 ust. 4 </w:t>
      </w:r>
      <w:r w:rsidRPr="00185F79">
        <w:rPr>
          <w:rFonts w:ascii="CG Omega" w:hAnsi="CG Omega"/>
          <w:sz w:val="22"/>
          <w:szCs w:val="22"/>
        </w:rPr>
        <w:t>ustawy z dnia 29 stycznia 2004 r. Prawo Zamówień Publicznych</w:t>
      </w:r>
      <w:r>
        <w:rPr>
          <w:rFonts w:ascii="CG Omega" w:hAnsi="CG Omega"/>
          <w:sz w:val="22"/>
          <w:szCs w:val="22"/>
        </w:rPr>
        <w:t xml:space="preserve"> (tekst jednolity z 2013 r. poz. 907 </w:t>
      </w:r>
      <w:r w:rsidRPr="00185F79">
        <w:rPr>
          <w:rFonts w:ascii="CG Omega" w:hAnsi="CG Omega"/>
          <w:sz w:val="22"/>
          <w:szCs w:val="22"/>
        </w:rPr>
        <w:t xml:space="preserve">z </w:t>
      </w:r>
      <w:proofErr w:type="spellStart"/>
      <w:r w:rsidRPr="00185F79">
        <w:rPr>
          <w:rFonts w:ascii="CG Omega" w:hAnsi="CG Omega"/>
          <w:sz w:val="22"/>
          <w:szCs w:val="22"/>
        </w:rPr>
        <w:t>późn</w:t>
      </w:r>
      <w:proofErr w:type="spellEnd"/>
      <w:r w:rsidRPr="00185F79">
        <w:rPr>
          <w:rFonts w:ascii="CG Omega" w:hAnsi="CG Omega"/>
          <w:sz w:val="22"/>
          <w:szCs w:val="22"/>
        </w:rPr>
        <w:t>. zm.)</w:t>
      </w:r>
      <w:r>
        <w:rPr>
          <w:rFonts w:ascii="CG Omega" w:hAnsi="CG Omega"/>
          <w:sz w:val="22"/>
          <w:szCs w:val="22"/>
        </w:rPr>
        <w:t xml:space="preserve"> zamawiający dokonuje  </w:t>
      </w:r>
      <w:r>
        <w:rPr>
          <w:rFonts w:ascii="CG Omega" w:hAnsi="CG Omega"/>
          <w:sz w:val="22"/>
          <w:szCs w:val="22"/>
        </w:rPr>
        <w:t xml:space="preserve">korekty </w:t>
      </w:r>
      <w:r w:rsidR="00047A93">
        <w:rPr>
          <w:rFonts w:ascii="CG Omega" w:hAnsi="CG Omega"/>
          <w:sz w:val="22"/>
          <w:szCs w:val="22"/>
        </w:rPr>
        <w:t xml:space="preserve">błędu </w:t>
      </w:r>
      <w:r>
        <w:rPr>
          <w:rFonts w:ascii="CG Omega" w:hAnsi="CG Omega"/>
          <w:sz w:val="22"/>
          <w:szCs w:val="22"/>
        </w:rPr>
        <w:t xml:space="preserve">treści SIWZ </w:t>
      </w:r>
      <w:r>
        <w:rPr>
          <w:rFonts w:ascii="CG Omega" w:hAnsi="CG Omega"/>
          <w:sz w:val="22"/>
          <w:szCs w:val="22"/>
        </w:rPr>
        <w:t>w sposób następujący:</w:t>
      </w:r>
    </w:p>
    <w:p w:rsidR="000A0173" w:rsidRPr="00496D3F" w:rsidRDefault="000A0173" w:rsidP="000A0173">
      <w:pPr>
        <w:jc w:val="both"/>
        <w:rPr>
          <w:rFonts w:ascii="CG Omega" w:hAnsi="CG Omega"/>
          <w:sz w:val="22"/>
          <w:szCs w:val="22"/>
        </w:rPr>
      </w:pPr>
    </w:p>
    <w:p w:rsidR="000A0173" w:rsidRDefault="000A0173" w:rsidP="000A0173">
      <w:pPr>
        <w:rPr>
          <w:rFonts w:ascii="CG Omega" w:hAnsi="CG Omega"/>
          <w:b/>
          <w:sz w:val="22"/>
          <w:szCs w:val="22"/>
        </w:rPr>
      </w:pPr>
      <w:r w:rsidRPr="00514613">
        <w:rPr>
          <w:rFonts w:ascii="CG Omega" w:hAnsi="CG Omega"/>
          <w:b/>
          <w:sz w:val="22"/>
          <w:szCs w:val="22"/>
        </w:rPr>
        <w:t>W dziale</w:t>
      </w:r>
      <w:r>
        <w:rPr>
          <w:rFonts w:ascii="CG Omega" w:hAnsi="CG Omega"/>
          <w:b/>
          <w:sz w:val="22"/>
          <w:szCs w:val="22"/>
        </w:rPr>
        <w:t xml:space="preserve"> V </w:t>
      </w:r>
      <w:proofErr w:type="spellStart"/>
      <w:r>
        <w:rPr>
          <w:rFonts w:ascii="CG Omega" w:hAnsi="CG Omega"/>
          <w:b/>
          <w:sz w:val="22"/>
          <w:szCs w:val="22"/>
        </w:rPr>
        <w:t>siwz</w:t>
      </w:r>
      <w:proofErr w:type="spellEnd"/>
      <w:r w:rsidRPr="00514613">
        <w:rPr>
          <w:rFonts w:ascii="CG Omega" w:hAnsi="CG Omega"/>
          <w:b/>
          <w:sz w:val="22"/>
          <w:szCs w:val="22"/>
        </w:rPr>
        <w:t xml:space="preserve"> - </w:t>
      </w:r>
      <w:r w:rsidRPr="000A0173">
        <w:rPr>
          <w:rFonts w:ascii="CG Omega" w:hAnsi="CG Omega"/>
          <w:sz w:val="22"/>
          <w:szCs w:val="22"/>
        </w:rPr>
        <w:t>Odbieranie przedmiotów wielkogabarytowych, sprzętu elektrycznego i elektronicznego zużytych opony, odpadów budowlanych i rozbiórkowych oraz zimnego popiołu</w:t>
      </w:r>
      <w:r w:rsidRPr="000A0173">
        <w:rPr>
          <w:rFonts w:ascii="CG Omega" w:hAnsi="CG Omega"/>
          <w:sz w:val="22"/>
          <w:szCs w:val="22"/>
        </w:rPr>
        <w:t xml:space="preserve"> -</w:t>
      </w:r>
      <w:r>
        <w:rPr>
          <w:rFonts w:ascii="CG Omega" w:hAnsi="CG Omega"/>
          <w:b/>
          <w:sz w:val="22"/>
          <w:szCs w:val="22"/>
        </w:rPr>
        <w:t xml:space="preserve">  </w:t>
      </w:r>
      <w:r w:rsidRPr="00514613">
        <w:rPr>
          <w:rFonts w:ascii="CG Omega" w:hAnsi="CG Omega"/>
          <w:b/>
          <w:sz w:val="22"/>
          <w:szCs w:val="22"/>
        </w:rPr>
        <w:t>treść przed zmianą:</w:t>
      </w:r>
    </w:p>
    <w:p w:rsidR="000A0173" w:rsidRPr="000A0173" w:rsidRDefault="000A0173" w:rsidP="000A0173">
      <w:pPr>
        <w:rPr>
          <w:rFonts w:ascii="CG Omega" w:hAnsi="CG Omega"/>
          <w:b/>
          <w:sz w:val="22"/>
          <w:szCs w:val="22"/>
        </w:rPr>
      </w:pPr>
    </w:p>
    <w:p w:rsidR="000A0173" w:rsidRPr="00466FDE" w:rsidRDefault="000A0173" w:rsidP="000A0173">
      <w:pPr>
        <w:spacing w:line="100" w:lineRule="atLeast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a) Odpady wielkogabarytowe,</w:t>
      </w:r>
      <w:r w:rsidRPr="00466FDE">
        <w:rPr>
          <w:rFonts w:ascii="CG Omega" w:hAnsi="CG Omega"/>
          <w:b/>
          <w:sz w:val="22"/>
          <w:szCs w:val="22"/>
        </w:rPr>
        <w:t xml:space="preserve"> opony, zużyty sprzęt elektryczny i elektroniczny, </w:t>
      </w:r>
    </w:p>
    <w:p w:rsidR="000A0173" w:rsidRPr="00F659A2" w:rsidRDefault="000A0173" w:rsidP="000A0173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F659A2">
        <w:rPr>
          <w:rFonts w:ascii="CG Omega" w:hAnsi="CG Omega"/>
          <w:sz w:val="22"/>
          <w:szCs w:val="22"/>
        </w:rPr>
        <w:t>Odbiór odpadów wielkogabarytowych i zużytego sprzętu elektrycznego i elektronicznego odbywać się będzie bezpośrednio sprzed posesji właścicieli nieruchomości, na</w:t>
      </w:r>
      <w:r>
        <w:rPr>
          <w:rFonts w:ascii="CG Omega" w:hAnsi="CG Omega"/>
          <w:sz w:val="22"/>
          <w:szCs w:val="22"/>
        </w:rPr>
        <w:t xml:space="preserve"> których zamieszkują mieszkańcy.</w:t>
      </w:r>
    </w:p>
    <w:p w:rsidR="000A0173" w:rsidRPr="00047A93" w:rsidRDefault="000A0173" w:rsidP="000A0173">
      <w:pPr>
        <w:spacing w:line="100" w:lineRule="atLeast"/>
        <w:jc w:val="both"/>
        <w:rPr>
          <w:rFonts w:ascii="CG Omega" w:hAnsi="CG Omega"/>
          <w:b/>
          <w:sz w:val="22"/>
          <w:szCs w:val="22"/>
          <w:u w:val="single"/>
        </w:rPr>
      </w:pPr>
      <w:r w:rsidRPr="00F659A2">
        <w:rPr>
          <w:rFonts w:ascii="CG Omega" w:hAnsi="CG Omega"/>
          <w:sz w:val="22"/>
          <w:szCs w:val="22"/>
        </w:rPr>
        <w:t>Częstotliwość odbio</w:t>
      </w:r>
      <w:r>
        <w:rPr>
          <w:rFonts w:ascii="CG Omega" w:hAnsi="CG Omega"/>
          <w:sz w:val="22"/>
          <w:szCs w:val="22"/>
        </w:rPr>
        <w:t xml:space="preserve">ru odpadów wielkogabarytowych, zużytych opon </w:t>
      </w:r>
      <w:r w:rsidRPr="00F659A2">
        <w:rPr>
          <w:rFonts w:ascii="CG Omega" w:hAnsi="CG Omega"/>
          <w:sz w:val="22"/>
          <w:szCs w:val="22"/>
        </w:rPr>
        <w:t>i zużytego sprzętu elektrycznego i elektro</w:t>
      </w:r>
      <w:r>
        <w:rPr>
          <w:rFonts w:ascii="CG Omega" w:hAnsi="CG Omega"/>
          <w:sz w:val="22"/>
          <w:szCs w:val="22"/>
        </w:rPr>
        <w:t xml:space="preserve">nicznego – </w:t>
      </w:r>
      <w:r w:rsidRPr="00047A93">
        <w:rPr>
          <w:rFonts w:ascii="CG Omega" w:hAnsi="CG Omega"/>
          <w:b/>
          <w:sz w:val="22"/>
          <w:szCs w:val="22"/>
          <w:u w:val="single"/>
        </w:rPr>
        <w:t>1</w:t>
      </w:r>
      <w:r w:rsidRPr="00047A93">
        <w:rPr>
          <w:rFonts w:ascii="CG Omega" w:hAnsi="CG Omega"/>
          <w:b/>
          <w:sz w:val="22"/>
          <w:szCs w:val="22"/>
          <w:u w:val="single"/>
        </w:rPr>
        <w:t xml:space="preserve"> raz w ciągu obowiązywania umowy. </w:t>
      </w:r>
    </w:p>
    <w:p w:rsidR="000A0173" w:rsidRDefault="000A0173" w:rsidP="000A0173">
      <w:pPr>
        <w:ind w:right="-108"/>
        <w:rPr>
          <w:rFonts w:ascii="CG Omega" w:hAnsi="CG Omega"/>
          <w:sz w:val="22"/>
          <w:szCs w:val="22"/>
        </w:rPr>
      </w:pPr>
    </w:p>
    <w:p w:rsidR="000A0173" w:rsidRDefault="000A0173" w:rsidP="000A0173">
      <w:pPr>
        <w:rPr>
          <w:rFonts w:ascii="CG Omega" w:hAnsi="CG Omega"/>
          <w:b/>
          <w:sz w:val="22"/>
          <w:szCs w:val="22"/>
        </w:rPr>
      </w:pPr>
      <w:r w:rsidRPr="00514613">
        <w:rPr>
          <w:rFonts w:ascii="CG Omega" w:hAnsi="CG Omega"/>
          <w:b/>
          <w:sz w:val="22"/>
          <w:szCs w:val="22"/>
        </w:rPr>
        <w:t>W dziale</w:t>
      </w:r>
      <w:r>
        <w:rPr>
          <w:rFonts w:ascii="CG Omega" w:hAnsi="CG Omega"/>
          <w:b/>
          <w:sz w:val="22"/>
          <w:szCs w:val="22"/>
        </w:rPr>
        <w:t xml:space="preserve"> V </w:t>
      </w:r>
      <w:proofErr w:type="spellStart"/>
      <w:r>
        <w:rPr>
          <w:rFonts w:ascii="CG Omega" w:hAnsi="CG Omega"/>
          <w:b/>
          <w:sz w:val="22"/>
          <w:szCs w:val="22"/>
        </w:rPr>
        <w:t>siwz</w:t>
      </w:r>
      <w:proofErr w:type="spellEnd"/>
      <w:r w:rsidRPr="00514613">
        <w:rPr>
          <w:rFonts w:ascii="CG Omega" w:hAnsi="CG Omega"/>
          <w:b/>
          <w:sz w:val="22"/>
          <w:szCs w:val="22"/>
        </w:rPr>
        <w:t xml:space="preserve"> - </w:t>
      </w:r>
      <w:r w:rsidRPr="000A0173">
        <w:rPr>
          <w:rFonts w:ascii="CG Omega" w:hAnsi="CG Omega"/>
          <w:sz w:val="22"/>
          <w:szCs w:val="22"/>
        </w:rPr>
        <w:t xml:space="preserve">Odbieranie przedmiotów wielkogabarytowych, sprzętu elektrycznego i elektronicznego zużytych opony, odpadów budowlanych i rozbiórkowych oraz zimnego popiołu </w:t>
      </w:r>
      <w:r>
        <w:rPr>
          <w:rFonts w:ascii="CG Omega" w:hAnsi="CG Omega"/>
          <w:b/>
          <w:sz w:val="22"/>
          <w:szCs w:val="22"/>
        </w:rPr>
        <w:t xml:space="preserve">-  </w:t>
      </w:r>
      <w:r>
        <w:rPr>
          <w:rFonts w:ascii="CG Omega" w:hAnsi="CG Omega"/>
          <w:b/>
          <w:sz w:val="22"/>
          <w:szCs w:val="22"/>
        </w:rPr>
        <w:t>treść obowiązująca po zmianie</w:t>
      </w:r>
      <w:r w:rsidRPr="00514613">
        <w:rPr>
          <w:rFonts w:ascii="CG Omega" w:hAnsi="CG Omega"/>
          <w:b/>
          <w:sz w:val="22"/>
          <w:szCs w:val="22"/>
        </w:rPr>
        <w:t>:</w:t>
      </w:r>
    </w:p>
    <w:p w:rsidR="000A0173" w:rsidRPr="000A0173" w:rsidRDefault="000A0173" w:rsidP="000A0173">
      <w:pPr>
        <w:rPr>
          <w:rFonts w:ascii="CG Omega" w:hAnsi="CG Omega"/>
          <w:b/>
          <w:sz w:val="22"/>
          <w:szCs w:val="22"/>
        </w:rPr>
      </w:pPr>
    </w:p>
    <w:p w:rsidR="000A0173" w:rsidRPr="00466FDE" w:rsidRDefault="000A0173" w:rsidP="000A0173">
      <w:pPr>
        <w:spacing w:line="100" w:lineRule="atLeast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a) Odpady wielkogabarytowe,</w:t>
      </w:r>
      <w:r w:rsidRPr="00466FDE">
        <w:rPr>
          <w:rFonts w:ascii="CG Omega" w:hAnsi="CG Omega"/>
          <w:b/>
          <w:sz w:val="22"/>
          <w:szCs w:val="22"/>
        </w:rPr>
        <w:t xml:space="preserve"> opony, zużyty sprzęt elektryczny i elektroniczny, </w:t>
      </w:r>
    </w:p>
    <w:p w:rsidR="000A0173" w:rsidRPr="00F659A2" w:rsidRDefault="000A0173" w:rsidP="000A0173">
      <w:pPr>
        <w:spacing w:line="100" w:lineRule="atLeast"/>
        <w:jc w:val="both"/>
        <w:rPr>
          <w:rFonts w:ascii="CG Omega" w:hAnsi="CG Omega"/>
          <w:sz w:val="22"/>
          <w:szCs w:val="22"/>
        </w:rPr>
      </w:pPr>
      <w:r w:rsidRPr="00F659A2">
        <w:rPr>
          <w:rFonts w:ascii="CG Omega" w:hAnsi="CG Omega"/>
          <w:sz w:val="22"/>
          <w:szCs w:val="22"/>
        </w:rPr>
        <w:t>Odbiór odpadów wielkogabarytowych i zużytego sprzętu elektrycznego i elektronicznego odbywać się będzie bezpośrednio sprzed posesji właścicieli nieruchomości, na</w:t>
      </w:r>
      <w:r>
        <w:rPr>
          <w:rFonts w:ascii="CG Omega" w:hAnsi="CG Omega"/>
          <w:sz w:val="22"/>
          <w:szCs w:val="22"/>
        </w:rPr>
        <w:t xml:space="preserve"> których zamieszkują mieszkańcy.</w:t>
      </w:r>
    </w:p>
    <w:p w:rsidR="000A0173" w:rsidRPr="00047A93" w:rsidRDefault="000A0173" w:rsidP="00047A93">
      <w:pPr>
        <w:spacing w:line="100" w:lineRule="atLeast"/>
        <w:jc w:val="both"/>
        <w:rPr>
          <w:rFonts w:ascii="CG Omega" w:hAnsi="CG Omega"/>
          <w:b/>
          <w:sz w:val="22"/>
          <w:szCs w:val="22"/>
        </w:rPr>
      </w:pPr>
      <w:r w:rsidRPr="00F659A2">
        <w:rPr>
          <w:rFonts w:ascii="CG Omega" w:hAnsi="CG Omega"/>
          <w:sz w:val="22"/>
          <w:szCs w:val="22"/>
        </w:rPr>
        <w:t>Częstotliwość odbio</w:t>
      </w:r>
      <w:r>
        <w:rPr>
          <w:rFonts w:ascii="CG Omega" w:hAnsi="CG Omega"/>
          <w:sz w:val="22"/>
          <w:szCs w:val="22"/>
        </w:rPr>
        <w:t xml:space="preserve">ru odpadów wielkogabarytowych, zużytych opon </w:t>
      </w:r>
      <w:r w:rsidRPr="00F659A2">
        <w:rPr>
          <w:rFonts w:ascii="CG Omega" w:hAnsi="CG Omega"/>
          <w:sz w:val="22"/>
          <w:szCs w:val="22"/>
        </w:rPr>
        <w:t>i zużytego sprzętu elektrycznego i elektro</w:t>
      </w:r>
      <w:r>
        <w:rPr>
          <w:rFonts w:ascii="CG Omega" w:hAnsi="CG Omega"/>
          <w:sz w:val="22"/>
          <w:szCs w:val="22"/>
        </w:rPr>
        <w:t xml:space="preserve">nicznego – </w:t>
      </w:r>
      <w:r w:rsidRPr="00047A93">
        <w:rPr>
          <w:rFonts w:ascii="CG Omega" w:hAnsi="CG Omega"/>
          <w:b/>
          <w:sz w:val="22"/>
          <w:szCs w:val="22"/>
          <w:u w:val="single"/>
        </w:rPr>
        <w:t>2</w:t>
      </w:r>
      <w:r w:rsidRPr="00047A93">
        <w:rPr>
          <w:rFonts w:ascii="CG Omega" w:hAnsi="CG Omega"/>
          <w:b/>
          <w:sz w:val="22"/>
          <w:szCs w:val="22"/>
          <w:u w:val="single"/>
        </w:rPr>
        <w:t xml:space="preserve"> raz w ciągu obowiązywania umowy.</w:t>
      </w:r>
      <w:r w:rsidRPr="007C6A53">
        <w:rPr>
          <w:rFonts w:ascii="CG Omega" w:hAnsi="CG Omega"/>
          <w:b/>
          <w:sz w:val="22"/>
          <w:szCs w:val="22"/>
        </w:rPr>
        <w:t xml:space="preserve"> </w:t>
      </w:r>
    </w:p>
    <w:p w:rsidR="000A0173" w:rsidRPr="005A7E5E" w:rsidRDefault="000A0173" w:rsidP="000A0173">
      <w:pPr>
        <w:ind w:right="-108"/>
        <w:rPr>
          <w:rFonts w:ascii="CG Omega" w:hAnsi="CG Omega"/>
          <w:sz w:val="22"/>
          <w:szCs w:val="22"/>
        </w:rPr>
      </w:pPr>
      <w:r w:rsidRPr="005A7E5E">
        <w:rPr>
          <w:rFonts w:ascii="CG Omega" w:hAnsi="CG Omega"/>
          <w:sz w:val="22"/>
          <w:szCs w:val="22"/>
        </w:rPr>
        <w:t>Powyższe informacje należy traktować jako integralną część specyfikacji istotnych warunków zamówienia .</w:t>
      </w:r>
    </w:p>
    <w:p w:rsidR="000A0173" w:rsidRPr="00514613" w:rsidRDefault="000A0173" w:rsidP="000A0173">
      <w:pPr>
        <w:ind w:right="-108" w:firstLine="708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Zamawiający</w:t>
      </w:r>
      <w:r>
        <w:rPr>
          <w:rFonts w:ascii="CG Omega" w:hAnsi="CG Omega"/>
          <w:sz w:val="22"/>
          <w:szCs w:val="22"/>
        </w:rPr>
        <w:t xml:space="preserve"> informuje, że wprowadzona korekta</w:t>
      </w:r>
      <w:r w:rsidR="00047A93">
        <w:rPr>
          <w:rFonts w:ascii="CG Omega" w:hAnsi="CG Omega"/>
          <w:sz w:val="22"/>
          <w:szCs w:val="22"/>
        </w:rPr>
        <w:t xml:space="preserve"> omyłki w treści </w:t>
      </w:r>
      <w:proofErr w:type="spellStart"/>
      <w:r w:rsidR="00047A93">
        <w:rPr>
          <w:rFonts w:ascii="CG Omega" w:hAnsi="CG Omega"/>
          <w:sz w:val="22"/>
          <w:szCs w:val="22"/>
        </w:rPr>
        <w:t>siwz</w:t>
      </w:r>
      <w:proofErr w:type="spellEnd"/>
      <w:r w:rsidR="00047A93">
        <w:rPr>
          <w:rFonts w:ascii="CG Omega" w:hAnsi="CG Omega"/>
          <w:sz w:val="22"/>
          <w:szCs w:val="22"/>
        </w:rPr>
        <w:t xml:space="preserve"> ma charakter techniczny, nie powodującej zmiany treści ogłoszenia. Pozostaje również bez wpływu na  terminowe przygotowanie i złożenie oferty przetargowej, w związku z czym zamawiający utrzymuje pierwotny termin składania ofert.</w:t>
      </w:r>
    </w:p>
    <w:p w:rsidR="000A0173" w:rsidRPr="00047A93" w:rsidRDefault="00047A93" w:rsidP="00047A93">
      <w:pPr>
        <w:ind w:right="-108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        </w:t>
      </w:r>
      <w:r w:rsidR="000A0173" w:rsidRPr="005B16CD">
        <w:rPr>
          <w:rFonts w:ascii="CG Omega" w:hAnsi="CG Omega"/>
          <w:sz w:val="22"/>
          <w:szCs w:val="22"/>
        </w:rPr>
        <w:t xml:space="preserve">                            </w:t>
      </w:r>
    </w:p>
    <w:p w:rsidR="000A0173" w:rsidRDefault="000A0173" w:rsidP="000A0173">
      <w:pPr>
        <w:ind w:left="3540" w:firstLine="708"/>
        <w:rPr>
          <w:rFonts w:ascii="CG Omega" w:hAnsi="CG Omega"/>
          <w:b/>
          <w:sz w:val="22"/>
          <w:szCs w:val="22"/>
        </w:rPr>
      </w:pPr>
    </w:p>
    <w:p w:rsidR="000A0173" w:rsidRPr="00CF2B87" w:rsidRDefault="000A0173" w:rsidP="000A0173">
      <w:pPr>
        <w:ind w:left="3540" w:firstLine="708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CF2B87">
        <w:rPr>
          <w:rFonts w:ascii="CG Omega" w:hAnsi="CG Omega"/>
          <w:b/>
          <w:sz w:val="22"/>
          <w:szCs w:val="22"/>
        </w:rPr>
        <w:t xml:space="preserve"> Wójt Gminy Wiązownica</w:t>
      </w:r>
    </w:p>
    <w:p w:rsidR="000A0173" w:rsidRPr="00CF2B87" w:rsidRDefault="000A0173" w:rsidP="000A0173">
      <w:pPr>
        <w:rPr>
          <w:rFonts w:ascii="CG Omega" w:hAnsi="CG Omega"/>
          <w:b/>
          <w:sz w:val="22"/>
          <w:szCs w:val="22"/>
        </w:rPr>
      </w:pP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</w:r>
      <w:r w:rsidRPr="00CF2B87">
        <w:rPr>
          <w:rFonts w:ascii="CG Omega" w:hAnsi="CG Omega"/>
          <w:b/>
          <w:sz w:val="22"/>
          <w:szCs w:val="22"/>
        </w:rPr>
        <w:tab/>
        <w:t xml:space="preserve">Marian Jerzy </w:t>
      </w:r>
      <w:proofErr w:type="spellStart"/>
      <w:r w:rsidRPr="00CF2B87">
        <w:rPr>
          <w:rFonts w:ascii="CG Omega" w:hAnsi="CG Omega"/>
          <w:b/>
          <w:sz w:val="22"/>
          <w:szCs w:val="22"/>
        </w:rPr>
        <w:t>Ryznar</w:t>
      </w:r>
      <w:proofErr w:type="spellEnd"/>
    </w:p>
    <w:p w:rsidR="000A0173" w:rsidRPr="00763C94" w:rsidRDefault="000A0173" w:rsidP="000A0173">
      <w:pPr>
        <w:rPr>
          <w:rFonts w:ascii="CG Omega" w:hAnsi="CG Omega"/>
          <w:b/>
          <w:sz w:val="22"/>
          <w:szCs w:val="22"/>
          <w:u w:val="single"/>
        </w:rPr>
      </w:pPr>
      <w:r w:rsidRPr="00763C94">
        <w:rPr>
          <w:rFonts w:ascii="CG Omega" w:hAnsi="CG Omega"/>
          <w:b/>
          <w:sz w:val="22"/>
          <w:szCs w:val="22"/>
          <w:u w:val="single"/>
        </w:rPr>
        <w:t>Otrzymują :</w:t>
      </w:r>
    </w:p>
    <w:p w:rsidR="000A0173" w:rsidRPr="00185F79" w:rsidRDefault="000A0173" w:rsidP="000A0173">
      <w:pPr>
        <w:rPr>
          <w:rFonts w:ascii="CG Omega" w:hAnsi="CG Omega"/>
          <w:sz w:val="22"/>
          <w:szCs w:val="22"/>
        </w:rPr>
      </w:pPr>
      <w:r w:rsidRPr="00185F79">
        <w:rPr>
          <w:rFonts w:ascii="CG Omega" w:hAnsi="CG Omega"/>
          <w:sz w:val="22"/>
          <w:szCs w:val="22"/>
        </w:rPr>
        <w:t xml:space="preserve">1.Adresat </w:t>
      </w:r>
    </w:p>
    <w:p w:rsidR="000A0173" w:rsidRDefault="000A0173" w:rsidP="000A0173">
      <w:pPr>
        <w:rPr>
          <w:rFonts w:ascii="CG Omega" w:hAnsi="CG Omega"/>
          <w:sz w:val="22"/>
          <w:szCs w:val="22"/>
        </w:rPr>
      </w:pPr>
      <w:r w:rsidRPr="00185F79"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>BIP Urzędu Gminy Wiązownica</w:t>
      </w:r>
    </w:p>
    <w:p w:rsidR="000A0173" w:rsidRDefault="000A0173" w:rsidP="000A0173">
      <w:pPr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3. Tablica ogłoszeń urzędu</w:t>
      </w:r>
    </w:p>
    <w:p w:rsidR="000A0173" w:rsidRDefault="000A0173" w:rsidP="000A0173">
      <w:r>
        <w:rPr>
          <w:rFonts w:ascii="CG Omega" w:hAnsi="CG Omega"/>
          <w:sz w:val="22"/>
          <w:szCs w:val="22"/>
        </w:rPr>
        <w:t>4. a/a</w:t>
      </w:r>
    </w:p>
    <w:p w:rsidR="00047A93" w:rsidRDefault="00047A93">
      <w:bookmarkStart w:id="0" w:name="_GoBack"/>
      <w:bookmarkEnd w:id="0"/>
    </w:p>
    <w:sectPr w:rsidR="00047A93" w:rsidSect="00F90BE6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E2"/>
    <w:rsid w:val="00047A93"/>
    <w:rsid w:val="000A0173"/>
    <w:rsid w:val="0036521E"/>
    <w:rsid w:val="0075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BC9BE-3B58-4C1F-91DD-73278639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17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6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42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4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83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9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9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2014-11-28T10:01:00Z</dcterms:created>
  <dcterms:modified xsi:type="dcterms:W3CDTF">2014-11-28T10:23:00Z</dcterms:modified>
</cp:coreProperties>
</file>